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F" w:rsidRPr="00EC19BE" w:rsidRDefault="00754FDF" w:rsidP="00945F50">
      <w:pPr>
        <w:jc w:val="center"/>
        <w:rPr>
          <w:sz w:val="26"/>
          <w:szCs w:val="26"/>
        </w:rPr>
      </w:pPr>
    </w:p>
    <w:p w:rsidR="00754FDF" w:rsidRPr="00EC19BE" w:rsidRDefault="00DD3F9C" w:rsidP="00945F50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75pt;margin-top:-40.75pt;width:94pt;height:130pt;z-index:251659264">
            <v:imagedata r:id="rId8" o:title=""/>
            <w10:anchorlock/>
          </v:shape>
          <o:OLEObject Type="Embed" ProgID="Word.Picture.8" ShapeID="_x0000_s1026" DrawAspect="Content" ObjectID="_1641024346" r:id="rId9"/>
        </w:pict>
      </w:r>
    </w:p>
    <w:p w:rsidR="00754FDF" w:rsidRPr="00EC19BE" w:rsidRDefault="001A18CF" w:rsidP="001A18CF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54FDF" w:rsidRPr="00EC19BE" w:rsidRDefault="001A18CF" w:rsidP="001A18C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754FDF" w:rsidRPr="00EC19BE">
        <w:rPr>
          <w:sz w:val="26"/>
          <w:szCs w:val="26"/>
        </w:rPr>
        <w:t>ГОРОДСКОГО ОКРУГА СПАССК-ДАЛЬНИЙ</w:t>
      </w:r>
    </w:p>
    <w:p w:rsidR="00754FDF" w:rsidRPr="00EC19BE" w:rsidRDefault="00754FDF" w:rsidP="00945F50">
      <w:pPr>
        <w:spacing w:before="40"/>
        <w:jc w:val="center"/>
        <w:rPr>
          <w:b/>
          <w:bCs/>
          <w:sz w:val="26"/>
          <w:szCs w:val="26"/>
        </w:rPr>
      </w:pPr>
    </w:p>
    <w:p w:rsidR="00754FDF" w:rsidRPr="00EC19BE" w:rsidRDefault="00754FDF" w:rsidP="00945F50">
      <w:pPr>
        <w:spacing w:before="40"/>
        <w:jc w:val="center"/>
        <w:rPr>
          <w:b/>
          <w:bCs/>
          <w:sz w:val="26"/>
          <w:szCs w:val="26"/>
        </w:rPr>
      </w:pPr>
      <w:r w:rsidRPr="00EC19BE">
        <w:rPr>
          <w:b/>
          <w:bCs/>
          <w:sz w:val="26"/>
          <w:szCs w:val="26"/>
        </w:rPr>
        <w:t>РАСПОРЯЖЕНИЕ</w:t>
      </w:r>
    </w:p>
    <w:p w:rsidR="00754FDF" w:rsidRPr="00EC19BE" w:rsidRDefault="00754FDF" w:rsidP="00945F50">
      <w:pPr>
        <w:jc w:val="center"/>
        <w:rPr>
          <w:sz w:val="26"/>
          <w:szCs w:val="26"/>
        </w:rPr>
      </w:pPr>
    </w:p>
    <w:p w:rsidR="00754FDF" w:rsidRPr="00521906" w:rsidRDefault="009D1DC2" w:rsidP="009D1DC2">
      <w:pPr>
        <w:rPr>
          <w:sz w:val="26"/>
          <w:szCs w:val="26"/>
        </w:rPr>
      </w:pPr>
      <w:r w:rsidRPr="00521906">
        <w:rPr>
          <w:sz w:val="26"/>
          <w:szCs w:val="26"/>
        </w:rPr>
        <w:t xml:space="preserve">« </w:t>
      </w:r>
      <w:r w:rsidR="00C3678B">
        <w:rPr>
          <w:sz w:val="26"/>
          <w:szCs w:val="26"/>
        </w:rPr>
        <w:t>26</w:t>
      </w:r>
      <w:r w:rsidRPr="00521906">
        <w:rPr>
          <w:sz w:val="26"/>
          <w:szCs w:val="26"/>
        </w:rPr>
        <w:t xml:space="preserve">» </w:t>
      </w:r>
      <w:r w:rsidR="00C3678B">
        <w:rPr>
          <w:sz w:val="26"/>
          <w:szCs w:val="26"/>
        </w:rPr>
        <w:t xml:space="preserve">декабря </w:t>
      </w:r>
      <w:r w:rsidRPr="00521906">
        <w:rPr>
          <w:sz w:val="26"/>
          <w:szCs w:val="26"/>
        </w:rPr>
        <w:t xml:space="preserve"> 20</w:t>
      </w:r>
      <w:r w:rsidR="00D669A4">
        <w:rPr>
          <w:sz w:val="26"/>
          <w:szCs w:val="26"/>
        </w:rPr>
        <w:t>19</w:t>
      </w:r>
      <w:r w:rsidRPr="00521906">
        <w:rPr>
          <w:sz w:val="26"/>
          <w:szCs w:val="26"/>
        </w:rPr>
        <w:t xml:space="preserve"> г.           </w:t>
      </w:r>
      <w:r w:rsidR="00754FDF" w:rsidRPr="00521906">
        <w:rPr>
          <w:sz w:val="26"/>
          <w:szCs w:val="26"/>
        </w:rPr>
        <w:t>г. Спасск-Дальний, П</w:t>
      </w:r>
      <w:r w:rsidR="00521906" w:rsidRPr="00521906">
        <w:rPr>
          <w:sz w:val="26"/>
          <w:szCs w:val="26"/>
        </w:rPr>
        <w:t>риморского края</w:t>
      </w:r>
      <w:r w:rsidRPr="00521906">
        <w:rPr>
          <w:sz w:val="26"/>
          <w:szCs w:val="26"/>
        </w:rPr>
        <w:t xml:space="preserve">  </w:t>
      </w:r>
      <w:r w:rsidR="001A18CF">
        <w:rPr>
          <w:sz w:val="26"/>
          <w:szCs w:val="26"/>
        </w:rPr>
        <w:t xml:space="preserve">             </w:t>
      </w:r>
      <w:r w:rsidRPr="00521906">
        <w:rPr>
          <w:sz w:val="26"/>
          <w:szCs w:val="26"/>
        </w:rPr>
        <w:t xml:space="preserve"> № </w:t>
      </w:r>
      <w:r w:rsidR="00C3678B">
        <w:rPr>
          <w:sz w:val="26"/>
          <w:szCs w:val="26"/>
        </w:rPr>
        <w:t>20-р</w:t>
      </w:r>
    </w:p>
    <w:p w:rsidR="00754FDF" w:rsidRPr="00EC19BE" w:rsidRDefault="00754FDF" w:rsidP="00754FDF">
      <w:pPr>
        <w:jc w:val="both"/>
        <w:rPr>
          <w:sz w:val="26"/>
          <w:szCs w:val="26"/>
        </w:rPr>
      </w:pPr>
    </w:p>
    <w:p w:rsidR="0033001D" w:rsidRDefault="005B79E1" w:rsidP="0033001D">
      <w:pPr>
        <w:rPr>
          <w:bCs/>
          <w:sz w:val="26"/>
          <w:szCs w:val="26"/>
        </w:rPr>
      </w:pPr>
      <w:r w:rsidRPr="00EC19BE">
        <w:rPr>
          <w:bCs/>
          <w:sz w:val="26"/>
          <w:szCs w:val="26"/>
        </w:rPr>
        <w:t>О</w:t>
      </w:r>
      <w:r w:rsidR="0033001D">
        <w:rPr>
          <w:bCs/>
          <w:sz w:val="26"/>
          <w:szCs w:val="26"/>
        </w:rPr>
        <w:t xml:space="preserve"> первом отборочном этапе конкурса социально</w:t>
      </w:r>
    </w:p>
    <w:p w:rsidR="0033001D" w:rsidRDefault="0033001D" w:rsidP="0033001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значимых экологических проектов «</w:t>
      </w:r>
      <w:proofErr w:type="gramStart"/>
      <w:r>
        <w:rPr>
          <w:bCs/>
          <w:sz w:val="26"/>
          <w:szCs w:val="26"/>
        </w:rPr>
        <w:t>Чистая</w:t>
      </w:r>
      <w:proofErr w:type="gramEnd"/>
    </w:p>
    <w:p w:rsidR="0033001D" w:rsidRPr="00EC19BE" w:rsidRDefault="0033001D" w:rsidP="0033001D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страна</w:t>
      </w:r>
      <w:proofErr w:type="gramEnd"/>
      <w:r>
        <w:rPr>
          <w:bCs/>
          <w:sz w:val="26"/>
          <w:szCs w:val="26"/>
        </w:rPr>
        <w:t xml:space="preserve"> – какой я её вижу»</w:t>
      </w:r>
      <w:r w:rsidR="005B79E1" w:rsidRPr="00EC19BE">
        <w:rPr>
          <w:bCs/>
          <w:sz w:val="26"/>
          <w:szCs w:val="26"/>
        </w:rPr>
        <w:t xml:space="preserve"> </w:t>
      </w:r>
    </w:p>
    <w:p w:rsidR="005B79E1" w:rsidRPr="00EC19BE" w:rsidRDefault="005B79E1" w:rsidP="005B79E1">
      <w:pPr>
        <w:jc w:val="both"/>
        <w:rPr>
          <w:bCs/>
          <w:sz w:val="26"/>
          <w:szCs w:val="26"/>
        </w:rPr>
      </w:pPr>
    </w:p>
    <w:p w:rsidR="00120846" w:rsidRDefault="005B79E1" w:rsidP="0033001D">
      <w:pPr>
        <w:rPr>
          <w:bCs/>
          <w:sz w:val="26"/>
          <w:szCs w:val="26"/>
        </w:rPr>
      </w:pPr>
      <w:r w:rsidRPr="00EC19BE">
        <w:rPr>
          <w:bCs/>
          <w:sz w:val="26"/>
          <w:szCs w:val="26"/>
        </w:rPr>
        <w:tab/>
      </w:r>
      <w:r w:rsidR="00120846">
        <w:rPr>
          <w:bCs/>
          <w:sz w:val="26"/>
          <w:szCs w:val="26"/>
        </w:rPr>
        <w:t xml:space="preserve">1. Провести на территории городского округа Спасск-Дальний отборочный  этап конкурса социально значимых экологических проектов «Чистая </w:t>
      </w:r>
      <w:proofErr w:type="gramStart"/>
      <w:r w:rsidR="00120846">
        <w:rPr>
          <w:bCs/>
          <w:sz w:val="26"/>
          <w:szCs w:val="26"/>
        </w:rPr>
        <w:t>страна</w:t>
      </w:r>
      <w:proofErr w:type="gramEnd"/>
      <w:r w:rsidR="00120846">
        <w:rPr>
          <w:bCs/>
          <w:sz w:val="26"/>
          <w:szCs w:val="26"/>
        </w:rPr>
        <w:t xml:space="preserve"> – какой я её вижу»</w:t>
      </w:r>
      <w:r w:rsidR="00292B3C">
        <w:rPr>
          <w:bCs/>
          <w:sz w:val="26"/>
          <w:szCs w:val="26"/>
        </w:rPr>
        <w:t xml:space="preserve"> до 1 марта 2020 года</w:t>
      </w:r>
      <w:r w:rsidR="00120846">
        <w:rPr>
          <w:bCs/>
          <w:sz w:val="26"/>
          <w:szCs w:val="26"/>
        </w:rPr>
        <w:t>.</w:t>
      </w:r>
    </w:p>
    <w:p w:rsidR="0033001D" w:rsidRDefault="00120846" w:rsidP="0033001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</w:t>
      </w:r>
      <w:r w:rsidR="0033001D">
        <w:rPr>
          <w:bCs/>
          <w:sz w:val="26"/>
          <w:szCs w:val="26"/>
        </w:rPr>
        <w:t xml:space="preserve">. Утвердить </w:t>
      </w:r>
      <w:r w:rsidR="0033001D">
        <w:rPr>
          <w:color w:val="000000"/>
          <w:lang w:bidi="ru-RU"/>
        </w:rPr>
        <w:t xml:space="preserve">Порядок и условия проведения </w:t>
      </w:r>
      <w:r w:rsidR="0033001D">
        <w:rPr>
          <w:bCs/>
          <w:sz w:val="26"/>
          <w:szCs w:val="26"/>
        </w:rPr>
        <w:t xml:space="preserve">первого отборочного этапа конкурса социально значимых экологических проектов «Чистая </w:t>
      </w:r>
      <w:proofErr w:type="gramStart"/>
      <w:r w:rsidR="0033001D">
        <w:rPr>
          <w:bCs/>
          <w:sz w:val="26"/>
          <w:szCs w:val="26"/>
        </w:rPr>
        <w:t>страна</w:t>
      </w:r>
      <w:proofErr w:type="gramEnd"/>
      <w:r w:rsidR="0033001D">
        <w:rPr>
          <w:bCs/>
          <w:sz w:val="26"/>
          <w:szCs w:val="26"/>
        </w:rPr>
        <w:t xml:space="preserve"> – какой я её вижу».</w:t>
      </w:r>
    </w:p>
    <w:p w:rsidR="00120846" w:rsidRDefault="0033001D" w:rsidP="0033001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B476D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120846">
        <w:rPr>
          <w:bCs/>
          <w:sz w:val="26"/>
          <w:szCs w:val="26"/>
        </w:rPr>
        <w:t>Утвердить отборочную комиссию в составе:</w:t>
      </w:r>
    </w:p>
    <w:p w:rsidR="00120846" w:rsidRDefault="00120846" w:rsidP="0033001D">
      <w:pPr>
        <w:rPr>
          <w:bCs/>
          <w:sz w:val="26"/>
          <w:szCs w:val="26"/>
        </w:rPr>
      </w:pPr>
    </w:p>
    <w:p w:rsidR="002C602E" w:rsidRDefault="00120846" w:rsidP="0033001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Марков </w:t>
      </w:r>
    </w:p>
    <w:p w:rsidR="00120846" w:rsidRDefault="00120846" w:rsidP="0033001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Константин Григорьевич          - председатель Думы городского округа</w:t>
      </w:r>
    </w:p>
    <w:p w:rsidR="002C602E" w:rsidRDefault="00120846" w:rsidP="0033001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Спасск-Дальний</w:t>
      </w:r>
      <w:r w:rsidR="002C602E">
        <w:rPr>
          <w:bCs/>
          <w:sz w:val="26"/>
          <w:szCs w:val="26"/>
        </w:rPr>
        <w:t>, председатель комиссии</w:t>
      </w:r>
    </w:p>
    <w:p w:rsidR="002C602E" w:rsidRDefault="002C602E" w:rsidP="0033001D">
      <w:pPr>
        <w:rPr>
          <w:bCs/>
          <w:sz w:val="26"/>
          <w:szCs w:val="26"/>
        </w:rPr>
      </w:pPr>
    </w:p>
    <w:p w:rsidR="002C602E" w:rsidRDefault="002C602E" w:rsidP="002C602E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Труднева</w:t>
      </w:r>
      <w:proofErr w:type="spellEnd"/>
      <w:r>
        <w:rPr>
          <w:bCs/>
          <w:sz w:val="26"/>
          <w:szCs w:val="26"/>
        </w:rPr>
        <w:t xml:space="preserve"> </w:t>
      </w:r>
    </w:p>
    <w:p w:rsidR="002C602E" w:rsidRDefault="002C602E" w:rsidP="002C602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Татьяна Петровна                      - заместитель председателя Думы городского</w:t>
      </w:r>
    </w:p>
    <w:p w:rsidR="002C602E" w:rsidRDefault="002C602E" w:rsidP="002C602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округа Спасск-Дальний, заместитель председателя </w:t>
      </w:r>
    </w:p>
    <w:p w:rsidR="002C602E" w:rsidRDefault="002C602E" w:rsidP="002C602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комиссии</w:t>
      </w:r>
    </w:p>
    <w:p w:rsidR="006524CD" w:rsidRDefault="006524CD" w:rsidP="002C602E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Тарнавская</w:t>
      </w:r>
      <w:proofErr w:type="spellEnd"/>
    </w:p>
    <w:p w:rsidR="006524CD" w:rsidRDefault="006524CD" w:rsidP="002C602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Наталья Александровна            - помощник председателя Думы городского округа,</w:t>
      </w:r>
    </w:p>
    <w:p w:rsidR="006524CD" w:rsidRDefault="006524CD" w:rsidP="002C602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секретарь комиссии      </w:t>
      </w:r>
    </w:p>
    <w:p w:rsidR="002C602E" w:rsidRDefault="002C602E" w:rsidP="002C602E">
      <w:pPr>
        <w:rPr>
          <w:bCs/>
          <w:sz w:val="26"/>
          <w:szCs w:val="26"/>
        </w:rPr>
      </w:pPr>
    </w:p>
    <w:p w:rsidR="002C602E" w:rsidRDefault="007A6568" w:rsidP="002C602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Симоненко</w:t>
      </w:r>
    </w:p>
    <w:p w:rsidR="007A6568" w:rsidRDefault="007A6568" w:rsidP="002C602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Ольга Сергеевна                        - начальник управления жилищно-коммунального</w:t>
      </w:r>
    </w:p>
    <w:p w:rsidR="002C602E" w:rsidRDefault="007A6568" w:rsidP="007A656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хозяйства Администрации городского округа </w:t>
      </w:r>
    </w:p>
    <w:p w:rsidR="007A6568" w:rsidRDefault="007A6568" w:rsidP="007A6568">
      <w:pPr>
        <w:rPr>
          <w:bCs/>
          <w:sz w:val="26"/>
          <w:szCs w:val="26"/>
        </w:rPr>
      </w:pPr>
    </w:p>
    <w:p w:rsidR="007A6568" w:rsidRDefault="007A6568" w:rsidP="007A656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Чернов </w:t>
      </w:r>
    </w:p>
    <w:p w:rsidR="007A6568" w:rsidRDefault="007A6568" w:rsidP="007A656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Александр Олегович                 - председатель постоянной депутатской комиссии </w:t>
      </w:r>
    </w:p>
    <w:p w:rsidR="007A6568" w:rsidRPr="007A6568" w:rsidRDefault="007A6568" w:rsidP="007A6568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</w:t>
      </w:r>
      <w:r w:rsidRPr="007A6568">
        <w:rPr>
          <w:color w:val="000000"/>
          <w:sz w:val="26"/>
          <w:szCs w:val="26"/>
        </w:rPr>
        <w:t xml:space="preserve">по строительству и жилищно-коммунальному </w:t>
      </w:r>
    </w:p>
    <w:p w:rsidR="007A6568" w:rsidRDefault="007A6568" w:rsidP="007A656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</w:t>
      </w:r>
      <w:r w:rsidRPr="007A6568">
        <w:rPr>
          <w:color w:val="000000"/>
          <w:sz w:val="26"/>
          <w:szCs w:val="26"/>
        </w:rPr>
        <w:t xml:space="preserve">хозяйству </w:t>
      </w:r>
      <w:r>
        <w:rPr>
          <w:color w:val="000000"/>
          <w:sz w:val="26"/>
          <w:szCs w:val="26"/>
        </w:rPr>
        <w:t>Думы городского округа</w:t>
      </w:r>
    </w:p>
    <w:p w:rsidR="007A6568" w:rsidRDefault="007A6568" w:rsidP="007A656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A6568" w:rsidRDefault="007A6568" w:rsidP="007A656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Федун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7A6568" w:rsidRPr="007A6568" w:rsidRDefault="007A6568" w:rsidP="007A6568">
      <w:pPr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Денис Викторович                     </w:t>
      </w:r>
      <w:r>
        <w:rPr>
          <w:bCs/>
          <w:sz w:val="26"/>
          <w:szCs w:val="26"/>
        </w:rPr>
        <w:t xml:space="preserve">- </w:t>
      </w:r>
      <w:r w:rsidRPr="007A6568">
        <w:rPr>
          <w:bCs/>
          <w:sz w:val="26"/>
          <w:szCs w:val="26"/>
        </w:rPr>
        <w:t xml:space="preserve">председатель постоянной депутатской комиссии </w:t>
      </w:r>
    </w:p>
    <w:p w:rsidR="007A6568" w:rsidRPr="007A6568" w:rsidRDefault="007A6568" w:rsidP="007A65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6568">
        <w:rPr>
          <w:bCs/>
          <w:sz w:val="26"/>
          <w:szCs w:val="26"/>
        </w:rPr>
        <w:t xml:space="preserve">                                   </w:t>
      </w:r>
      <w:r>
        <w:rPr>
          <w:bCs/>
          <w:sz w:val="26"/>
          <w:szCs w:val="26"/>
        </w:rPr>
        <w:t xml:space="preserve">     </w:t>
      </w:r>
      <w:r w:rsidRPr="007A6568">
        <w:rPr>
          <w:bCs/>
          <w:sz w:val="26"/>
          <w:szCs w:val="26"/>
        </w:rPr>
        <w:t xml:space="preserve">      </w:t>
      </w:r>
      <w:r w:rsidRPr="007A6568">
        <w:rPr>
          <w:sz w:val="26"/>
          <w:szCs w:val="26"/>
        </w:rPr>
        <w:t xml:space="preserve">по вопросам социальной политики и защите прав </w:t>
      </w:r>
    </w:p>
    <w:p w:rsidR="007A6568" w:rsidRDefault="007A6568" w:rsidP="007A656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A6568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</w:t>
      </w:r>
      <w:r w:rsidRPr="007A6568">
        <w:rPr>
          <w:sz w:val="26"/>
          <w:szCs w:val="26"/>
        </w:rPr>
        <w:t xml:space="preserve">     граждан</w:t>
      </w:r>
      <w:r w:rsidRPr="007A6568">
        <w:rPr>
          <w:color w:val="000000"/>
          <w:sz w:val="26"/>
          <w:szCs w:val="26"/>
        </w:rPr>
        <w:t xml:space="preserve"> Думы городского округа</w:t>
      </w:r>
    </w:p>
    <w:p w:rsidR="00292B3C" w:rsidRDefault="00292B3C" w:rsidP="007A656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524CD" w:rsidRDefault="006524CD" w:rsidP="007A656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92B3C" w:rsidRDefault="00292B3C" w:rsidP="007A656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Кузьмич </w:t>
      </w:r>
    </w:p>
    <w:p w:rsidR="00292B3C" w:rsidRDefault="00292B3C" w:rsidP="007A656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Ирина Кондратьевна                 - МБОУ «Гимназия» городского округа </w:t>
      </w:r>
    </w:p>
    <w:p w:rsidR="00292B3C" w:rsidRDefault="00292B3C" w:rsidP="007A656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Спасск-Дальний, учитель</w:t>
      </w:r>
    </w:p>
    <w:p w:rsidR="009D7BED" w:rsidRDefault="009D7BED" w:rsidP="007A656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D7BED" w:rsidRDefault="009D7BED" w:rsidP="007A6568">
      <w:pPr>
        <w:widowControl w:val="0"/>
        <w:autoSpaceDE w:val="0"/>
        <w:autoSpaceDN w:val="0"/>
        <w:adjustRightInd w:val="0"/>
        <w:jc w:val="both"/>
        <w:rPr>
          <w:rStyle w:val="af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D7BED" w:rsidRPr="009D7BED" w:rsidRDefault="009D7BED" w:rsidP="007A6568">
      <w:pPr>
        <w:widowControl w:val="0"/>
        <w:autoSpaceDE w:val="0"/>
        <w:autoSpaceDN w:val="0"/>
        <w:adjustRightInd w:val="0"/>
        <w:jc w:val="both"/>
        <w:rPr>
          <w:rStyle w:val="af"/>
          <w:b w:val="0"/>
          <w:sz w:val="26"/>
          <w:szCs w:val="26"/>
          <w:shd w:val="clear" w:color="auto" w:fill="FFFFFF"/>
        </w:rPr>
      </w:pPr>
      <w:proofErr w:type="spellStart"/>
      <w:r w:rsidRPr="009D7BED">
        <w:rPr>
          <w:rStyle w:val="af"/>
          <w:b w:val="0"/>
          <w:sz w:val="26"/>
          <w:szCs w:val="26"/>
          <w:shd w:val="clear" w:color="auto" w:fill="FFFFFF"/>
        </w:rPr>
        <w:t>Мусатова</w:t>
      </w:r>
      <w:proofErr w:type="spellEnd"/>
      <w:r w:rsidRPr="009D7BED">
        <w:rPr>
          <w:rStyle w:val="af"/>
          <w:b w:val="0"/>
          <w:sz w:val="26"/>
          <w:szCs w:val="26"/>
          <w:shd w:val="clear" w:color="auto" w:fill="FFFFFF"/>
        </w:rPr>
        <w:t xml:space="preserve"> </w:t>
      </w:r>
    </w:p>
    <w:p w:rsidR="009D7BED" w:rsidRDefault="009D7BED" w:rsidP="007A6568">
      <w:pPr>
        <w:widowControl w:val="0"/>
        <w:autoSpaceDE w:val="0"/>
        <w:autoSpaceDN w:val="0"/>
        <w:adjustRightInd w:val="0"/>
        <w:jc w:val="both"/>
        <w:rPr>
          <w:rStyle w:val="af"/>
          <w:b w:val="0"/>
          <w:sz w:val="26"/>
          <w:szCs w:val="26"/>
          <w:shd w:val="clear" w:color="auto" w:fill="FFFFFF"/>
        </w:rPr>
      </w:pPr>
      <w:r w:rsidRPr="009D7BED">
        <w:rPr>
          <w:rStyle w:val="af"/>
          <w:b w:val="0"/>
          <w:sz w:val="26"/>
          <w:szCs w:val="26"/>
          <w:shd w:val="clear" w:color="auto" w:fill="FFFFFF"/>
        </w:rPr>
        <w:t>Инна Сергеевна</w:t>
      </w:r>
      <w:r>
        <w:rPr>
          <w:rStyle w:val="af"/>
          <w:b w:val="0"/>
          <w:sz w:val="26"/>
          <w:szCs w:val="26"/>
          <w:shd w:val="clear" w:color="auto" w:fill="FFFFFF"/>
        </w:rPr>
        <w:t xml:space="preserve">                          - председатель Молодёжного парламента городского</w:t>
      </w:r>
    </w:p>
    <w:p w:rsidR="009D7BED" w:rsidRPr="009D7BED" w:rsidRDefault="009D7BED" w:rsidP="007A656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Style w:val="af"/>
          <w:b w:val="0"/>
          <w:sz w:val="26"/>
          <w:szCs w:val="26"/>
          <w:shd w:val="clear" w:color="auto" w:fill="FFFFFF"/>
        </w:rPr>
        <w:t xml:space="preserve">                                                        округа Спасск-Дальний</w:t>
      </w:r>
    </w:p>
    <w:p w:rsidR="009D7BED" w:rsidRDefault="009D7BED" w:rsidP="009D1DC2">
      <w:pPr>
        <w:ind w:firstLine="708"/>
        <w:jc w:val="both"/>
        <w:rPr>
          <w:bCs/>
          <w:sz w:val="26"/>
          <w:szCs w:val="26"/>
        </w:rPr>
      </w:pPr>
    </w:p>
    <w:p w:rsidR="009D1DC2" w:rsidRDefault="00A41CD3" w:rsidP="009D1DC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Настоящее распоряжение</w:t>
      </w:r>
      <w:r w:rsidR="00E100BE">
        <w:rPr>
          <w:bCs/>
          <w:sz w:val="26"/>
          <w:szCs w:val="26"/>
        </w:rPr>
        <w:t xml:space="preserve"> вступает в силу со дня его подписания и</w:t>
      </w:r>
      <w:r>
        <w:rPr>
          <w:bCs/>
          <w:sz w:val="26"/>
          <w:szCs w:val="26"/>
        </w:rPr>
        <w:t xml:space="preserve"> распространяется на правоотношения, возникшие с 1</w:t>
      </w:r>
      <w:r w:rsidR="00D669A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</w:t>
      </w:r>
      <w:r w:rsidR="00B476DF">
        <w:rPr>
          <w:bCs/>
          <w:sz w:val="26"/>
          <w:szCs w:val="26"/>
        </w:rPr>
        <w:t xml:space="preserve">октября </w:t>
      </w:r>
      <w:r>
        <w:rPr>
          <w:bCs/>
          <w:sz w:val="26"/>
          <w:szCs w:val="26"/>
        </w:rPr>
        <w:t>201</w:t>
      </w:r>
      <w:r w:rsidR="00B476DF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года.      </w:t>
      </w:r>
    </w:p>
    <w:p w:rsidR="005B79E1" w:rsidRPr="00EC19BE" w:rsidRDefault="00A41CD3" w:rsidP="009D1DC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5B79E1" w:rsidRPr="00EC19BE">
        <w:rPr>
          <w:bCs/>
          <w:sz w:val="26"/>
          <w:szCs w:val="26"/>
        </w:rPr>
        <w:t xml:space="preserve">. </w:t>
      </w:r>
      <w:proofErr w:type="gramStart"/>
      <w:r w:rsidR="005B79E1" w:rsidRPr="00EC19BE">
        <w:rPr>
          <w:bCs/>
          <w:sz w:val="26"/>
          <w:szCs w:val="26"/>
        </w:rPr>
        <w:t>Контроль за</w:t>
      </w:r>
      <w:proofErr w:type="gramEnd"/>
      <w:r w:rsidR="005B79E1" w:rsidRPr="00EC19BE">
        <w:rPr>
          <w:bCs/>
          <w:sz w:val="26"/>
          <w:szCs w:val="26"/>
        </w:rPr>
        <w:t xml:space="preserve"> исполнением распоряжения возложить на </w:t>
      </w:r>
      <w:r w:rsidR="00B476DF">
        <w:rPr>
          <w:bCs/>
          <w:sz w:val="26"/>
          <w:szCs w:val="26"/>
        </w:rPr>
        <w:t>заместителя председателя</w:t>
      </w:r>
      <w:r w:rsidR="005B79E1" w:rsidRPr="00EC19BE">
        <w:rPr>
          <w:bCs/>
          <w:sz w:val="26"/>
          <w:szCs w:val="26"/>
        </w:rPr>
        <w:t xml:space="preserve">  Думы городского округа </w:t>
      </w:r>
      <w:r w:rsidR="003A388A" w:rsidRPr="00EC19BE">
        <w:rPr>
          <w:bCs/>
          <w:sz w:val="26"/>
          <w:szCs w:val="26"/>
        </w:rPr>
        <w:t>Спасск-Дальний (</w:t>
      </w:r>
      <w:proofErr w:type="spellStart"/>
      <w:r w:rsidR="00B476DF">
        <w:rPr>
          <w:bCs/>
          <w:sz w:val="26"/>
          <w:szCs w:val="26"/>
        </w:rPr>
        <w:t>Труднева</w:t>
      </w:r>
      <w:proofErr w:type="spellEnd"/>
      <w:r w:rsidR="00B476DF">
        <w:rPr>
          <w:bCs/>
          <w:sz w:val="26"/>
          <w:szCs w:val="26"/>
        </w:rPr>
        <w:t xml:space="preserve"> Т.П.</w:t>
      </w:r>
      <w:r w:rsidR="003A388A" w:rsidRPr="00EC19BE">
        <w:rPr>
          <w:bCs/>
          <w:sz w:val="26"/>
          <w:szCs w:val="26"/>
        </w:rPr>
        <w:t>).</w:t>
      </w:r>
    </w:p>
    <w:p w:rsidR="003A388A" w:rsidRPr="00EC19BE" w:rsidRDefault="003A388A" w:rsidP="005B79E1">
      <w:pPr>
        <w:jc w:val="both"/>
        <w:rPr>
          <w:bCs/>
          <w:sz w:val="26"/>
          <w:szCs w:val="26"/>
        </w:rPr>
      </w:pPr>
    </w:p>
    <w:p w:rsidR="003A388A" w:rsidRPr="00EC19BE" w:rsidRDefault="003A388A" w:rsidP="005B79E1">
      <w:pPr>
        <w:jc w:val="both"/>
        <w:rPr>
          <w:bCs/>
          <w:sz w:val="26"/>
          <w:szCs w:val="26"/>
        </w:rPr>
      </w:pPr>
    </w:p>
    <w:p w:rsidR="003A388A" w:rsidRPr="00EC19BE" w:rsidRDefault="003A388A" w:rsidP="005B79E1">
      <w:pPr>
        <w:jc w:val="both"/>
        <w:rPr>
          <w:bCs/>
          <w:sz w:val="26"/>
          <w:szCs w:val="26"/>
        </w:rPr>
      </w:pPr>
    </w:p>
    <w:p w:rsidR="008660B8" w:rsidRDefault="008660B8" w:rsidP="005B79E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Думы </w:t>
      </w:r>
      <w:proofErr w:type="gramStart"/>
      <w:r w:rsidR="003A388A" w:rsidRPr="00EC19BE">
        <w:rPr>
          <w:bCs/>
          <w:sz w:val="26"/>
          <w:szCs w:val="26"/>
        </w:rPr>
        <w:t>городского</w:t>
      </w:r>
      <w:proofErr w:type="gramEnd"/>
      <w:r w:rsidR="003A388A" w:rsidRPr="00EC19BE">
        <w:rPr>
          <w:bCs/>
          <w:sz w:val="26"/>
          <w:szCs w:val="26"/>
        </w:rPr>
        <w:t xml:space="preserve"> </w:t>
      </w:r>
    </w:p>
    <w:p w:rsidR="003A388A" w:rsidRPr="00EC19BE" w:rsidRDefault="003A388A" w:rsidP="005B79E1">
      <w:pPr>
        <w:jc w:val="both"/>
        <w:rPr>
          <w:sz w:val="26"/>
          <w:szCs w:val="26"/>
        </w:rPr>
      </w:pPr>
      <w:r w:rsidRPr="00EC19BE">
        <w:rPr>
          <w:bCs/>
          <w:sz w:val="26"/>
          <w:szCs w:val="26"/>
        </w:rPr>
        <w:t>округа</w:t>
      </w:r>
      <w:r w:rsidR="008660B8">
        <w:rPr>
          <w:bCs/>
          <w:sz w:val="26"/>
          <w:szCs w:val="26"/>
        </w:rPr>
        <w:t xml:space="preserve"> </w:t>
      </w:r>
      <w:r w:rsidRPr="00EC19BE">
        <w:rPr>
          <w:bCs/>
          <w:sz w:val="26"/>
          <w:szCs w:val="26"/>
        </w:rPr>
        <w:t>Спасск-Дальний</w:t>
      </w:r>
      <w:r w:rsidR="008660B8">
        <w:rPr>
          <w:bCs/>
          <w:sz w:val="26"/>
          <w:szCs w:val="26"/>
        </w:rPr>
        <w:t xml:space="preserve"> </w:t>
      </w:r>
      <w:r w:rsidRPr="00EC19BE">
        <w:rPr>
          <w:bCs/>
          <w:sz w:val="26"/>
          <w:szCs w:val="26"/>
        </w:rPr>
        <w:t xml:space="preserve">                                                         </w:t>
      </w:r>
      <w:r w:rsidR="008660B8">
        <w:rPr>
          <w:bCs/>
          <w:sz w:val="26"/>
          <w:szCs w:val="26"/>
        </w:rPr>
        <w:t xml:space="preserve">     </w:t>
      </w:r>
      <w:r w:rsidR="009D1DC2">
        <w:rPr>
          <w:bCs/>
          <w:sz w:val="26"/>
          <w:szCs w:val="26"/>
        </w:rPr>
        <w:tab/>
      </w:r>
      <w:r w:rsidR="009D1DC2">
        <w:rPr>
          <w:bCs/>
          <w:sz w:val="26"/>
          <w:szCs w:val="26"/>
        </w:rPr>
        <w:tab/>
      </w:r>
      <w:r w:rsidR="001A18CF">
        <w:rPr>
          <w:bCs/>
          <w:sz w:val="26"/>
          <w:szCs w:val="26"/>
        </w:rPr>
        <w:t>К</w:t>
      </w:r>
      <w:r w:rsidRPr="00EC19BE">
        <w:rPr>
          <w:bCs/>
          <w:sz w:val="26"/>
          <w:szCs w:val="26"/>
        </w:rPr>
        <w:t>.</w:t>
      </w:r>
      <w:r w:rsidR="001A18CF">
        <w:rPr>
          <w:bCs/>
          <w:sz w:val="26"/>
          <w:szCs w:val="26"/>
        </w:rPr>
        <w:t>Г</w:t>
      </w:r>
      <w:r w:rsidRPr="00EC19BE">
        <w:rPr>
          <w:bCs/>
          <w:sz w:val="26"/>
          <w:szCs w:val="26"/>
        </w:rPr>
        <w:t>.</w:t>
      </w:r>
      <w:r w:rsidR="001A18CF">
        <w:rPr>
          <w:bCs/>
          <w:sz w:val="26"/>
          <w:szCs w:val="26"/>
        </w:rPr>
        <w:t>Марков</w:t>
      </w:r>
      <w:r w:rsidRPr="00EC19BE">
        <w:rPr>
          <w:bCs/>
          <w:sz w:val="26"/>
          <w:szCs w:val="26"/>
        </w:rPr>
        <w:t xml:space="preserve">   </w:t>
      </w:r>
    </w:p>
    <w:p w:rsidR="005B79E1" w:rsidRPr="00EC19BE" w:rsidRDefault="005B79E1" w:rsidP="005B79E1">
      <w:pPr>
        <w:jc w:val="both"/>
        <w:rPr>
          <w:sz w:val="26"/>
          <w:szCs w:val="26"/>
        </w:rPr>
      </w:pPr>
    </w:p>
    <w:p w:rsidR="00754FDF" w:rsidRPr="00EC19BE" w:rsidRDefault="00754FDF" w:rsidP="00754FDF">
      <w:pPr>
        <w:ind w:firstLine="708"/>
        <w:rPr>
          <w:sz w:val="26"/>
          <w:szCs w:val="26"/>
        </w:rPr>
      </w:pPr>
    </w:p>
    <w:p w:rsidR="00754FDF" w:rsidRPr="00EC19BE" w:rsidRDefault="00754FDF" w:rsidP="00754FDF">
      <w:pPr>
        <w:ind w:firstLine="708"/>
        <w:rPr>
          <w:sz w:val="26"/>
          <w:szCs w:val="26"/>
        </w:rPr>
      </w:pPr>
    </w:p>
    <w:p w:rsidR="00754FDF" w:rsidRPr="00EC19BE" w:rsidRDefault="00754FDF" w:rsidP="00754FDF">
      <w:pPr>
        <w:ind w:firstLine="708"/>
        <w:rPr>
          <w:sz w:val="26"/>
          <w:szCs w:val="26"/>
        </w:rPr>
      </w:pPr>
    </w:p>
    <w:p w:rsidR="00754FDF" w:rsidRPr="00EC19BE" w:rsidRDefault="00754FDF" w:rsidP="00754FDF">
      <w:pPr>
        <w:ind w:firstLine="708"/>
        <w:rPr>
          <w:sz w:val="26"/>
          <w:szCs w:val="26"/>
        </w:rPr>
      </w:pPr>
    </w:p>
    <w:p w:rsidR="00754FDF" w:rsidRDefault="00754FDF" w:rsidP="00754FDF">
      <w:pPr>
        <w:ind w:firstLine="708"/>
        <w:rPr>
          <w:sz w:val="26"/>
          <w:szCs w:val="26"/>
        </w:rPr>
      </w:pPr>
    </w:p>
    <w:p w:rsidR="006E31A2" w:rsidRDefault="006E31A2" w:rsidP="00754FDF">
      <w:pPr>
        <w:ind w:firstLine="708"/>
        <w:rPr>
          <w:sz w:val="26"/>
          <w:szCs w:val="26"/>
        </w:rPr>
      </w:pPr>
    </w:p>
    <w:p w:rsidR="006E31A2" w:rsidRDefault="006E31A2" w:rsidP="00754FDF">
      <w:pPr>
        <w:ind w:firstLine="708"/>
        <w:rPr>
          <w:sz w:val="26"/>
          <w:szCs w:val="26"/>
        </w:rPr>
      </w:pPr>
    </w:p>
    <w:p w:rsidR="009D1DC2" w:rsidRDefault="009D1DC2" w:rsidP="00754FDF">
      <w:pPr>
        <w:ind w:firstLine="708"/>
        <w:rPr>
          <w:sz w:val="26"/>
          <w:szCs w:val="26"/>
        </w:rPr>
      </w:pPr>
    </w:p>
    <w:p w:rsidR="009D1DC2" w:rsidRDefault="009D1DC2" w:rsidP="00754FDF">
      <w:pPr>
        <w:ind w:firstLine="708"/>
        <w:rPr>
          <w:sz w:val="26"/>
          <w:szCs w:val="26"/>
        </w:rPr>
      </w:pPr>
    </w:p>
    <w:p w:rsidR="009D1DC2" w:rsidRDefault="009D1DC2" w:rsidP="00754FDF">
      <w:pPr>
        <w:ind w:firstLine="708"/>
        <w:rPr>
          <w:sz w:val="26"/>
          <w:szCs w:val="26"/>
        </w:rPr>
      </w:pPr>
    </w:p>
    <w:p w:rsidR="009D1DC2" w:rsidRPr="00EC19BE" w:rsidRDefault="009D1DC2" w:rsidP="00754FDF">
      <w:pPr>
        <w:ind w:firstLine="708"/>
        <w:rPr>
          <w:sz w:val="26"/>
          <w:szCs w:val="26"/>
        </w:rPr>
      </w:pPr>
    </w:p>
    <w:p w:rsidR="009D1DC2" w:rsidRDefault="009D1DC2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1DC2" w:rsidRDefault="009D1DC2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660B8" w:rsidRDefault="008660B8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C1880" w:rsidRDefault="008C1880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D7BED" w:rsidRDefault="009D7BED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C19BE" w:rsidRPr="00EC19BE" w:rsidRDefault="00EC19BE" w:rsidP="009D1DC2">
      <w:pPr>
        <w:pStyle w:val="ConsPlusTitle"/>
        <w:widowControl/>
        <w:ind w:left="4395" w:firstLine="70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19BE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</w:t>
      </w:r>
    </w:p>
    <w:p w:rsidR="00EC19BE" w:rsidRPr="00EC19BE" w:rsidRDefault="00EC19BE" w:rsidP="00EC19BE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19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 распоряжению </w:t>
      </w:r>
      <w:r w:rsidR="008660B8">
        <w:rPr>
          <w:rFonts w:ascii="Times New Roman" w:hAnsi="Times New Roman" w:cs="Times New Roman"/>
          <w:b w:val="0"/>
          <w:bCs w:val="0"/>
          <w:sz w:val="26"/>
          <w:szCs w:val="26"/>
        </w:rPr>
        <w:t>председателя Думы</w:t>
      </w:r>
      <w:r w:rsidRPr="00EC19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 округа городского округа Спасск-Дальний</w:t>
      </w:r>
    </w:p>
    <w:p w:rsidR="00EC19BE" w:rsidRPr="00EC19BE" w:rsidRDefault="00C3678B" w:rsidP="00EC19BE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«26»декабря </w:t>
      </w:r>
      <w:r w:rsidR="00EC19BE" w:rsidRPr="00EC19BE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D669A4">
        <w:rPr>
          <w:rFonts w:ascii="Times New Roman" w:hAnsi="Times New Roman" w:cs="Times New Roman"/>
          <w:b w:val="0"/>
          <w:bCs w:val="0"/>
          <w:sz w:val="26"/>
          <w:szCs w:val="26"/>
        </w:rPr>
        <w:t>19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№ 20-р</w:t>
      </w:r>
    </w:p>
    <w:p w:rsidR="00EC19BE" w:rsidRPr="00EC19BE" w:rsidRDefault="00EC19BE" w:rsidP="00EC19B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101DE" w:rsidRPr="00B476DF" w:rsidRDefault="007101DE" w:rsidP="00EC19B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476DF" w:rsidRPr="00B476DF" w:rsidRDefault="00B476DF" w:rsidP="00B476D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476D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Порядок </w:t>
      </w:r>
    </w:p>
    <w:p w:rsidR="00EC19BE" w:rsidRDefault="00B476DF" w:rsidP="00B476DF">
      <w:pPr>
        <w:pStyle w:val="ConsPlusNonformat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76D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 условия проведения </w:t>
      </w:r>
      <w:r w:rsidRPr="00B476DF">
        <w:rPr>
          <w:rFonts w:ascii="Times New Roman" w:hAnsi="Times New Roman" w:cs="Times New Roman"/>
          <w:bCs/>
          <w:sz w:val="26"/>
          <w:szCs w:val="26"/>
        </w:rPr>
        <w:t xml:space="preserve">первого отборочного этапа конкурса социально значимых экологических проектов «Чистая </w:t>
      </w:r>
      <w:proofErr w:type="gramStart"/>
      <w:r w:rsidRPr="00B476DF">
        <w:rPr>
          <w:rFonts w:ascii="Times New Roman" w:hAnsi="Times New Roman" w:cs="Times New Roman"/>
          <w:bCs/>
          <w:sz w:val="26"/>
          <w:szCs w:val="26"/>
        </w:rPr>
        <w:t>страна</w:t>
      </w:r>
      <w:proofErr w:type="gramEnd"/>
      <w:r w:rsidRPr="00B476DF">
        <w:rPr>
          <w:rFonts w:ascii="Times New Roman" w:hAnsi="Times New Roman" w:cs="Times New Roman"/>
          <w:bCs/>
          <w:sz w:val="26"/>
          <w:szCs w:val="26"/>
        </w:rPr>
        <w:t xml:space="preserve"> – какой я её вижу»</w:t>
      </w:r>
    </w:p>
    <w:p w:rsidR="00B476DF" w:rsidRDefault="00B476DF" w:rsidP="00B476DF">
      <w:pPr>
        <w:pStyle w:val="ConsPlusNonformat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76DF" w:rsidRPr="00B476DF" w:rsidRDefault="00B476DF" w:rsidP="00B476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C19BE" w:rsidRPr="00C25B36" w:rsidRDefault="00EC19BE" w:rsidP="00C25B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476DF" w:rsidRDefault="00B476DF" w:rsidP="00B476DF">
      <w:pPr>
        <w:pStyle w:val="20"/>
        <w:shd w:val="clear" w:color="auto" w:fill="auto"/>
        <w:tabs>
          <w:tab w:val="left" w:pos="1270"/>
        </w:tabs>
        <w:spacing w:line="307" w:lineRule="exact"/>
        <w:jc w:val="both"/>
        <w:rPr>
          <w:color w:val="000000"/>
          <w:lang w:eastAsia="ru-RU" w:bidi="ru-RU"/>
        </w:rPr>
      </w:pPr>
      <w:r>
        <w:t xml:space="preserve">    </w:t>
      </w:r>
      <w:r w:rsidR="00EC19BE" w:rsidRPr="00C25B36">
        <w:t xml:space="preserve">1. </w:t>
      </w:r>
      <w:r>
        <w:rPr>
          <w:color w:val="000000"/>
          <w:lang w:eastAsia="ru-RU" w:bidi="ru-RU"/>
        </w:rPr>
        <w:t>В конкурсе имеют право принимать участие граждане</w:t>
      </w:r>
      <w:r w:rsidR="004B26AF">
        <w:rPr>
          <w:color w:val="000000"/>
          <w:lang w:eastAsia="ru-RU" w:bidi="ru-RU"/>
        </w:rPr>
        <w:t xml:space="preserve"> </w:t>
      </w:r>
      <w:proofErr w:type="spellStart"/>
      <w:r w:rsidR="004B26AF">
        <w:rPr>
          <w:color w:val="000000"/>
          <w:lang w:eastAsia="ru-RU" w:bidi="ru-RU"/>
        </w:rPr>
        <w:t>г</w:t>
      </w:r>
      <w:proofErr w:type="gramStart"/>
      <w:r w:rsidR="004B26AF">
        <w:rPr>
          <w:color w:val="000000"/>
          <w:lang w:eastAsia="ru-RU" w:bidi="ru-RU"/>
        </w:rPr>
        <w:t>.С</w:t>
      </w:r>
      <w:proofErr w:type="gramEnd"/>
      <w:r w:rsidR="004B26AF">
        <w:rPr>
          <w:color w:val="000000"/>
          <w:lang w:eastAsia="ru-RU" w:bidi="ru-RU"/>
        </w:rPr>
        <w:t>пасска-Дальнего</w:t>
      </w:r>
      <w:proofErr w:type="spellEnd"/>
      <w:r>
        <w:rPr>
          <w:color w:val="000000"/>
          <w:lang w:eastAsia="ru-RU" w:bidi="ru-RU"/>
        </w:rPr>
        <w:t xml:space="preserve"> в возрасте от 14 до 35 лет, представившие проект в соответствии с настоящим Порядком.</w:t>
      </w:r>
    </w:p>
    <w:p w:rsidR="009C2196" w:rsidRDefault="00B476DF" w:rsidP="00B476DF">
      <w:pPr>
        <w:pStyle w:val="20"/>
        <w:shd w:val="clear" w:color="auto" w:fill="auto"/>
        <w:tabs>
          <w:tab w:val="left" w:pos="1270"/>
        </w:tabs>
        <w:spacing w:line="307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2. </w:t>
      </w:r>
      <w:r w:rsidR="004B26AF">
        <w:rPr>
          <w:color w:val="000000"/>
          <w:lang w:eastAsia="ru-RU" w:bidi="ru-RU"/>
        </w:rPr>
        <w:t>Для участия в отборочном этапе конкурса</w:t>
      </w:r>
      <w:r w:rsidR="009C2196">
        <w:rPr>
          <w:color w:val="000000"/>
          <w:lang w:eastAsia="ru-RU" w:bidi="ru-RU"/>
        </w:rPr>
        <w:t xml:space="preserve"> участник</w:t>
      </w:r>
      <w:r w:rsidR="00D669A4">
        <w:rPr>
          <w:color w:val="000000"/>
          <w:lang w:eastAsia="ru-RU" w:bidi="ru-RU"/>
        </w:rPr>
        <w:t xml:space="preserve"> в срок до 24 февраля 2020 года</w:t>
      </w:r>
      <w:r w:rsidR="009C2196">
        <w:rPr>
          <w:color w:val="000000"/>
          <w:lang w:eastAsia="ru-RU" w:bidi="ru-RU"/>
        </w:rPr>
        <w:t xml:space="preserve"> должен направить конкурсный материал </w:t>
      </w:r>
      <w:r w:rsidR="00D669A4">
        <w:rPr>
          <w:color w:val="000000"/>
          <w:lang w:eastAsia="ru-RU" w:bidi="ru-RU"/>
        </w:rPr>
        <w:t xml:space="preserve">в электронном виде </w:t>
      </w:r>
      <w:r w:rsidR="009C2196">
        <w:rPr>
          <w:color w:val="000000"/>
          <w:lang w:eastAsia="ru-RU" w:bidi="ru-RU"/>
        </w:rPr>
        <w:t>в</w:t>
      </w:r>
      <w:r w:rsidR="00D669A4">
        <w:rPr>
          <w:color w:val="000000"/>
          <w:lang w:eastAsia="ru-RU" w:bidi="ru-RU"/>
        </w:rPr>
        <w:t xml:space="preserve"> Думу городского округа Спасск-Дальний</w:t>
      </w:r>
      <w:r w:rsidR="009C2196">
        <w:rPr>
          <w:color w:val="000000"/>
          <w:lang w:eastAsia="ru-RU" w:bidi="ru-RU"/>
        </w:rPr>
        <w:t>.</w:t>
      </w:r>
      <w:r w:rsidR="004B1257">
        <w:rPr>
          <w:color w:val="000000"/>
          <w:lang w:eastAsia="ru-RU" w:bidi="ru-RU"/>
        </w:rPr>
        <w:t xml:space="preserve"> Адрес электронной почты:</w:t>
      </w:r>
    </w:p>
    <w:p w:rsidR="004B1257" w:rsidRPr="004B1257" w:rsidRDefault="00DD3F9C" w:rsidP="00B476DF">
      <w:pPr>
        <w:pStyle w:val="20"/>
        <w:shd w:val="clear" w:color="auto" w:fill="auto"/>
        <w:tabs>
          <w:tab w:val="left" w:pos="1270"/>
        </w:tabs>
        <w:spacing w:line="307" w:lineRule="exact"/>
        <w:jc w:val="both"/>
        <w:rPr>
          <w:color w:val="000000"/>
          <w:lang w:eastAsia="ru-RU" w:bidi="ru-RU"/>
        </w:rPr>
      </w:pPr>
      <w:hyperlink r:id="rId10" w:history="1">
        <w:r w:rsidR="004B1257" w:rsidRPr="0092200D">
          <w:rPr>
            <w:rStyle w:val="ae"/>
            <w:lang w:val="en-US" w:eastAsia="ru-RU" w:bidi="ru-RU"/>
          </w:rPr>
          <w:t>spassk</w:t>
        </w:r>
        <w:r w:rsidR="004B1257" w:rsidRPr="004B1257">
          <w:rPr>
            <w:rStyle w:val="ae"/>
            <w:lang w:eastAsia="ru-RU" w:bidi="ru-RU"/>
          </w:rPr>
          <w:t>_</w:t>
        </w:r>
        <w:r w:rsidR="004B1257" w:rsidRPr="0092200D">
          <w:rPr>
            <w:rStyle w:val="ae"/>
            <w:lang w:val="en-US" w:eastAsia="ru-RU" w:bidi="ru-RU"/>
          </w:rPr>
          <w:t>duma</w:t>
        </w:r>
        <w:r w:rsidR="004B1257" w:rsidRPr="004B1257">
          <w:rPr>
            <w:rStyle w:val="ae"/>
            <w:lang w:eastAsia="ru-RU" w:bidi="ru-RU"/>
          </w:rPr>
          <w:t>@</w:t>
        </w:r>
        <w:r w:rsidR="004B1257" w:rsidRPr="0092200D">
          <w:rPr>
            <w:rStyle w:val="ae"/>
            <w:lang w:val="en-US" w:eastAsia="ru-RU" w:bidi="ru-RU"/>
          </w:rPr>
          <w:t>mail</w:t>
        </w:r>
        <w:r w:rsidR="004B1257" w:rsidRPr="004B1257">
          <w:rPr>
            <w:rStyle w:val="ae"/>
            <w:lang w:eastAsia="ru-RU" w:bidi="ru-RU"/>
          </w:rPr>
          <w:t>.</w:t>
        </w:r>
        <w:r w:rsidR="004B1257" w:rsidRPr="0092200D">
          <w:rPr>
            <w:rStyle w:val="ae"/>
            <w:lang w:val="en-US" w:eastAsia="ru-RU" w:bidi="ru-RU"/>
          </w:rPr>
          <w:t>ru</w:t>
        </w:r>
      </w:hyperlink>
      <w:r w:rsidR="004B1257" w:rsidRPr="004B1257">
        <w:rPr>
          <w:color w:val="000000"/>
          <w:lang w:eastAsia="ru-RU" w:bidi="ru-RU"/>
        </w:rPr>
        <w:t xml:space="preserve"> </w:t>
      </w:r>
      <w:r w:rsidR="004B1257">
        <w:rPr>
          <w:color w:val="000000"/>
          <w:lang w:eastAsia="ru-RU" w:bidi="ru-RU"/>
        </w:rPr>
        <w:t>Контактный телефон: 8(42352)2-49-38</w:t>
      </w:r>
    </w:p>
    <w:p w:rsidR="009C2196" w:rsidRDefault="009C2196" w:rsidP="00B476DF">
      <w:pPr>
        <w:pStyle w:val="20"/>
        <w:shd w:val="clear" w:color="auto" w:fill="auto"/>
        <w:tabs>
          <w:tab w:val="left" w:pos="1270"/>
        </w:tabs>
        <w:spacing w:line="307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3. Конкурсный материал должен содержать:</w:t>
      </w:r>
    </w:p>
    <w:p w:rsidR="009C2196" w:rsidRDefault="009C2196" w:rsidP="009C2196">
      <w:pPr>
        <w:pStyle w:val="20"/>
        <w:shd w:val="clear" w:color="auto" w:fill="auto"/>
        <w:spacing w:line="312" w:lineRule="exact"/>
        <w:ind w:firstLine="284"/>
        <w:jc w:val="both"/>
      </w:pPr>
      <w:r>
        <w:rPr>
          <w:color w:val="000000"/>
          <w:lang w:eastAsia="ru-RU" w:bidi="ru-RU"/>
        </w:rPr>
        <w:t xml:space="preserve">    -заявку на участие в конкурсе по форме согласно приложению 1 к настоящему Порядку;</w:t>
      </w:r>
    </w:p>
    <w:p w:rsidR="009C2196" w:rsidRDefault="009C2196" w:rsidP="009C2196">
      <w:pPr>
        <w:pStyle w:val="20"/>
        <w:shd w:val="clear" w:color="auto" w:fill="auto"/>
        <w:spacing w:line="312" w:lineRule="exact"/>
        <w:ind w:firstLine="720"/>
        <w:jc w:val="both"/>
      </w:pPr>
      <w:r>
        <w:rPr>
          <w:color w:val="000000"/>
          <w:lang w:eastAsia="ru-RU" w:bidi="ru-RU"/>
        </w:rPr>
        <w:t>- описание проекта;</w:t>
      </w:r>
    </w:p>
    <w:p w:rsidR="009C2196" w:rsidRDefault="009C2196" w:rsidP="009C2196">
      <w:pPr>
        <w:pStyle w:val="20"/>
        <w:shd w:val="clear" w:color="auto" w:fill="auto"/>
        <w:spacing w:line="312" w:lineRule="exact"/>
        <w:ind w:firstLine="720"/>
        <w:jc w:val="both"/>
      </w:pPr>
      <w:r>
        <w:rPr>
          <w:color w:val="000000"/>
          <w:lang w:eastAsia="ru-RU" w:bidi="ru-RU"/>
        </w:rPr>
        <w:t>- презентацию проекта;</w:t>
      </w:r>
    </w:p>
    <w:p w:rsidR="009C2196" w:rsidRDefault="009C2196" w:rsidP="009C2196">
      <w:pPr>
        <w:pStyle w:val="20"/>
        <w:shd w:val="clear" w:color="auto" w:fill="auto"/>
        <w:spacing w:line="312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рецензию эксперта (по возможности).</w:t>
      </w:r>
    </w:p>
    <w:p w:rsidR="009C2196" w:rsidRDefault="009C2196" w:rsidP="009C2196">
      <w:pPr>
        <w:pStyle w:val="20"/>
        <w:shd w:val="clear" w:color="auto" w:fill="auto"/>
        <w:tabs>
          <w:tab w:val="left" w:pos="1138"/>
        </w:tabs>
        <w:spacing w:line="312" w:lineRule="exact"/>
        <w:ind w:left="284"/>
        <w:jc w:val="both"/>
      </w:pPr>
      <w:r>
        <w:rPr>
          <w:color w:val="000000"/>
          <w:lang w:eastAsia="ru-RU" w:bidi="ru-RU"/>
        </w:rPr>
        <w:t>4. Проект должен быть посвящен решению одной или нескольких проблем в сфере экологии.</w:t>
      </w:r>
    </w:p>
    <w:p w:rsidR="009C2196" w:rsidRDefault="009C2196" w:rsidP="009C2196">
      <w:pPr>
        <w:pStyle w:val="20"/>
        <w:shd w:val="clear" w:color="auto" w:fill="auto"/>
        <w:tabs>
          <w:tab w:val="left" w:pos="1162"/>
        </w:tabs>
        <w:spacing w:line="312" w:lineRule="exact"/>
        <w:jc w:val="both"/>
      </w:pPr>
      <w:r>
        <w:rPr>
          <w:color w:val="000000"/>
          <w:lang w:eastAsia="ru-RU" w:bidi="ru-RU"/>
        </w:rPr>
        <w:t xml:space="preserve">     5. Описательная часть проекта должна содержать: название проекта, теоретическую часть, практическую часть, выводы или предложения, список использованной литературы.</w:t>
      </w:r>
    </w:p>
    <w:p w:rsidR="009C2196" w:rsidRDefault="009C2196" w:rsidP="009C2196">
      <w:pPr>
        <w:pStyle w:val="20"/>
        <w:shd w:val="clear" w:color="auto" w:fill="auto"/>
        <w:spacing w:line="312" w:lineRule="exact"/>
        <w:ind w:firstLine="426"/>
        <w:jc w:val="both"/>
      </w:pPr>
      <w:r>
        <w:rPr>
          <w:color w:val="000000"/>
          <w:lang w:eastAsia="ru-RU" w:bidi="ru-RU"/>
        </w:rPr>
        <w:t xml:space="preserve"> Теоретическая часть должна быть посвящена описанию экологической проблемы, ее актуальности, целям и задачам проекта.</w:t>
      </w:r>
    </w:p>
    <w:p w:rsidR="009C2196" w:rsidRDefault="009C2196" w:rsidP="009C2196">
      <w:pPr>
        <w:pStyle w:val="20"/>
        <w:shd w:val="clear" w:color="auto" w:fill="auto"/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Практическая часть должна включать: механизм и этапы реализации проекта, предполагаемый или достигнутый результат, охват участников проекта.</w:t>
      </w:r>
    </w:p>
    <w:p w:rsidR="009C2196" w:rsidRDefault="009C2196" w:rsidP="009C2196">
      <w:pPr>
        <w:pStyle w:val="20"/>
        <w:shd w:val="clear" w:color="auto" w:fill="auto"/>
        <w:spacing w:line="312" w:lineRule="exact"/>
        <w:ind w:firstLine="284"/>
        <w:jc w:val="both"/>
      </w:pPr>
      <w:r>
        <w:rPr>
          <w:color w:val="000000"/>
          <w:lang w:eastAsia="ru-RU" w:bidi="ru-RU"/>
        </w:rPr>
        <w:t>6. Объем текста должен составлять не более 5 страниц формата А</w:t>
      </w:r>
      <w:proofErr w:type="gramStart"/>
      <w:r>
        <w:rPr>
          <w:color w:val="000000"/>
          <w:lang w:eastAsia="ru-RU" w:bidi="ru-RU"/>
        </w:rPr>
        <w:t>4</w:t>
      </w:r>
      <w:proofErr w:type="gramEnd"/>
      <w:r>
        <w:rPr>
          <w:color w:val="000000"/>
          <w:lang w:eastAsia="ru-RU" w:bidi="ru-RU"/>
        </w:rPr>
        <w:t xml:space="preserve"> с полями: 30 мм - левое, 15 мм - правое, 15 мм - верхнее, 15 мм - нижнее, с использованием шрифта </w:t>
      </w:r>
      <w:r>
        <w:rPr>
          <w:color w:val="000000"/>
          <w:lang w:val="en-US" w:bidi="en-US"/>
        </w:rPr>
        <w:t>Times</w:t>
      </w:r>
      <w:r w:rsidRPr="00076B5C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New</w:t>
      </w:r>
      <w:r w:rsidRPr="00076B5C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Roman</w:t>
      </w:r>
      <w:r w:rsidRPr="00076B5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размером № 14 через одинарный межстрочный интервал, абзацный отступ - 1,25 см, вторая и последующие страницы должны быть пронумерованы, порядковые номера страниц проставляются арабскими цифрам посередине верхнего поля документа.</w:t>
      </w:r>
    </w:p>
    <w:p w:rsidR="009C2196" w:rsidRDefault="009C2196" w:rsidP="009C2196">
      <w:pPr>
        <w:pStyle w:val="20"/>
        <w:shd w:val="clear" w:color="auto" w:fill="auto"/>
        <w:spacing w:line="312" w:lineRule="exact"/>
        <w:jc w:val="both"/>
      </w:pPr>
      <w:r>
        <w:rPr>
          <w:color w:val="000000"/>
          <w:lang w:eastAsia="ru-RU" w:bidi="ru-RU"/>
        </w:rPr>
        <w:t xml:space="preserve">     7.</w:t>
      </w:r>
      <w:r w:rsidR="004B125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Презентация проекта должна быть выполнена в формате </w:t>
      </w:r>
      <w:r>
        <w:rPr>
          <w:color w:val="000000"/>
          <w:lang w:val="en-US" w:bidi="en-US"/>
        </w:rPr>
        <w:t>PowerPoint</w:t>
      </w:r>
      <w:r w:rsidRPr="00076B5C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объем не более 10 слайдов.</w:t>
      </w:r>
    </w:p>
    <w:p w:rsidR="009C2196" w:rsidRDefault="009C2196" w:rsidP="009C2196">
      <w:pPr>
        <w:pStyle w:val="20"/>
        <w:shd w:val="clear" w:color="auto" w:fill="auto"/>
        <w:tabs>
          <w:tab w:val="left" w:pos="1309"/>
        </w:tabs>
        <w:spacing w:line="312" w:lineRule="exact"/>
        <w:jc w:val="both"/>
      </w:pPr>
      <w:r>
        <w:rPr>
          <w:color w:val="000000"/>
          <w:lang w:eastAsia="ru-RU" w:bidi="ru-RU"/>
        </w:rPr>
        <w:t xml:space="preserve">     8. Рецензия должна содержать оценку</w:t>
      </w:r>
      <w:proofErr w:type="gramStart"/>
      <w:r>
        <w:rPr>
          <w:color w:val="000000"/>
          <w:lang w:eastAsia="ru-RU" w:bidi="ru-RU"/>
        </w:rPr>
        <w:t>:</w:t>
      </w:r>
      <w:proofErr w:type="gramEnd"/>
    </w:p>
    <w:p w:rsidR="009C2196" w:rsidRDefault="009C2196" w:rsidP="009C2196">
      <w:pPr>
        <w:pStyle w:val="20"/>
        <w:shd w:val="clear" w:color="auto" w:fill="auto"/>
        <w:tabs>
          <w:tab w:val="left" w:pos="1424"/>
        </w:tabs>
        <w:spacing w:line="312" w:lineRule="exact"/>
        <w:jc w:val="both"/>
      </w:pPr>
      <w:r>
        <w:rPr>
          <w:color w:val="000000"/>
          <w:lang w:eastAsia="ru-RU" w:bidi="ru-RU"/>
        </w:rPr>
        <w:t xml:space="preserve">      -.экологической обоснованности и социальной значимости проекта;</w:t>
      </w:r>
    </w:p>
    <w:p w:rsidR="009C2196" w:rsidRDefault="009C2196" w:rsidP="009C2196">
      <w:pPr>
        <w:pStyle w:val="20"/>
        <w:shd w:val="clear" w:color="auto" w:fill="auto"/>
        <w:spacing w:line="312" w:lineRule="exact"/>
        <w:jc w:val="both"/>
      </w:pPr>
      <w:r>
        <w:rPr>
          <w:color w:val="000000"/>
          <w:lang w:eastAsia="ru-RU" w:bidi="ru-RU"/>
        </w:rPr>
        <w:t xml:space="preserve">      - результата от реализации проекта;</w:t>
      </w:r>
    </w:p>
    <w:p w:rsidR="009C2196" w:rsidRDefault="009C2196" w:rsidP="009C2196">
      <w:pPr>
        <w:pStyle w:val="20"/>
        <w:shd w:val="clear" w:color="auto" w:fill="auto"/>
        <w:spacing w:line="312" w:lineRule="exact"/>
        <w:ind w:firstLine="426"/>
        <w:jc w:val="both"/>
      </w:pPr>
      <w:r>
        <w:rPr>
          <w:color w:val="000000"/>
          <w:lang w:eastAsia="ru-RU" w:bidi="ru-RU"/>
        </w:rPr>
        <w:t>- .возможности практической реализации проекта на территории городского округа</w:t>
      </w:r>
      <w:r w:rsidR="00DE5879">
        <w:rPr>
          <w:color w:val="000000"/>
          <w:lang w:eastAsia="ru-RU" w:bidi="ru-RU"/>
        </w:rPr>
        <w:t>, Приморского края</w:t>
      </w:r>
      <w:r>
        <w:rPr>
          <w:color w:val="000000"/>
          <w:lang w:eastAsia="ru-RU" w:bidi="ru-RU"/>
        </w:rPr>
        <w:t>;</w:t>
      </w:r>
    </w:p>
    <w:p w:rsidR="009C2196" w:rsidRDefault="009C2196" w:rsidP="00DE5879">
      <w:pPr>
        <w:pStyle w:val="20"/>
        <w:shd w:val="clear" w:color="auto" w:fill="auto"/>
        <w:spacing w:line="312" w:lineRule="exact"/>
        <w:ind w:firstLine="284"/>
        <w:jc w:val="both"/>
      </w:pPr>
      <w:r>
        <w:rPr>
          <w:color w:val="000000"/>
          <w:lang w:eastAsia="ru-RU" w:bidi="ru-RU"/>
        </w:rPr>
        <w:t>-.охвата участников, вовлеченных в реализацию проекта;</w:t>
      </w:r>
    </w:p>
    <w:p w:rsidR="009C2196" w:rsidRDefault="009C2196" w:rsidP="00DE5879">
      <w:pPr>
        <w:pStyle w:val="20"/>
        <w:shd w:val="clear" w:color="auto" w:fill="auto"/>
        <w:spacing w:line="312" w:lineRule="exact"/>
        <w:ind w:firstLine="284"/>
        <w:jc w:val="both"/>
      </w:pPr>
      <w:r>
        <w:rPr>
          <w:color w:val="000000"/>
          <w:lang w:eastAsia="ru-RU" w:bidi="ru-RU"/>
        </w:rPr>
        <w:t>-качества оформления конкурсных материалов.</w:t>
      </w:r>
    </w:p>
    <w:p w:rsidR="009C2196" w:rsidRDefault="00DE5879" w:rsidP="00DE5879">
      <w:pPr>
        <w:pStyle w:val="20"/>
        <w:shd w:val="clear" w:color="auto" w:fill="auto"/>
        <w:tabs>
          <w:tab w:val="left" w:pos="1309"/>
        </w:tabs>
        <w:spacing w:line="312" w:lineRule="exact"/>
        <w:jc w:val="both"/>
      </w:pPr>
      <w:r>
        <w:rPr>
          <w:color w:val="000000"/>
          <w:lang w:eastAsia="ru-RU" w:bidi="ru-RU"/>
        </w:rPr>
        <w:t xml:space="preserve">      9. </w:t>
      </w:r>
      <w:r w:rsidR="009C2196">
        <w:rPr>
          <w:color w:val="000000"/>
          <w:lang w:eastAsia="ru-RU" w:bidi="ru-RU"/>
        </w:rPr>
        <w:t>В качестве экспертов могут выступать:</w:t>
      </w:r>
    </w:p>
    <w:p w:rsidR="009C2196" w:rsidRDefault="00DE5879" w:rsidP="00DE5879">
      <w:pPr>
        <w:pStyle w:val="20"/>
        <w:shd w:val="clear" w:color="auto" w:fill="auto"/>
        <w:spacing w:line="312" w:lineRule="exact"/>
        <w:ind w:firstLine="426"/>
        <w:jc w:val="both"/>
      </w:pPr>
      <w:r>
        <w:rPr>
          <w:color w:val="000000"/>
          <w:lang w:eastAsia="ru-RU" w:bidi="ru-RU"/>
        </w:rPr>
        <w:t>-</w:t>
      </w:r>
      <w:r w:rsidR="009C2196">
        <w:rPr>
          <w:color w:val="000000"/>
          <w:lang w:eastAsia="ru-RU" w:bidi="ru-RU"/>
        </w:rPr>
        <w:t>депутаты Законодательного Собрания Приморского края;</w:t>
      </w:r>
    </w:p>
    <w:p w:rsidR="009C2196" w:rsidRDefault="00DE5879" w:rsidP="00DE5879">
      <w:pPr>
        <w:pStyle w:val="20"/>
        <w:shd w:val="clear" w:color="auto" w:fill="auto"/>
        <w:spacing w:line="312" w:lineRule="exact"/>
        <w:ind w:firstLine="426"/>
        <w:jc w:val="both"/>
      </w:pPr>
      <w:r>
        <w:rPr>
          <w:color w:val="000000"/>
          <w:lang w:eastAsia="ru-RU" w:bidi="ru-RU"/>
        </w:rPr>
        <w:t xml:space="preserve">- </w:t>
      </w:r>
      <w:r w:rsidR="009C2196">
        <w:rPr>
          <w:color w:val="000000"/>
          <w:lang w:eastAsia="ru-RU" w:bidi="ru-RU"/>
        </w:rPr>
        <w:t xml:space="preserve">руководители органов местного самоуправления </w:t>
      </w:r>
      <w:r>
        <w:rPr>
          <w:color w:val="000000"/>
          <w:lang w:eastAsia="ru-RU" w:bidi="ru-RU"/>
        </w:rPr>
        <w:t>городского округа</w:t>
      </w:r>
      <w:r w:rsidR="009C2196">
        <w:rPr>
          <w:color w:val="000000"/>
          <w:lang w:eastAsia="ru-RU" w:bidi="ru-RU"/>
        </w:rPr>
        <w:t xml:space="preserve"> и их структурных подразделений;</w:t>
      </w:r>
    </w:p>
    <w:p w:rsidR="009C2196" w:rsidRDefault="00DE5879" w:rsidP="00DE5879">
      <w:pPr>
        <w:pStyle w:val="20"/>
        <w:shd w:val="clear" w:color="auto" w:fill="auto"/>
        <w:spacing w:line="312" w:lineRule="exact"/>
        <w:ind w:firstLine="426"/>
        <w:jc w:val="both"/>
      </w:pPr>
      <w:r>
        <w:rPr>
          <w:color w:val="000000"/>
          <w:lang w:eastAsia="ru-RU" w:bidi="ru-RU"/>
        </w:rPr>
        <w:t xml:space="preserve">- </w:t>
      </w:r>
      <w:r w:rsidR="009C2196">
        <w:rPr>
          <w:color w:val="000000"/>
          <w:lang w:eastAsia="ru-RU" w:bidi="ru-RU"/>
        </w:rPr>
        <w:t xml:space="preserve">руководители и преподаватели </w:t>
      </w:r>
      <w:r>
        <w:rPr>
          <w:color w:val="000000"/>
          <w:lang w:eastAsia="ru-RU" w:bidi="ru-RU"/>
        </w:rPr>
        <w:t xml:space="preserve">учреждений </w:t>
      </w:r>
      <w:r w:rsidR="009C2196">
        <w:rPr>
          <w:color w:val="000000"/>
          <w:lang w:eastAsia="ru-RU" w:bidi="ru-RU"/>
        </w:rPr>
        <w:t>образования;</w:t>
      </w:r>
    </w:p>
    <w:p w:rsidR="009C2196" w:rsidRDefault="00DE5879" w:rsidP="00DE5879">
      <w:pPr>
        <w:pStyle w:val="20"/>
        <w:shd w:val="clear" w:color="auto" w:fill="auto"/>
        <w:spacing w:line="312" w:lineRule="exact"/>
        <w:ind w:firstLine="426"/>
        <w:jc w:val="both"/>
      </w:pPr>
      <w:r>
        <w:rPr>
          <w:color w:val="000000"/>
          <w:lang w:eastAsia="ru-RU" w:bidi="ru-RU"/>
        </w:rPr>
        <w:t xml:space="preserve">- </w:t>
      </w:r>
      <w:r w:rsidR="009C2196">
        <w:rPr>
          <w:color w:val="000000"/>
          <w:lang w:eastAsia="ru-RU" w:bidi="ru-RU"/>
        </w:rPr>
        <w:t>руководители общественных и научных организаций.</w:t>
      </w:r>
    </w:p>
    <w:p w:rsidR="009C2196" w:rsidRDefault="00DE5879" w:rsidP="009D7BED">
      <w:pPr>
        <w:pStyle w:val="20"/>
        <w:shd w:val="clear" w:color="auto" w:fill="auto"/>
        <w:tabs>
          <w:tab w:val="left" w:pos="1256"/>
        </w:tabs>
        <w:spacing w:line="276" w:lineRule="auto"/>
        <w:jc w:val="both"/>
      </w:pPr>
      <w:r>
        <w:rPr>
          <w:color w:val="000000"/>
          <w:lang w:eastAsia="ru-RU" w:bidi="ru-RU"/>
        </w:rPr>
        <w:t xml:space="preserve">     10. </w:t>
      </w:r>
      <w:r w:rsidR="009C2196">
        <w:rPr>
          <w:color w:val="000000"/>
          <w:lang w:eastAsia="ru-RU" w:bidi="ru-RU"/>
        </w:rPr>
        <w:t xml:space="preserve">Конкурсные материалы, не соответствующие требованиям </w:t>
      </w:r>
      <w:r>
        <w:rPr>
          <w:color w:val="000000"/>
          <w:lang w:eastAsia="ru-RU" w:bidi="ru-RU"/>
        </w:rPr>
        <w:t>конкурса</w:t>
      </w:r>
      <w:r w:rsidR="009C2196">
        <w:rPr>
          <w:color w:val="000000"/>
          <w:lang w:eastAsia="ru-RU" w:bidi="ru-RU"/>
        </w:rPr>
        <w:t>, не рассматриваются. Направленные на конкурс проекты не возвращаются и не рецензируются.</w:t>
      </w:r>
    </w:p>
    <w:p w:rsidR="00DE5879" w:rsidRDefault="00DE5879" w:rsidP="009D7BED">
      <w:pPr>
        <w:pStyle w:val="20"/>
        <w:shd w:val="clear" w:color="auto" w:fill="auto"/>
        <w:tabs>
          <w:tab w:val="left" w:pos="1251"/>
        </w:tabs>
        <w:spacing w:line="276" w:lineRule="auto"/>
        <w:jc w:val="both"/>
      </w:pPr>
      <w:r>
        <w:rPr>
          <w:color w:val="000000"/>
          <w:lang w:eastAsia="ru-RU" w:bidi="ru-RU"/>
        </w:rPr>
        <w:t xml:space="preserve">      11. Для проведения первого отборочного этапа конкурса создается конкурсная комиссия. Состав конкурсной комиссии утверждается распоряжением председателя Думы городского округа </w:t>
      </w:r>
      <w:proofErr w:type="spellStart"/>
      <w:r>
        <w:rPr>
          <w:color w:val="000000"/>
          <w:lang w:eastAsia="ru-RU" w:bidi="ru-RU"/>
        </w:rPr>
        <w:t>Спасск-Дальниц</w:t>
      </w:r>
      <w:proofErr w:type="spellEnd"/>
      <w:r>
        <w:rPr>
          <w:color w:val="000000"/>
          <w:lang w:eastAsia="ru-RU" w:bidi="ru-RU"/>
        </w:rPr>
        <w:t>.</w:t>
      </w:r>
    </w:p>
    <w:p w:rsidR="00DE5879" w:rsidRDefault="00DE5879" w:rsidP="009D7BED">
      <w:pPr>
        <w:pStyle w:val="20"/>
        <w:shd w:val="clear" w:color="auto" w:fill="auto"/>
        <w:tabs>
          <w:tab w:val="left" w:pos="1251"/>
        </w:tabs>
        <w:spacing w:line="276" w:lineRule="auto"/>
        <w:jc w:val="both"/>
      </w:pPr>
      <w:r>
        <w:rPr>
          <w:color w:val="000000"/>
          <w:lang w:eastAsia="ru-RU" w:bidi="ru-RU"/>
        </w:rPr>
        <w:t xml:space="preserve">      12.</w:t>
      </w:r>
      <w:r w:rsidR="004B125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Конкурсная комиссия осуществляет свою деятельность на заседаниях, дата, время и место проведения которых устанавливаются председателем конкурсной комиссии.</w:t>
      </w:r>
    </w:p>
    <w:p w:rsidR="00DE5879" w:rsidRDefault="00DE5879" w:rsidP="00DE5879">
      <w:pPr>
        <w:pStyle w:val="20"/>
        <w:shd w:val="clear" w:color="auto" w:fill="auto"/>
        <w:spacing w:line="307" w:lineRule="exact"/>
        <w:ind w:firstLine="426"/>
        <w:jc w:val="both"/>
      </w:pPr>
      <w:r>
        <w:rPr>
          <w:color w:val="000000"/>
          <w:lang w:eastAsia="ru-RU" w:bidi="ru-RU"/>
        </w:rPr>
        <w:t>13. Заседание конкурсной комиссии правомочно, если на нем присутствует не менее половины ее членов.</w:t>
      </w:r>
    </w:p>
    <w:p w:rsidR="00DE5879" w:rsidRDefault="00DE5879" w:rsidP="00DE5879">
      <w:pPr>
        <w:pStyle w:val="20"/>
        <w:shd w:val="clear" w:color="auto" w:fill="auto"/>
        <w:tabs>
          <w:tab w:val="left" w:pos="1299"/>
        </w:tabs>
        <w:spacing w:line="307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14. Конкурсная комиссия осуществляет следующие полномочия:</w:t>
      </w:r>
    </w:p>
    <w:p w:rsidR="004B1257" w:rsidRDefault="004B1257" w:rsidP="00DE5879">
      <w:pPr>
        <w:pStyle w:val="20"/>
        <w:shd w:val="clear" w:color="auto" w:fill="auto"/>
        <w:tabs>
          <w:tab w:val="left" w:pos="1299"/>
        </w:tabs>
        <w:spacing w:line="307" w:lineRule="exact"/>
        <w:jc w:val="both"/>
      </w:pPr>
      <w:r>
        <w:rPr>
          <w:color w:val="000000"/>
          <w:lang w:eastAsia="ru-RU" w:bidi="ru-RU"/>
        </w:rPr>
        <w:t xml:space="preserve">            - проводит защиту проектов участников конкурса</w:t>
      </w:r>
    </w:p>
    <w:p w:rsidR="004B1257" w:rsidRDefault="004B1257" w:rsidP="004B1257">
      <w:pPr>
        <w:pStyle w:val="20"/>
        <w:shd w:val="clear" w:color="auto" w:fill="auto"/>
        <w:spacing w:line="307" w:lineRule="exact"/>
        <w:ind w:firstLine="42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- </w:t>
      </w:r>
      <w:r w:rsidR="00DE5879">
        <w:rPr>
          <w:color w:val="000000"/>
          <w:lang w:eastAsia="ru-RU" w:bidi="ru-RU"/>
        </w:rPr>
        <w:t xml:space="preserve">изучает и анализирует представленные проекты </w:t>
      </w:r>
    </w:p>
    <w:p w:rsidR="00DE5879" w:rsidRDefault="004B1257" w:rsidP="004B1257">
      <w:pPr>
        <w:pStyle w:val="20"/>
        <w:shd w:val="clear" w:color="auto" w:fill="auto"/>
        <w:spacing w:line="307" w:lineRule="exact"/>
        <w:ind w:firstLine="426"/>
        <w:jc w:val="both"/>
      </w:pPr>
      <w:r>
        <w:rPr>
          <w:color w:val="000000"/>
          <w:lang w:eastAsia="ru-RU" w:bidi="ru-RU"/>
        </w:rPr>
        <w:t xml:space="preserve">     - </w:t>
      </w:r>
      <w:r w:rsidR="00DE5879">
        <w:rPr>
          <w:color w:val="000000"/>
          <w:lang w:eastAsia="ru-RU" w:bidi="ru-RU"/>
        </w:rPr>
        <w:t>заполняет оценочный</w:t>
      </w:r>
      <w:r>
        <w:rPr>
          <w:color w:val="000000"/>
          <w:lang w:eastAsia="ru-RU" w:bidi="ru-RU"/>
        </w:rPr>
        <w:t xml:space="preserve"> </w:t>
      </w:r>
      <w:r w:rsidR="00DE5879">
        <w:rPr>
          <w:color w:val="000000"/>
          <w:lang w:eastAsia="ru-RU" w:bidi="ru-RU"/>
        </w:rPr>
        <w:t>лист согласно приложению 2 к настоящему Порядку и определяет претендентов для участия во втором региональном этапе конкурса.</w:t>
      </w:r>
    </w:p>
    <w:p w:rsidR="00DE5879" w:rsidRDefault="00DE5879" w:rsidP="005D3D0F">
      <w:pPr>
        <w:pStyle w:val="20"/>
        <w:shd w:val="clear" w:color="auto" w:fill="auto"/>
        <w:tabs>
          <w:tab w:val="left" w:pos="1299"/>
        </w:tabs>
        <w:spacing w:line="240" w:lineRule="auto"/>
        <w:jc w:val="both"/>
      </w:pPr>
      <w:r>
        <w:rPr>
          <w:color w:val="000000"/>
          <w:lang w:eastAsia="ru-RU" w:bidi="ru-RU"/>
        </w:rPr>
        <w:t xml:space="preserve">      15. Решение конкурсной комиссии оформляется протоколом.</w:t>
      </w:r>
    </w:p>
    <w:p w:rsidR="00DE5879" w:rsidRDefault="005D3D0F" w:rsidP="005D3D0F">
      <w:pPr>
        <w:pStyle w:val="20"/>
        <w:shd w:val="clear" w:color="auto" w:fill="auto"/>
        <w:tabs>
          <w:tab w:val="left" w:pos="1102"/>
        </w:tabs>
        <w:spacing w:line="240" w:lineRule="auto"/>
        <w:jc w:val="both"/>
      </w:pPr>
      <w:r>
        <w:rPr>
          <w:color w:val="000000"/>
          <w:lang w:eastAsia="ru-RU" w:bidi="ru-RU"/>
        </w:rPr>
        <w:t xml:space="preserve">      16. </w:t>
      </w:r>
      <w:r w:rsidR="00DE5879">
        <w:rPr>
          <w:color w:val="000000"/>
          <w:lang w:eastAsia="ru-RU" w:bidi="ru-RU"/>
        </w:rPr>
        <w:t>Критерии оценки проектов, подведение итогов конкурса</w:t>
      </w:r>
      <w:r>
        <w:rPr>
          <w:color w:val="000000"/>
          <w:lang w:eastAsia="ru-RU" w:bidi="ru-RU"/>
        </w:rPr>
        <w:t>:</w:t>
      </w:r>
    </w:p>
    <w:p w:rsidR="00DE5879" w:rsidRDefault="005D3D0F" w:rsidP="00DE5879">
      <w:pPr>
        <w:pStyle w:val="20"/>
        <w:shd w:val="clear" w:color="auto" w:fill="auto"/>
        <w:spacing w:line="307" w:lineRule="exact"/>
        <w:ind w:firstLine="720"/>
        <w:jc w:val="both"/>
      </w:pPr>
      <w:r>
        <w:rPr>
          <w:color w:val="000000"/>
          <w:lang w:eastAsia="ru-RU" w:bidi="ru-RU"/>
        </w:rPr>
        <w:t xml:space="preserve"> -</w:t>
      </w:r>
      <w:r w:rsidR="00DE5879">
        <w:rPr>
          <w:color w:val="000000"/>
          <w:lang w:eastAsia="ru-RU" w:bidi="ru-RU"/>
        </w:rPr>
        <w:t>экологическая обоснованность и социальная значимость проекта;</w:t>
      </w:r>
    </w:p>
    <w:p w:rsidR="00DE5879" w:rsidRDefault="005D3D0F" w:rsidP="005D3D0F">
      <w:pPr>
        <w:pStyle w:val="20"/>
        <w:shd w:val="clear" w:color="auto" w:fill="auto"/>
        <w:tabs>
          <w:tab w:val="left" w:pos="1501"/>
        </w:tabs>
        <w:spacing w:line="307" w:lineRule="exact"/>
        <w:jc w:val="both"/>
      </w:pPr>
      <w:r>
        <w:rPr>
          <w:color w:val="000000"/>
          <w:lang w:eastAsia="ru-RU" w:bidi="ru-RU"/>
        </w:rPr>
        <w:t xml:space="preserve">            -</w:t>
      </w:r>
      <w:r w:rsidR="00DE5879">
        <w:rPr>
          <w:color w:val="000000"/>
          <w:lang w:eastAsia="ru-RU" w:bidi="ru-RU"/>
        </w:rPr>
        <w:t>результативность проекта;</w:t>
      </w:r>
    </w:p>
    <w:p w:rsidR="00DE5879" w:rsidRDefault="005D3D0F" w:rsidP="005D3D0F">
      <w:pPr>
        <w:pStyle w:val="20"/>
        <w:shd w:val="clear" w:color="auto" w:fill="auto"/>
        <w:tabs>
          <w:tab w:val="left" w:pos="1510"/>
        </w:tabs>
        <w:spacing w:line="307" w:lineRule="exact"/>
        <w:jc w:val="both"/>
      </w:pPr>
      <w:r>
        <w:rPr>
          <w:color w:val="000000"/>
          <w:lang w:eastAsia="ru-RU" w:bidi="ru-RU"/>
        </w:rPr>
        <w:t xml:space="preserve">            -</w:t>
      </w:r>
      <w:r w:rsidR="00DE5879">
        <w:rPr>
          <w:color w:val="000000"/>
          <w:lang w:eastAsia="ru-RU" w:bidi="ru-RU"/>
        </w:rPr>
        <w:t>возможность практической реализации;</w:t>
      </w:r>
    </w:p>
    <w:p w:rsidR="00DE5879" w:rsidRDefault="005D3D0F" w:rsidP="005D3D0F">
      <w:pPr>
        <w:pStyle w:val="20"/>
        <w:shd w:val="clear" w:color="auto" w:fill="auto"/>
        <w:tabs>
          <w:tab w:val="left" w:pos="1510"/>
        </w:tabs>
        <w:spacing w:line="307" w:lineRule="exact"/>
        <w:jc w:val="both"/>
      </w:pPr>
      <w:r>
        <w:rPr>
          <w:color w:val="000000"/>
          <w:lang w:eastAsia="ru-RU" w:bidi="ru-RU"/>
        </w:rPr>
        <w:t xml:space="preserve">            -</w:t>
      </w:r>
      <w:r w:rsidR="00DE5879">
        <w:rPr>
          <w:color w:val="000000"/>
          <w:lang w:eastAsia="ru-RU" w:bidi="ru-RU"/>
        </w:rPr>
        <w:t>количество участников проекта, вовлеченных в его реализацию;</w:t>
      </w:r>
    </w:p>
    <w:p w:rsidR="00DE5879" w:rsidRDefault="005D3D0F" w:rsidP="005D3D0F">
      <w:pPr>
        <w:pStyle w:val="20"/>
        <w:shd w:val="clear" w:color="auto" w:fill="auto"/>
        <w:tabs>
          <w:tab w:val="left" w:pos="1510"/>
        </w:tabs>
        <w:spacing w:line="307" w:lineRule="exact"/>
        <w:jc w:val="both"/>
      </w:pPr>
      <w:r>
        <w:rPr>
          <w:color w:val="000000"/>
          <w:lang w:eastAsia="ru-RU" w:bidi="ru-RU"/>
        </w:rPr>
        <w:t xml:space="preserve">           -</w:t>
      </w:r>
      <w:r w:rsidR="00DE5879">
        <w:rPr>
          <w:color w:val="000000"/>
          <w:lang w:eastAsia="ru-RU" w:bidi="ru-RU"/>
        </w:rPr>
        <w:t>качество оформления конкурсных материалов.</w:t>
      </w:r>
    </w:p>
    <w:p w:rsidR="00DE5879" w:rsidRDefault="009D7BED" w:rsidP="005D3D0F">
      <w:pPr>
        <w:pStyle w:val="20"/>
        <w:shd w:val="clear" w:color="auto" w:fill="auto"/>
        <w:spacing w:line="307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</w:t>
      </w:r>
      <w:r w:rsidR="005D3D0F">
        <w:rPr>
          <w:color w:val="000000"/>
          <w:lang w:eastAsia="ru-RU" w:bidi="ru-RU"/>
        </w:rPr>
        <w:t>17.</w:t>
      </w:r>
      <w:r>
        <w:rPr>
          <w:color w:val="000000"/>
          <w:lang w:eastAsia="ru-RU" w:bidi="ru-RU"/>
        </w:rPr>
        <w:t xml:space="preserve"> </w:t>
      </w:r>
      <w:r w:rsidR="00DE5879">
        <w:rPr>
          <w:color w:val="000000"/>
          <w:lang w:eastAsia="ru-RU" w:bidi="ru-RU"/>
        </w:rPr>
        <w:t>Проекты оцениваются членами конкурсной комиссии</w:t>
      </w:r>
      <w:r w:rsidR="004B1257">
        <w:rPr>
          <w:color w:val="000000"/>
          <w:lang w:eastAsia="ru-RU" w:bidi="ru-RU"/>
        </w:rPr>
        <w:t xml:space="preserve"> в ходе проведения защиты участником конкурса свое</w:t>
      </w:r>
      <w:r w:rsidR="006524CD">
        <w:rPr>
          <w:color w:val="000000"/>
          <w:lang w:eastAsia="ru-RU" w:bidi="ru-RU"/>
        </w:rPr>
        <w:t>го</w:t>
      </w:r>
      <w:r w:rsidR="004B1257">
        <w:rPr>
          <w:color w:val="000000"/>
          <w:lang w:eastAsia="ru-RU" w:bidi="ru-RU"/>
        </w:rPr>
        <w:t xml:space="preserve"> проекта</w:t>
      </w:r>
      <w:r w:rsidR="00DE5879">
        <w:rPr>
          <w:color w:val="000000"/>
          <w:lang w:eastAsia="ru-RU" w:bidi="ru-RU"/>
        </w:rPr>
        <w:t xml:space="preserve"> по каждому из вышеперечисленных критериев по пятибалльной системе, где баллы проставляются от одного до пяти по мере возрастания степени соответствия конкурсных материалов указанным критериям.</w:t>
      </w:r>
    </w:p>
    <w:p w:rsidR="006524CD" w:rsidRDefault="006524CD" w:rsidP="005D3D0F">
      <w:pPr>
        <w:pStyle w:val="20"/>
        <w:shd w:val="clear" w:color="auto" w:fill="auto"/>
        <w:spacing w:line="307" w:lineRule="exact"/>
        <w:jc w:val="both"/>
      </w:pPr>
      <w:r>
        <w:rPr>
          <w:color w:val="000000"/>
          <w:lang w:eastAsia="ru-RU" w:bidi="ru-RU"/>
        </w:rPr>
        <w:t xml:space="preserve">     18. Защита проекта проводится в сроки с 24 февраля 2020 года по 28 февраля 2020 года по приглашению председателя комиссии с указанием даты и времени.    </w:t>
      </w:r>
    </w:p>
    <w:p w:rsidR="00DE5879" w:rsidRDefault="009D7BED" w:rsidP="009D7BED">
      <w:pPr>
        <w:pStyle w:val="20"/>
        <w:shd w:val="clear" w:color="auto" w:fill="auto"/>
        <w:spacing w:line="312" w:lineRule="exact"/>
        <w:jc w:val="both"/>
      </w:pPr>
      <w:r>
        <w:rPr>
          <w:color w:val="000000"/>
          <w:lang w:eastAsia="ru-RU" w:bidi="ru-RU"/>
        </w:rPr>
        <w:t xml:space="preserve">     1</w:t>
      </w:r>
      <w:r w:rsidR="006524CD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. </w:t>
      </w:r>
      <w:r w:rsidR="004B1257">
        <w:rPr>
          <w:color w:val="000000"/>
          <w:lang w:eastAsia="ru-RU" w:bidi="ru-RU"/>
        </w:rPr>
        <w:t xml:space="preserve">После проведения </w:t>
      </w:r>
      <w:r w:rsidR="006524CD">
        <w:rPr>
          <w:color w:val="000000"/>
          <w:lang w:eastAsia="ru-RU" w:bidi="ru-RU"/>
        </w:rPr>
        <w:t>за</w:t>
      </w:r>
      <w:r w:rsidR="004B1257">
        <w:rPr>
          <w:color w:val="000000"/>
          <w:lang w:eastAsia="ru-RU" w:bidi="ru-RU"/>
        </w:rPr>
        <w:t>щ</w:t>
      </w:r>
      <w:r w:rsidR="006524CD">
        <w:rPr>
          <w:color w:val="000000"/>
          <w:lang w:eastAsia="ru-RU" w:bidi="ru-RU"/>
        </w:rPr>
        <w:t>иты к</w:t>
      </w:r>
      <w:r w:rsidR="00DE5879">
        <w:rPr>
          <w:color w:val="000000"/>
          <w:lang w:eastAsia="ru-RU" w:bidi="ru-RU"/>
        </w:rPr>
        <w:t xml:space="preserve">онкурсная комиссия простым большинством голосов определяет </w:t>
      </w:r>
      <w:r>
        <w:rPr>
          <w:color w:val="000000"/>
          <w:lang w:eastAsia="ru-RU" w:bidi="ru-RU"/>
        </w:rPr>
        <w:t>претендентов на участие в</w:t>
      </w:r>
      <w:r w:rsidR="00DE5879">
        <w:rPr>
          <w:color w:val="000000"/>
          <w:lang w:eastAsia="ru-RU" w:bidi="ru-RU"/>
        </w:rPr>
        <w:t xml:space="preserve"> регионально</w:t>
      </w:r>
      <w:r>
        <w:rPr>
          <w:color w:val="000000"/>
          <w:lang w:eastAsia="ru-RU" w:bidi="ru-RU"/>
        </w:rPr>
        <w:t>м</w:t>
      </w:r>
      <w:r w:rsidR="00DE5879">
        <w:rPr>
          <w:color w:val="000000"/>
          <w:lang w:eastAsia="ru-RU" w:bidi="ru-RU"/>
        </w:rPr>
        <w:t xml:space="preserve"> этап</w:t>
      </w:r>
      <w:r>
        <w:rPr>
          <w:color w:val="000000"/>
          <w:lang w:eastAsia="ru-RU" w:bidi="ru-RU"/>
        </w:rPr>
        <w:t>е</w:t>
      </w:r>
      <w:r w:rsidR="00DE5879">
        <w:rPr>
          <w:color w:val="000000"/>
          <w:lang w:eastAsia="ru-RU" w:bidi="ru-RU"/>
        </w:rPr>
        <w:t xml:space="preserve"> конкурса.</w:t>
      </w:r>
    </w:p>
    <w:p w:rsidR="009D7BED" w:rsidRDefault="009D7BED" w:rsidP="009D7BED">
      <w:pPr>
        <w:pStyle w:val="20"/>
        <w:shd w:val="clear" w:color="auto" w:fill="auto"/>
        <w:tabs>
          <w:tab w:val="left" w:pos="5290"/>
        </w:tabs>
        <w:spacing w:line="312" w:lineRule="exact"/>
        <w:jc w:val="both"/>
      </w:pPr>
      <w:r>
        <w:rPr>
          <w:color w:val="000000"/>
          <w:lang w:eastAsia="ru-RU" w:bidi="ru-RU"/>
        </w:rPr>
        <w:t xml:space="preserve">      </w:t>
      </w:r>
      <w:r w:rsidR="006524CD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. Дума городского округа направляет конкурсные материалы с сопроводительным письмом и рецензией </w:t>
      </w:r>
      <w:proofErr w:type="gramStart"/>
      <w:r>
        <w:rPr>
          <w:color w:val="000000"/>
          <w:lang w:eastAsia="ru-RU" w:bidi="ru-RU"/>
        </w:rPr>
        <w:t>в электронном виде в адрес управления по взаимодействию с органами местного самоуправления аппарата Законодательного Собрания Приморского края в срок</w:t>
      </w:r>
      <w:proofErr w:type="gramEnd"/>
      <w:r>
        <w:rPr>
          <w:color w:val="000000"/>
          <w:lang w:eastAsia="ru-RU" w:bidi="ru-RU"/>
        </w:rPr>
        <w:t xml:space="preserve"> до 1 марта 2020 года. </w:t>
      </w:r>
    </w:p>
    <w:p w:rsidR="009C2196" w:rsidRDefault="009D7BED" w:rsidP="00DE5879">
      <w:pPr>
        <w:pStyle w:val="20"/>
        <w:shd w:val="clear" w:color="auto" w:fill="auto"/>
        <w:spacing w:line="312" w:lineRule="exact"/>
        <w:jc w:val="both"/>
      </w:pPr>
      <w:r>
        <w:rPr>
          <w:color w:val="000000"/>
          <w:lang w:eastAsia="ru-RU" w:bidi="ru-RU"/>
        </w:rPr>
        <w:t xml:space="preserve">      20. </w:t>
      </w:r>
      <w:r w:rsidR="00DE5879">
        <w:rPr>
          <w:color w:val="000000"/>
          <w:lang w:eastAsia="ru-RU" w:bidi="ru-RU"/>
        </w:rPr>
        <w:t>Информация об итогах</w:t>
      </w:r>
      <w:r>
        <w:rPr>
          <w:color w:val="000000"/>
          <w:lang w:eastAsia="ru-RU" w:bidi="ru-RU"/>
        </w:rPr>
        <w:t xml:space="preserve"> первого отборочного этапа</w:t>
      </w:r>
      <w:r w:rsidR="00DE5879">
        <w:rPr>
          <w:color w:val="000000"/>
          <w:lang w:eastAsia="ru-RU" w:bidi="ru-RU"/>
        </w:rPr>
        <w:t xml:space="preserve"> конкурса размещается на официальном сайте </w:t>
      </w:r>
      <w:r>
        <w:rPr>
          <w:color w:val="000000"/>
          <w:lang w:eastAsia="ru-RU" w:bidi="ru-RU"/>
        </w:rPr>
        <w:t xml:space="preserve">городского округа Спасск-Дальний </w:t>
      </w:r>
      <w:r w:rsidR="00DE5879">
        <w:rPr>
          <w:color w:val="000000"/>
          <w:lang w:eastAsia="ru-RU" w:bidi="ru-RU"/>
        </w:rPr>
        <w:t xml:space="preserve"> в </w:t>
      </w:r>
      <w:proofErr w:type="spellStart"/>
      <w:r w:rsidR="00DE5879">
        <w:rPr>
          <w:color w:val="000000"/>
          <w:lang w:eastAsia="ru-RU" w:bidi="ru-RU"/>
        </w:rPr>
        <w:t>информационно</w:t>
      </w:r>
      <w:r w:rsidR="00DE5879">
        <w:rPr>
          <w:color w:val="000000"/>
          <w:lang w:eastAsia="ru-RU" w:bidi="ru-RU"/>
        </w:rPr>
        <w:softHyphen/>
        <w:t>телекоммуникационной</w:t>
      </w:r>
      <w:proofErr w:type="spellEnd"/>
      <w:r w:rsidR="00DE5879">
        <w:rPr>
          <w:color w:val="000000"/>
          <w:lang w:eastAsia="ru-RU" w:bidi="ru-RU"/>
        </w:rPr>
        <w:t xml:space="preserve"> сети "Интернет".</w:t>
      </w:r>
    </w:p>
    <w:p w:rsidR="00B476DF" w:rsidRDefault="00B476DF" w:rsidP="00B476DF">
      <w:pPr>
        <w:pStyle w:val="20"/>
        <w:shd w:val="clear" w:color="auto" w:fill="auto"/>
        <w:tabs>
          <w:tab w:val="left" w:pos="1270"/>
        </w:tabs>
        <w:spacing w:line="307" w:lineRule="exact"/>
        <w:jc w:val="both"/>
      </w:pPr>
    </w:p>
    <w:p w:rsidR="00D96C18" w:rsidRDefault="00D96C18" w:rsidP="00B476DF">
      <w:pPr>
        <w:pStyle w:val="20"/>
        <w:shd w:val="clear" w:color="auto" w:fill="auto"/>
        <w:tabs>
          <w:tab w:val="left" w:pos="1270"/>
        </w:tabs>
        <w:spacing w:line="307" w:lineRule="exact"/>
        <w:jc w:val="both"/>
      </w:pPr>
    </w:p>
    <w:p w:rsidR="00D96C18" w:rsidRDefault="00D96C18" w:rsidP="00B476DF">
      <w:pPr>
        <w:pStyle w:val="20"/>
        <w:shd w:val="clear" w:color="auto" w:fill="auto"/>
        <w:tabs>
          <w:tab w:val="left" w:pos="1270"/>
        </w:tabs>
        <w:spacing w:line="307" w:lineRule="exact"/>
        <w:jc w:val="both"/>
      </w:pPr>
    </w:p>
    <w:p w:rsidR="00D96C18" w:rsidRPr="00D96C18" w:rsidRDefault="00D96C18" w:rsidP="00D96C18">
      <w:pPr>
        <w:pStyle w:val="20"/>
        <w:shd w:val="clear" w:color="auto" w:fill="auto"/>
        <w:tabs>
          <w:tab w:val="left" w:pos="1270"/>
        </w:tabs>
        <w:spacing w:line="307" w:lineRule="exact"/>
        <w:ind w:left="5670"/>
        <w:jc w:val="both"/>
      </w:pPr>
    </w:p>
    <w:p w:rsidR="00D96C18" w:rsidRPr="00D96C18" w:rsidRDefault="00D96C18" w:rsidP="00D96C18">
      <w:pPr>
        <w:pStyle w:val="20"/>
        <w:shd w:val="clear" w:color="auto" w:fill="auto"/>
        <w:spacing w:line="312" w:lineRule="exact"/>
        <w:ind w:left="5670"/>
        <w:jc w:val="both"/>
      </w:pPr>
      <w:r w:rsidRPr="00D96C18">
        <w:rPr>
          <w:color w:val="000000"/>
          <w:lang w:eastAsia="ru-RU" w:bidi="ru-RU"/>
        </w:rPr>
        <w:t>Приложение 1</w:t>
      </w:r>
    </w:p>
    <w:p w:rsidR="00D96C18" w:rsidRPr="00D96C18" w:rsidRDefault="00D96C18" w:rsidP="00D96C18">
      <w:pPr>
        <w:pStyle w:val="ConsPlusNonformat"/>
        <w:widowControl/>
        <w:ind w:left="567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6C1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 Порядку и условиях проведения </w:t>
      </w:r>
      <w:r w:rsidRPr="00D96C18">
        <w:rPr>
          <w:rFonts w:ascii="Times New Roman" w:hAnsi="Times New Roman" w:cs="Times New Roman"/>
          <w:bCs/>
          <w:sz w:val="26"/>
          <w:szCs w:val="26"/>
        </w:rPr>
        <w:t xml:space="preserve">первого отборочного этапа конкурса социально значимых экологических проектов «Чистая </w:t>
      </w:r>
      <w:proofErr w:type="gramStart"/>
      <w:r w:rsidRPr="00D96C18">
        <w:rPr>
          <w:rFonts w:ascii="Times New Roman" w:hAnsi="Times New Roman" w:cs="Times New Roman"/>
          <w:bCs/>
          <w:sz w:val="26"/>
          <w:szCs w:val="26"/>
        </w:rPr>
        <w:t>страна</w:t>
      </w:r>
      <w:proofErr w:type="gramEnd"/>
      <w:r w:rsidRPr="00D96C18">
        <w:rPr>
          <w:rFonts w:ascii="Times New Roman" w:hAnsi="Times New Roman" w:cs="Times New Roman"/>
          <w:bCs/>
          <w:sz w:val="26"/>
          <w:szCs w:val="26"/>
        </w:rPr>
        <w:t xml:space="preserve"> – какой я её вижу»</w:t>
      </w:r>
    </w:p>
    <w:p w:rsidR="00D96C18" w:rsidRDefault="00D96C18" w:rsidP="00D96C18">
      <w:pPr>
        <w:pStyle w:val="20"/>
        <w:shd w:val="clear" w:color="auto" w:fill="auto"/>
        <w:spacing w:after="822" w:line="312" w:lineRule="exact"/>
        <w:ind w:left="5670" w:right="880"/>
        <w:jc w:val="both"/>
        <w:rPr>
          <w:color w:val="000000"/>
          <w:lang w:eastAsia="ru-RU" w:bidi="ru-RU"/>
        </w:rPr>
      </w:pPr>
    </w:p>
    <w:p w:rsidR="00D96C18" w:rsidRPr="00D96C18" w:rsidRDefault="00D96C18" w:rsidP="00D96C18">
      <w:pPr>
        <w:pStyle w:val="20"/>
        <w:shd w:val="clear" w:color="auto" w:fill="auto"/>
        <w:spacing w:after="822" w:line="312" w:lineRule="exact"/>
        <w:ind w:left="5670" w:right="880"/>
        <w:jc w:val="both"/>
      </w:pPr>
      <w:r>
        <w:rPr>
          <w:color w:val="000000"/>
          <w:lang w:eastAsia="ru-RU" w:bidi="ru-RU"/>
        </w:rPr>
        <w:t>Ф</w:t>
      </w:r>
      <w:r w:rsidRPr="00D96C18">
        <w:rPr>
          <w:color w:val="000000"/>
          <w:lang w:eastAsia="ru-RU" w:bidi="ru-RU"/>
        </w:rPr>
        <w:t>орма</w:t>
      </w:r>
    </w:p>
    <w:p w:rsidR="00D96C18" w:rsidRDefault="00D96C18" w:rsidP="00D96C18">
      <w:pPr>
        <w:pStyle w:val="20"/>
        <w:shd w:val="clear" w:color="auto" w:fill="auto"/>
        <w:spacing w:line="260" w:lineRule="exact"/>
        <w:ind w:left="1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Заявки </w:t>
      </w:r>
    </w:p>
    <w:p w:rsidR="00D96C18" w:rsidRDefault="00D96C18" w:rsidP="00D96C18">
      <w:pPr>
        <w:pStyle w:val="20"/>
        <w:shd w:val="clear" w:color="auto" w:fill="auto"/>
        <w:spacing w:line="260" w:lineRule="exact"/>
        <w:ind w:left="1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участие в конкурсе</w:t>
      </w:r>
    </w:p>
    <w:p w:rsidR="00D96C18" w:rsidRDefault="00D96C18" w:rsidP="00D96C18">
      <w:pPr>
        <w:pStyle w:val="20"/>
        <w:shd w:val="clear" w:color="auto" w:fill="auto"/>
        <w:spacing w:line="260" w:lineRule="exact"/>
        <w:ind w:left="10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46"/>
        <w:gridCol w:w="4824"/>
      </w:tblGrid>
      <w:tr w:rsidR="00D96C18" w:rsidTr="00B8438F">
        <w:trPr>
          <w:trHeight w:hRule="exact" w:val="84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C18" w:rsidRDefault="00D96C18" w:rsidP="00B8438F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</w:pPr>
            <w:r>
              <w:t>Участник конкурса (фамилия, имя, отчество)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C18" w:rsidTr="00B8438F">
        <w:trPr>
          <w:trHeight w:hRule="exact" w:val="52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C18" w:rsidRDefault="00D96C18" w:rsidP="00B8438F">
            <w:pPr>
              <w:pStyle w:val="20"/>
              <w:framePr w:w="9470" w:wrap="notBeside" w:vAnchor="text" w:hAnchor="text" w:xAlign="center" w:y="1"/>
              <w:shd w:val="clear" w:color="auto" w:fill="auto"/>
              <w:spacing w:line="260" w:lineRule="exact"/>
            </w:pPr>
            <w:r>
              <w:t>Дата рождения (число, месяц, год)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C18" w:rsidTr="00B8438F">
        <w:trPr>
          <w:trHeight w:hRule="exact" w:val="14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C18" w:rsidRDefault="00D96C18" w:rsidP="00B8438F">
            <w:pPr>
              <w:pStyle w:val="20"/>
              <w:framePr w:w="9470" w:wrap="notBeside" w:vAnchor="text" w:hAnchor="text" w:xAlign="center" w:y="1"/>
              <w:shd w:val="clear" w:color="auto" w:fill="auto"/>
              <w:spacing w:line="307" w:lineRule="exact"/>
            </w:pPr>
            <w:r>
              <w:t>Место учебы (с указанием специальности и курса) или работы (с указанием занимаемой должности)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C18" w:rsidTr="00B8438F">
        <w:trPr>
          <w:trHeight w:hRule="exact" w:val="208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C18" w:rsidRDefault="00D96C18" w:rsidP="00D96C18">
            <w:pPr>
              <w:pStyle w:val="20"/>
              <w:framePr w:w="9470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t>Наименование молодежной парламентской структуры или наименование общественной организации (движения), в состав которого входит участник (при наличии)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C18" w:rsidTr="00B8438F">
        <w:trPr>
          <w:trHeight w:hRule="exact" w:val="50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C18" w:rsidRDefault="00D96C18" w:rsidP="00B8438F">
            <w:pPr>
              <w:pStyle w:val="20"/>
              <w:framePr w:w="9470" w:wrap="notBeside" w:vAnchor="text" w:hAnchor="text" w:xAlign="center" w:y="1"/>
              <w:shd w:val="clear" w:color="auto" w:fill="auto"/>
              <w:spacing w:line="260" w:lineRule="exact"/>
            </w:pPr>
            <w:r>
              <w:t>Контактный телефон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C18" w:rsidTr="00B8438F">
        <w:trPr>
          <w:trHeight w:hRule="exact" w:val="533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C18" w:rsidRDefault="00D96C18" w:rsidP="00B8438F">
            <w:pPr>
              <w:pStyle w:val="20"/>
              <w:framePr w:w="9470" w:wrap="notBeside" w:vAnchor="text" w:hAnchor="text" w:xAlign="center" w:y="1"/>
              <w:shd w:val="clear" w:color="auto" w:fill="auto"/>
              <w:spacing w:line="260" w:lineRule="exact"/>
            </w:pPr>
            <w:r>
              <w:t>Адрес электронной почты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C18" w:rsidTr="00B8438F">
        <w:trPr>
          <w:trHeight w:hRule="exact" w:val="85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6C18" w:rsidRDefault="00D96C18" w:rsidP="00D96C18">
            <w:pPr>
              <w:pStyle w:val="20"/>
              <w:framePr w:w="9470" w:wrap="notBeside" w:vAnchor="text" w:hAnchor="text" w:xAlign="center" w:y="1"/>
              <w:shd w:val="clear" w:color="auto" w:fill="auto"/>
              <w:spacing w:line="276" w:lineRule="auto"/>
            </w:pPr>
            <w:r>
              <w:t>Название социально-значимого экологического проекта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18" w:rsidRDefault="00D96C18" w:rsidP="00D96C18">
            <w:pPr>
              <w:framePr w:w="947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</w:tbl>
    <w:p w:rsidR="00D96C18" w:rsidRDefault="00D96C18" w:rsidP="00D96C18">
      <w:pPr>
        <w:framePr w:w="9470" w:wrap="notBeside" w:vAnchor="text" w:hAnchor="text" w:xAlign="center" w:y="1"/>
        <w:spacing w:line="276" w:lineRule="auto"/>
        <w:rPr>
          <w:sz w:val="2"/>
          <w:szCs w:val="2"/>
        </w:rPr>
      </w:pPr>
    </w:p>
    <w:p w:rsidR="00D96C18" w:rsidRDefault="00D96C18" w:rsidP="00D96C18">
      <w:pPr>
        <w:spacing w:line="276" w:lineRule="auto"/>
        <w:rPr>
          <w:sz w:val="2"/>
          <w:szCs w:val="2"/>
        </w:rPr>
      </w:pPr>
    </w:p>
    <w:p w:rsidR="00D96C18" w:rsidRDefault="00D96C18" w:rsidP="00D96C18">
      <w:pPr>
        <w:pStyle w:val="20"/>
        <w:shd w:val="clear" w:color="auto" w:fill="auto"/>
        <w:tabs>
          <w:tab w:val="left" w:leader="underscore" w:pos="4574"/>
          <w:tab w:val="left" w:leader="underscore" w:pos="7910"/>
        </w:tabs>
        <w:spacing w:line="276" w:lineRule="auto"/>
        <w:jc w:val="both"/>
        <w:rPr>
          <w:color w:val="000000"/>
          <w:lang w:eastAsia="ru-RU" w:bidi="ru-RU"/>
        </w:rPr>
      </w:pPr>
    </w:p>
    <w:p w:rsidR="00D96C18" w:rsidRDefault="00D96C18" w:rsidP="00D96C18">
      <w:pPr>
        <w:pStyle w:val="20"/>
        <w:shd w:val="clear" w:color="auto" w:fill="auto"/>
        <w:tabs>
          <w:tab w:val="left" w:leader="underscore" w:pos="4574"/>
          <w:tab w:val="left" w:leader="underscore" w:pos="7910"/>
        </w:tabs>
        <w:spacing w:line="276" w:lineRule="auto"/>
        <w:jc w:val="both"/>
        <w:rPr>
          <w:color w:val="000000"/>
          <w:lang w:eastAsia="ru-RU" w:bidi="ru-RU"/>
        </w:rPr>
      </w:pPr>
    </w:p>
    <w:p w:rsidR="00D96C18" w:rsidRDefault="00D96C18" w:rsidP="00D96C18">
      <w:pPr>
        <w:pStyle w:val="20"/>
        <w:shd w:val="clear" w:color="auto" w:fill="auto"/>
        <w:tabs>
          <w:tab w:val="left" w:leader="underscore" w:pos="4574"/>
          <w:tab w:val="left" w:leader="underscore" w:pos="7910"/>
        </w:tabs>
        <w:spacing w:line="276" w:lineRule="auto"/>
        <w:jc w:val="both"/>
        <w:rPr>
          <w:color w:val="000000"/>
          <w:lang w:eastAsia="ru-RU" w:bidi="ru-RU"/>
        </w:rPr>
      </w:pPr>
    </w:p>
    <w:p w:rsidR="00D96C18" w:rsidRDefault="00D96C18" w:rsidP="00D96C18">
      <w:pPr>
        <w:pStyle w:val="20"/>
        <w:shd w:val="clear" w:color="auto" w:fill="auto"/>
        <w:tabs>
          <w:tab w:val="left" w:leader="underscore" w:pos="4574"/>
          <w:tab w:val="left" w:leader="underscore" w:pos="7910"/>
        </w:tabs>
        <w:spacing w:line="276" w:lineRule="auto"/>
        <w:jc w:val="both"/>
      </w:pPr>
      <w:r>
        <w:rPr>
          <w:color w:val="000000"/>
          <w:lang w:eastAsia="ru-RU" w:bidi="ru-RU"/>
        </w:rPr>
        <w:t>Участник конкурса</w:t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</w:r>
    </w:p>
    <w:p w:rsidR="00D96C18" w:rsidRDefault="00D96C18" w:rsidP="00D96C18">
      <w:pPr>
        <w:pStyle w:val="40"/>
        <w:shd w:val="clear" w:color="auto" w:fill="auto"/>
        <w:tabs>
          <w:tab w:val="left" w:pos="6114"/>
        </w:tabs>
        <w:spacing w:after="0" w:line="276" w:lineRule="auto"/>
        <w:ind w:left="2860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(инициалы, фамилия)</w:t>
      </w:r>
    </w:p>
    <w:p w:rsidR="00D96C18" w:rsidRDefault="00D96C18" w:rsidP="00D96C18">
      <w:pPr>
        <w:pStyle w:val="40"/>
        <w:shd w:val="clear" w:color="auto" w:fill="auto"/>
        <w:spacing w:after="0" w:line="190" w:lineRule="exact"/>
        <w:ind w:left="8140"/>
        <w:jc w:val="left"/>
        <w:sectPr w:rsidR="00D96C18">
          <w:footerReference w:type="default" r:id="rId11"/>
          <w:pgSz w:w="11900" w:h="16840"/>
          <w:pgMar w:top="1026" w:right="813" w:bottom="1026" w:left="1617" w:header="0" w:footer="3" w:gutter="0"/>
          <w:cols w:space="720"/>
          <w:noEndnote/>
          <w:titlePg/>
          <w:docGrid w:linePitch="360"/>
        </w:sectPr>
      </w:pPr>
      <w:r>
        <w:rPr>
          <w:color w:val="000000"/>
          <w:lang w:eastAsia="ru-RU" w:bidi="ru-RU"/>
        </w:rPr>
        <w:t>(дата)</w:t>
      </w:r>
    </w:p>
    <w:p w:rsidR="00D96C18" w:rsidRPr="00D96C18" w:rsidRDefault="00D96C18" w:rsidP="00D96C18">
      <w:pPr>
        <w:pStyle w:val="20"/>
        <w:shd w:val="clear" w:color="auto" w:fill="auto"/>
        <w:spacing w:line="312" w:lineRule="exact"/>
        <w:ind w:left="10206"/>
        <w:jc w:val="both"/>
      </w:pPr>
      <w:r w:rsidRPr="00D96C18">
        <w:rPr>
          <w:color w:val="000000"/>
          <w:lang w:eastAsia="ru-RU" w:bidi="ru-RU"/>
        </w:rPr>
        <w:t>Приложение 1</w:t>
      </w:r>
    </w:p>
    <w:p w:rsidR="00D96C18" w:rsidRPr="00D96C18" w:rsidRDefault="00D96C18" w:rsidP="00D96C18">
      <w:pPr>
        <w:pStyle w:val="ConsPlusNonformat"/>
        <w:widowControl/>
        <w:ind w:left="1020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6C1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 Порядку и условиях проведения </w:t>
      </w:r>
      <w:r w:rsidRPr="00D96C18">
        <w:rPr>
          <w:rFonts w:ascii="Times New Roman" w:hAnsi="Times New Roman" w:cs="Times New Roman"/>
          <w:bCs/>
          <w:sz w:val="26"/>
          <w:szCs w:val="26"/>
        </w:rPr>
        <w:t xml:space="preserve">первого отборочного этапа конкурса социально значимых экологических проектов «Чистая </w:t>
      </w:r>
      <w:proofErr w:type="gramStart"/>
      <w:r w:rsidRPr="00D96C18">
        <w:rPr>
          <w:rFonts w:ascii="Times New Roman" w:hAnsi="Times New Roman" w:cs="Times New Roman"/>
          <w:bCs/>
          <w:sz w:val="26"/>
          <w:szCs w:val="26"/>
        </w:rPr>
        <w:t>страна</w:t>
      </w:r>
      <w:proofErr w:type="gramEnd"/>
      <w:r w:rsidRPr="00D96C18">
        <w:rPr>
          <w:rFonts w:ascii="Times New Roman" w:hAnsi="Times New Roman" w:cs="Times New Roman"/>
          <w:bCs/>
          <w:sz w:val="26"/>
          <w:szCs w:val="26"/>
        </w:rPr>
        <w:t xml:space="preserve"> – какой я её вижу»</w:t>
      </w:r>
    </w:p>
    <w:p w:rsidR="00D96C18" w:rsidRDefault="00D96C18" w:rsidP="00D96C18">
      <w:pPr>
        <w:pStyle w:val="20"/>
        <w:shd w:val="clear" w:color="auto" w:fill="auto"/>
        <w:spacing w:line="298" w:lineRule="exact"/>
        <w:ind w:left="9860"/>
      </w:pPr>
    </w:p>
    <w:p w:rsidR="00D96C18" w:rsidRPr="00D96C18" w:rsidRDefault="00D96C18" w:rsidP="00D96C18">
      <w:pPr>
        <w:rPr>
          <w:lang w:eastAsia="en-US"/>
        </w:rPr>
      </w:pPr>
      <w:r>
        <w:rPr>
          <w:sz w:val="26"/>
          <w:szCs w:val="26"/>
          <w:lang w:eastAsia="en-US"/>
        </w:rPr>
        <w:t>Ф</w:t>
      </w:r>
      <w:r w:rsidRPr="00D96C18">
        <w:rPr>
          <w:sz w:val="26"/>
          <w:szCs w:val="26"/>
          <w:lang w:eastAsia="en-US"/>
        </w:rPr>
        <w:t>орма</w:t>
      </w:r>
    </w:p>
    <w:p w:rsidR="00D96C18" w:rsidRDefault="00D96C18" w:rsidP="00D96C18">
      <w:pPr>
        <w:pStyle w:val="af1"/>
        <w:framePr w:w="14645" w:wrap="notBeside" w:vAnchor="text" w:hAnchor="text" w:xAlign="center" w:y="1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Оценочный лист</w:t>
      </w:r>
    </w:p>
    <w:p w:rsidR="00D96C18" w:rsidRDefault="00D96C18" w:rsidP="00D96C18">
      <w:pPr>
        <w:pStyle w:val="af1"/>
        <w:framePr w:w="14645" w:wrap="notBeside" w:vAnchor="text" w:hAnchor="text" w:xAlign="center" w:y="1"/>
        <w:shd w:val="clear" w:color="auto" w:fill="auto"/>
        <w:spacing w:line="26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963"/>
        <w:gridCol w:w="1094"/>
        <w:gridCol w:w="835"/>
        <w:gridCol w:w="1099"/>
        <w:gridCol w:w="1253"/>
        <w:gridCol w:w="1090"/>
        <w:gridCol w:w="744"/>
      </w:tblGrid>
      <w:tr w:rsidR="00D96C18" w:rsidTr="00B8438F">
        <w:trPr>
          <w:trHeight w:hRule="exact" w:val="61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after="60" w:line="240" w:lineRule="exact"/>
              <w:ind w:left="160"/>
            </w:pPr>
            <w:r>
              <w:rPr>
                <w:rStyle w:val="212pt0pt"/>
              </w:rPr>
              <w:t>№</w:t>
            </w:r>
          </w:p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proofErr w:type="spellStart"/>
            <w:proofErr w:type="gramStart"/>
            <w:r>
              <w:rPr>
                <w:rStyle w:val="212pt0pt"/>
              </w:rPr>
              <w:t>п</w:t>
            </w:r>
            <w:proofErr w:type="spellEnd"/>
            <w:proofErr w:type="gramEnd"/>
            <w:r>
              <w:rPr>
                <w:rStyle w:val="212pt0pt"/>
              </w:rPr>
              <w:t>/</w:t>
            </w:r>
            <w:proofErr w:type="spellStart"/>
            <w:r>
              <w:rPr>
                <w:rStyle w:val="212pt0pt"/>
              </w:rPr>
              <w:t>п</w:t>
            </w:r>
            <w:proofErr w:type="spellEnd"/>
          </w:p>
        </w:tc>
        <w:tc>
          <w:tcPr>
            <w:tcW w:w="7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Фамилия, имя, отчество конкурсанта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Критерии оценки</w:t>
            </w:r>
          </w:p>
        </w:tc>
      </w:tr>
      <w:tr w:rsidR="00D96C18" w:rsidTr="00B8438F">
        <w:trPr>
          <w:trHeight w:hRule="exact" w:val="245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C18" w:rsidRDefault="00D96C18" w:rsidP="00B8438F">
            <w:pPr>
              <w:framePr w:w="14645" w:wrap="notBeside" w:vAnchor="text" w:hAnchor="text" w:xAlign="center" w:y="1"/>
            </w:pPr>
          </w:p>
        </w:tc>
        <w:tc>
          <w:tcPr>
            <w:tcW w:w="7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C18" w:rsidRDefault="00D96C18" w:rsidP="00B8438F">
            <w:pPr>
              <w:framePr w:w="14645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line="274" w:lineRule="exact"/>
              <w:ind w:firstLine="500"/>
            </w:pPr>
            <w:r>
              <w:rPr>
                <w:rStyle w:val="212pt0pt"/>
              </w:rPr>
              <w:t>экологическая обоснованность и | социальная значимость проекта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результативность</w:t>
            </w:r>
          </w:p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before="120" w:after="120" w:line="240" w:lineRule="exact"/>
              <w:jc w:val="center"/>
            </w:pPr>
            <w:r>
              <w:rPr>
                <w:rStyle w:val="212pt0pt"/>
              </w:rPr>
              <w:t>проекта</w:t>
            </w:r>
          </w:p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tabs>
                <w:tab w:val="left" w:leader="underscore" w:pos="2419"/>
              </w:tabs>
              <w:spacing w:before="120" w:line="200" w:lineRule="exact"/>
              <w:jc w:val="both"/>
            </w:pPr>
            <w:r>
              <w:rPr>
                <w:rStyle w:val="245pt"/>
              </w:rPr>
              <w:t>1</w:t>
            </w:r>
            <w:r>
              <w:rPr>
                <w:rStyle w:val="210pt"/>
                <w:rFonts w:eastAsia="TextBook"/>
                <w:lang w:bidi="ru-RU"/>
              </w:rP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line="269" w:lineRule="exact"/>
              <w:ind w:firstLine="500"/>
            </w:pPr>
            <w:r>
              <w:rPr>
                <w:rStyle w:val="212pt0pt"/>
              </w:rPr>
              <w:t>возможность</w:t>
            </w:r>
          </w:p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line="269" w:lineRule="exact"/>
              <w:ind w:firstLine="500"/>
            </w:pPr>
            <w:r>
              <w:rPr>
                <w:rStyle w:val="212pt0pt"/>
              </w:rPr>
              <w:t>практической</w:t>
            </w:r>
          </w:p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2pt0pt"/>
              </w:rPr>
              <w:t>реализации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2pt0pt"/>
              </w:rPr>
              <w:t>количество участников, вовлеченных в реализацию проекта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качество оформления конкурсных материалов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6C18" w:rsidRDefault="00D96C18" w:rsidP="00B8438F">
            <w:pPr>
              <w:pStyle w:val="20"/>
              <w:framePr w:w="146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всего баллов</w:t>
            </w:r>
          </w:p>
        </w:tc>
      </w:tr>
      <w:tr w:rsidR="00D96C18" w:rsidTr="00B8438F">
        <w:trPr>
          <w:trHeight w:hRule="exact"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C18" w:rsidTr="00B8438F">
        <w:trPr>
          <w:trHeight w:hRule="exact" w:val="3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C18" w:rsidRDefault="00D96C18" w:rsidP="00B8438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C18" w:rsidTr="00B8438F">
        <w:trPr>
          <w:trHeight w:hRule="exact" w:val="3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18" w:rsidRDefault="00D96C18" w:rsidP="00D96C18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18" w:rsidRDefault="00D96C18" w:rsidP="00D96C18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18" w:rsidRDefault="00D96C18" w:rsidP="00D96C18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18" w:rsidRDefault="00D96C18" w:rsidP="00D96C18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18" w:rsidRDefault="00D96C18" w:rsidP="00D96C18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18" w:rsidRDefault="00D96C18" w:rsidP="00D96C18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18" w:rsidRDefault="00D96C18" w:rsidP="00D96C18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18" w:rsidRDefault="00D96C18" w:rsidP="00D96C18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6C18" w:rsidRDefault="00D96C18" w:rsidP="00D96C18">
      <w:pPr>
        <w:framePr w:w="14645" w:wrap="notBeside" w:vAnchor="text" w:hAnchor="text" w:xAlign="center" w:y="1"/>
        <w:rPr>
          <w:sz w:val="2"/>
          <w:szCs w:val="2"/>
        </w:rPr>
      </w:pPr>
    </w:p>
    <w:p w:rsidR="00D96C18" w:rsidRDefault="00D96C18" w:rsidP="00D96C18">
      <w:pPr>
        <w:rPr>
          <w:sz w:val="2"/>
          <w:szCs w:val="2"/>
        </w:rPr>
      </w:pPr>
    </w:p>
    <w:p w:rsidR="00D96C18" w:rsidRDefault="00D96C18" w:rsidP="00D96C18">
      <w:pPr>
        <w:pStyle w:val="20"/>
        <w:shd w:val="clear" w:color="auto" w:fill="auto"/>
        <w:spacing w:line="240" w:lineRule="auto"/>
        <w:ind w:right="3000"/>
        <w:rPr>
          <w:color w:val="000000"/>
          <w:lang w:eastAsia="ru-RU" w:bidi="ru-RU"/>
        </w:rPr>
      </w:pPr>
    </w:p>
    <w:p w:rsidR="00D96C18" w:rsidRDefault="00D96C18" w:rsidP="00D96C18">
      <w:pPr>
        <w:pStyle w:val="20"/>
        <w:shd w:val="clear" w:color="auto" w:fill="auto"/>
        <w:spacing w:line="240" w:lineRule="auto"/>
        <w:ind w:right="3000"/>
      </w:pPr>
      <w:r>
        <w:rPr>
          <w:color w:val="000000"/>
          <w:lang w:eastAsia="ru-RU" w:bidi="ru-RU"/>
        </w:rPr>
        <w:t>Степень соответствия конкурсных материалов указанным критериям по шкале от "1" до ”5" баллов: ”1" - очень низкий уровень,</w:t>
      </w:r>
    </w:p>
    <w:p w:rsidR="00D96C18" w:rsidRDefault="00D96C18" w:rsidP="00D96C18">
      <w:pPr>
        <w:pStyle w:val="20"/>
        <w:shd w:val="clear" w:color="auto" w:fill="auto"/>
        <w:spacing w:line="240" w:lineRule="auto"/>
      </w:pPr>
      <w:r>
        <w:rPr>
          <w:rStyle w:val="26pt"/>
        </w:rPr>
        <w:t>”</w:t>
      </w:r>
      <w:r>
        <w:rPr>
          <w:rStyle w:val="214pt"/>
        </w:rPr>
        <w:t>2</w:t>
      </w:r>
      <w:r>
        <w:rPr>
          <w:rStyle w:val="26pt"/>
        </w:rPr>
        <w:t>”</w:t>
      </w:r>
      <w:r>
        <w:rPr>
          <w:color w:val="000000"/>
          <w:lang w:eastAsia="ru-RU" w:bidi="ru-RU"/>
        </w:rPr>
        <w:t xml:space="preserve"> - низкий уровень,</w:t>
      </w:r>
    </w:p>
    <w:p w:rsidR="00D96C18" w:rsidRDefault="00D96C18" w:rsidP="00D96C18">
      <w:pPr>
        <w:pStyle w:val="20"/>
        <w:shd w:val="clear" w:color="auto" w:fill="auto"/>
        <w:spacing w:line="240" w:lineRule="auto"/>
      </w:pPr>
      <w:r>
        <w:rPr>
          <w:color w:val="000000"/>
          <w:lang w:eastAsia="ru-RU" w:bidi="ru-RU"/>
        </w:rPr>
        <w:t>"3" - удовлетворительный уровень,</w:t>
      </w:r>
    </w:p>
    <w:p w:rsidR="00D96C18" w:rsidRDefault="00D96C18" w:rsidP="00D96C18">
      <w:pPr>
        <w:pStyle w:val="20"/>
        <w:shd w:val="clear" w:color="auto" w:fill="auto"/>
        <w:spacing w:line="240" w:lineRule="auto"/>
      </w:pPr>
      <w:r>
        <w:rPr>
          <w:color w:val="000000"/>
          <w:lang w:eastAsia="ru-RU" w:bidi="ru-RU"/>
        </w:rPr>
        <w:t>"4" - хороший уровень,</w:t>
      </w:r>
    </w:p>
    <w:p w:rsidR="00D96C18" w:rsidRDefault="00D96C18" w:rsidP="00D96C18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"5" - высокий уровень.</w:t>
      </w:r>
    </w:p>
    <w:p w:rsidR="00D96C18" w:rsidRDefault="00236140" w:rsidP="00D96C18">
      <w:pPr>
        <w:pStyle w:val="20"/>
        <w:shd w:val="clear" w:color="auto" w:fill="auto"/>
        <w:spacing w:line="240" w:lineRule="auto"/>
      </w:pPr>
      <w:r>
        <w:t>__________________________________________________________________________________ «____»_________________2020 г</w:t>
      </w:r>
    </w:p>
    <w:p w:rsidR="00D96C18" w:rsidRPr="00D96C18" w:rsidRDefault="00D96C18" w:rsidP="00D96C18">
      <w:pPr>
        <w:rPr>
          <w:lang w:eastAsia="en-US"/>
        </w:rPr>
      </w:pPr>
      <w:r>
        <w:t>(фамилия, имя, отчество члена конкурсной комиссии)</w:t>
      </w:r>
      <w:r>
        <w:tab/>
      </w:r>
      <w:r w:rsidR="00236140">
        <w:t xml:space="preserve">            (подпись)                                         (дата)</w:t>
      </w:r>
      <w:r w:rsidR="00236140">
        <w:tab/>
      </w:r>
    </w:p>
    <w:sectPr w:rsidR="00D96C18" w:rsidRPr="00D96C18" w:rsidSect="00D96C18">
      <w:pgSz w:w="16838" w:h="11906" w:orient="landscape"/>
      <w:pgMar w:top="851" w:right="113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CF" w:rsidRDefault="000D2DCF" w:rsidP="00D96C18">
      <w:r>
        <w:separator/>
      </w:r>
    </w:p>
  </w:endnote>
  <w:endnote w:type="continuationSeparator" w:id="1">
    <w:p w:rsidR="000D2DCF" w:rsidRDefault="000D2DCF" w:rsidP="00D9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B3" w:rsidRDefault="00DD3F9C">
    <w:pPr>
      <w:rPr>
        <w:sz w:val="2"/>
        <w:szCs w:val="2"/>
      </w:rPr>
    </w:pPr>
    <w:r w:rsidRPr="00DD3F9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125.3pt;margin-top:545pt;width:620.65pt;height:10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20B3" w:rsidRDefault="00CA51D0">
                <w:pPr>
                  <w:pStyle w:val="ad"/>
                  <w:shd w:val="clear" w:color="auto" w:fill="auto"/>
                  <w:tabs>
                    <w:tab w:val="right" w:pos="8160"/>
                    <w:tab w:val="right" w:pos="12413"/>
                  </w:tabs>
                  <w:spacing w:line="240" w:lineRule="auto"/>
                  <w:jc w:val="left"/>
                </w:pPr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CF" w:rsidRDefault="000D2DCF" w:rsidP="00D96C18">
      <w:r>
        <w:separator/>
      </w:r>
    </w:p>
  </w:footnote>
  <w:footnote w:type="continuationSeparator" w:id="1">
    <w:p w:rsidR="000D2DCF" w:rsidRDefault="000D2DCF" w:rsidP="00D96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329"/>
    <w:multiLevelType w:val="multilevel"/>
    <w:tmpl w:val="CD8609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76E37"/>
    <w:multiLevelType w:val="multilevel"/>
    <w:tmpl w:val="F6E6812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27335"/>
    <w:multiLevelType w:val="multilevel"/>
    <w:tmpl w:val="2F400C5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B330F"/>
    <w:multiLevelType w:val="multilevel"/>
    <w:tmpl w:val="1A5A34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6571F"/>
    <w:multiLevelType w:val="multilevel"/>
    <w:tmpl w:val="F4E815CC"/>
    <w:lvl w:ilvl="0">
      <w:start w:val="2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85173B"/>
    <w:multiLevelType w:val="multilevel"/>
    <w:tmpl w:val="DF0C67DE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7260D"/>
    <w:multiLevelType w:val="multilevel"/>
    <w:tmpl w:val="1852816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976C95"/>
    <w:multiLevelType w:val="multilevel"/>
    <w:tmpl w:val="A060F5C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6E6440"/>
    <w:multiLevelType w:val="multilevel"/>
    <w:tmpl w:val="4AA644BA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3F59C5"/>
    <w:rsid w:val="000D2DCF"/>
    <w:rsid w:val="001045A8"/>
    <w:rsid w:val="00120846"/>
    <w:rsid w:val="001809CD"/>
    <w:rsid w:val="001A18CF"/>
    <w:rsid w:val="001A500A"/>
    <w:rsid w:val="002019B2"/>
    <w:rsid w:val="00236140"/>
    <w:rsid w:val="00280F84"/>
    <w:rsid w:val="00292B3C"/>
    <w:rsid w:val="002C602E"/>
    <w:rsid w:val="0033001D"/>
    <w:rsid w:val="003A388A"/>
    <w:rsid w:val="003F59C5"/>
    <w:rsid w:val="00441DE3"/>
    <w:rsid w:val="004574AC"/>
    <w:rsid w:val="00473787"/>
    <w:rsid w:val="004B1257"/>
    <w:rsid w:val="004B26AF"/>
    <w:rsid w:val="004D4B11"/>
    <w:rsid w:val="004F74E9"/>
    <w:rsid w:val="00504A61"/>
    <w:rsid w:val="00521906"/>
    <w:rsid w:val="00531321"/>
    <w:rsid w:val="0059167E"/>
    <w:rsid w:val="00592F2B"/>
    <w:rsid w:val="0059336E"/>
    <w:rsid w:val="005B79E1"/>
    <w:rsid w:val="005D3D0F"/>
    <w:rsid w:val="005E3FA4"/>
    <w:rsid w:val="006524CD"/>
    <w:rsid w:val="006E31A2"/>
    <w:rsid w:val="006F33CF"/>
    <w:rsid w:val="00701CC0"/>
    <w:rsid w:val="007101DE"/>
    <w:rsid w:val="00754FDF"/>
    <w:rsid w:val="0076033E"/>
    <w:rsid w:val="00761019"/>
    <w:rsid w:val="007816D8"/>
    <w:rsid w:val="007A6568"/>
    <w:rsid w:val="00812894"/>
    <w:rsid w:val="00845884"/>
    <w:rsid w:val="008660B8"/>
    <w:rsid w:val="00892F7E"/>
    <w:rsid w:val="008C1880"/>
    <w:rsid w:val="008E73A7"/>
    <w:rsid w:val="00932B4C"/>
    <w:rsid w:val="00945F50"/>
    <w:rsid w:val="009C171D"/>
    <w:rsid w:val="009C2196"/>
    <w:rsid w:val="009D1DC2"/>
    <w:rsid w:val="009D7BED"/>
    <w:rsid w:val="00A11C14"/>
    <w:rsid w:val="00A41CD3"/>
    <w:rsid w:val="00A557D1"/>
    <w:rsid w:val="00A73969"/>
    <w:rsid w:val="00AB2E4B"/>
    <w:rsid w:val="00AC37E7"/>
    <w:rsid w:val="00B41FD1"/>
    <w:rsid w:val="00B476DF"/>
    <w:rsid w:val="00B63E50"/>
    <w:rsid w:val="00BB5B97"/>
    <w:rsid w:val="00BC6EBE"/>
    <w:rsid w:val="00C25B36"/>
    <w:rsid w:val="00C2623C"/>
    <w:rsid w:val="00C3678B"/>
    <w:rsid w:val="00C55968"/>
    <w:rsid w:val="00C56E19"/>
    <w:rsid w:val="00C96D40"/>
    <w:rsid w:val="00CA51D0"/>
    <w:rsid w:val="00D01A3D"/>
    <w:rsid w:val="00D44637"/>
    <w:rsid w:val="00D5440C"/>
    <w:rsid w:val="00D669A4"/>
    <w:rsid w:val="00D77B4E"/>
    <w:rsid w:val="00D96C18"/>
    <w:rsid w:val="00DA3032"/>
    <w:rsid w:val="00DC05E2"/>
    <w:rsid w:val="00DD3F9C"/>
    <w:rsid w:val="00DE3BE0"/>
    <w:rsid w:val="00DE5879"/>
    <w:rsid w:val="00E100BE"/>
    <w:rsid w:val="00E123E8"/>
    <w:rsid w:val="00E75DCF"/>
    <w:rsid w:val="00EC19BE"/>
    <w:rsid w:val="00ED5467"/>
    <w:rsid w:val="00F128C0"/>
    <w:rsid w:val="00F55148"/>
    <w:rsid w:val="00FA544F"/>
    <w:rsid w:val="00FB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660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rsid w:val="00A11C14"/>
    <w:pPr>
      <w:jc w:val="both"/>
    </w:pPr>
    <w:rPr>
      <w:rFonts w:eastAsia="Times New Roman"/>
      <w:sz w:val="26"/>
    </w:rPr>
  </w:style>
  <w:style w:type="character" w:customStyle="1" w:styleId="ab">
    <w:name w:val="Основной текст Знак"/>
    <w:basedOn w:val="a0"/>
    <w:link w:val="aa"/>
    <w:rsid w:val="00A11C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30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001D"/>
    <w:pPr>
      <w:widowControl w:val="0"/>
      <w:shd w:val="clear" w:color="auto" w:fill="FFFFFF"/>
      <w:spacing w:line="317" w:lineRule="exact"/>
    </w:pPr>
    <w:rPr>
      <w:rFonts w:eastAsia="Times New Roman"/>
      <w:sz w:val="26"/>
      <w:szCs w:val="26"/>
      <w:lang w:eastAsia="en-US"/>
    </w:rPr>
  </w:style>
  <w:style w:type="character" w:customStyle="1" w:styleId="ac">
    <w:name w:val="Колонтитул_"/>
    <w:basedOn w:val="a0"/>
    <w:link w:val="ad"/>
    <w:rsid w:val="00DE58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DE5879"/>
    <w:pPr>
      <w:widowControl w:val="0"/>
      <w:shd w:val="clear" w:color="auto" w:fill="FFFFFF"/>
      <w:spacing w:line="0" w:lineRule="atLeast"/>
      <w:jc w:val="center"/>
    </w:pPr>
    <w:rPr>
      <w:rFonts w:eastAsia="Times New Roman"/>
      <w:sz w:val="19"/>
      <w:szCs w:val="19"/>
      <w:lang w:eastAsia="en-US"/>
    </w:rPr>
  </w:style>
  <w:style w:type="character" w:styleId="ae">
    <w:name w:val="Hyperlink"/>
    <w:basedOn w:val="a0"/>
    <w:rsid w:val="009D7BED"/>
    <w:rPr>
      <w:color w:val="0066CC"/>
      <w:u w:val="single"/>
    </w:rPr>
  </w:style>
  <w:style w:type="character" w:styleId="af">
    <w:name w:val="Strong"/>
    <w:basedOn w:val="a0"/>
    <w:uiPriority w:val="22"/>
    <w:qFormat/>
    <w:rsid w:val="009D7BED"/>
    <w:rPr>
      <w:b/>
      <w:bCs/>
    </w:rPr>
  </w:style>
  <w:style w:type="character" w:customStyle="1" w:styleId="4">
    <w:name w:val="Основной текст (4)_"/>
    <w:basedOn w:val="a0"/>
    <w:link w:val="40"/>
    <w:rsid w:val="00D96C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D96C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D96C18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D96C1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96C1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pt">
    <w:name w:val="Основной текст (2) + 6 pt;Курсив"/>
    <w:basedOn w:val="2"/>
    <w:rsid w:val="00D96C1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D96C1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96C18"/>
    <w:pPr>
      <w:widowControl w:val="0"/>
      <w:shd w:val="clear" w:color="auto" w:fill="FFFFFF"/>
      <w:spacing w:after="960" w:line="0" w:lineRule="atLeast"/>
      <w:jc w:val="both"/>
    </w:pPr>
    <w:rPr>
      <w:rFonts w:eastAsia="Times New Roman"/>
      <w:sz w:val="19"/>
      <w:szCs w:val="19"/>
      <w:lang w:eastAsia="en-US"/>
    </w:rPr>
  </w:style>
  <w:style w:type="paragraph" w:customStyle="1" w:styleId="af1">
    <w:name w:val="Подпись к таблице"/>
    <w:basedOn w:val="a"/>
    <w:link w:val="af0"/>
    <w:rsid w:val="00D96C18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D96C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96C18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D96C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96C18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ssk_duma@mai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2860-D403-4CB7-8B12-7A4A45DC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8</cp:revision>
  <cp:lastPrinted>2020-01-15T04:58:00Z</cp:lastPrinted>
  <dcterms:created xsi:type="dcterms:W3CDTF">2019-07-09T07:59:00Z</dcterms:created>
  <dcterms:modified xsi:type="dcterms:W3CDTF">2020-01-20T02:19:00Z</dcterms:modified>
</cp:coreProperties>
</file>