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3A" w:rsidRPr="000F1FD2" w:rsidRDefault="003F10CC" w:rsidP="00C40BF4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7030A0"/>
          <w:sz w:val="48"/>
          <w:szCs w:val="48"/>
        </w:rPr>
      </w:pPr>
      <w:r w:rsidRPr="000F1FD2">
        <w:rPr>
          <w:rFonts w:ascii="Bookman Old Style" w:hAnsi="Bookman Old Style" w:cs="Times New Roman"/>
          <w:b/>
          <w:i/>
          <w:color w:val="7030A0"/>
          <w:sz w:val="48"/>
          <w:szCs w:val="48"/>
        </w:rPr>
        <w:t>Сведения об учете регистрации физических лиц в качестве  плательщиков налога на профессиональный доход (</w:t>
      </w:r>
      <w:r w:rsidR="00BA4CF9" w:rsidRPr="000F1FD2">
        <w:rPr>
          <w:rFonts w:ascii="Bookman Old Style" w:hAnsi="Bookman Old Style" w:cs="Times New Roman"/>
          <w:b/>
          <w:i/>
          <w:color w:val="7030A0"/>
          <w:sz w:val="48"/>
          <w:szCs w:val="48"/>
        </w:rPr>
        <w:t>«</w:t>
      </w:r>
      <w:r w:rsidRPr="000F1FD2">
        <w:rPr>
          <w:rFonts w:ascii="Bookman Old Style" w:hAnsi="Bookman Old Style" w:cs="Times New Roman"/>
          <w:b/>
          <w:i/>
          <w:color w:val="7030A0"/>
          <w:sz w:val="48"/>
          <w:szCs w:val="48"/>
        </w:rPr>
        <w:t>САМОЗАНЯТЫЕ</w:t>
      </w:r>
      <w:r w:rsidR="00BA4CF9" w:rsidRPr="000F1FD2">
        <w:rPr>
          <w:rFonts w:ascii="Bookman Old Style" w:hAnsi="Bookman Old Style" w:cs="Times New Roman"/>
          <w:b/>
          <w:i/>
          <w:color w:val="7030A0"/>
          <w:sz w:val="48"/>
          <w:szCs w:val="48"/>
        </w:rPr>
        <w:t>»</w:t>
      </w:r>
      <w:r w:rsidRPr="000F1FD2">
        <w:rPr>
          <w:rFonts w:ascii="Bookman Old Style" w:hAnsi="Bookman Old Style" w:cs="Times New Roman"/>
          <w:b/>
          <w:i/>
          <w:color w:val="7030A0"/>
          <w:sz w:val="48"/>
          <w:szCs w:val="48"/>
        </w:rPr>
        <w:t>)</w:t>
      </w:r>
    </w:p>
    <w:p w:rsidR="00C0073A" w:rsidRDefault="00C40BF4" w:rsidP="00C007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-596265</wp:posOffset>
            </wp:positionH>
            <wp:positionV relativeFrom="margin">
              <wp:posOffset>1140460</wp:posOffset>
            </wp:positionV>
            <wp:extent cx="10944225" cy="5819775"/>
            <wp:effectExtent l="19050" t="0" r="9525" b="0"/>
            <wp:wrapNone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C0073A" w:rsidRPr="00C0073A" w:rsidRDefault="00C0073A" w:rsidP="00C007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1A66" w:rsidRPr="00011A66" w:rsidRDefault="00011A66" w:rsidP="00011A66"/>
    <w:p w:rsidR="00011A66" w:rsidRPr="00011A66" w:rsidRDefault="00011A66" w:rsidP="00011A66"/>
    <w:p w:rsidR="00011A66" w:rsidRPr="00011A66" w:rsidRDefault="00011A66" w:rsidP="00011A66"/>
    <w:p w:rsidR="005F1BDC" w:rsidRDefault="00510A94" w:rsidP="00011A6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5042535</wp:posOffset>
            </wp:positionH>
            <wp:positionV relativeFrom="margin">
              <wp:posOffset>2978785</wp:posOffset>
            </wp:positionV>
            <wp:extent cx="3705225" cy="2714625"/>
            <wp:effectExtent l="19050" t="0" r="9525" b="0"/>
            <wp:wrapSquare wrapText="bothSides"/>
            <wp:docPr id="1" name="Рисунок 1" descr="https://avatars.mds.yandex.net/get-zen_doc/1714479/pub_5eec8288cbbc2d362a05911e_5eec83f9b03e15396c857a0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714479/pub_5eec8288cbbc2d362a05911e_5eec83f9b03e15396c857a02/scale_12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146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F1BDC" w:rsidRPr="005F1BDC" w:rsidRDefault="005F1BDC" w:rsidP="005F1BDC"/>
    <w:p w:rsidR="005F1BDC" w:rsidRPr="005F1BDC" w:rsidRDefault="005F1BDC" w:rsidP="005F1BDC"/>
    <w:p w:rsidR="005F1BDC" w:rsidRPr="005F1BDC" w:rsidRDefault="005F1BDC" w:rsidP="005F1BDC"/>
    <w:p w:rsidR="005F1BDC" w:rsidRPr="005F1BDC" w:rsidRDefault="005F1BDC" w:rsidP="005F1BDC"/>
    <w:p w:rsidR="005F1BDC" w:rsidRPr="005F1BDC" w:rsidRDefault="005F1BDC" w:rsidP="005F1BDC"/>
    <w:p w:rsidR="005F1BDC" w:rsidRPr="005F1BDC" w:rsidRDefault="005F1BDC" w:rsidP="005F1BDC"/>
    <w:p w:rsidR="005F1BDC" w:rsidRPr="005F1BDC" w:rsidRDefault="005F1BDC" w:rsidP="005F1BDC"/>
    <w:p w:rsidR="005F1BDC" w:rsidRPr="005F1BDC" w:rsidRDefault="005F1BDC" w:rsidP="005F1BDC"/>
    <w:p w:rsidR="005F1BDC" w:rsidRPr="005F1BDC" w:rsidRDefault="005F1BDC" w:rsidP="005F1BDC"/>
    <w:p w:rsidR="005F1BDC" w:rsidRPr="005F1BDC" w:rsidRDefault="005F1BDC" w:rsidP="005F1BDC"/>
    <w:sectPr w:rsidR="005F1BDC" w:rsidRPr="005F1BDC" w:rsidSect="00927C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C13" w:rsidRPr="00534770" w:rsidRDefault="00A93C13" w:rsidP="00534770">
      <w:pPr>
        <w:spacing w:line="240" w:lineRule="auto"/>
      </w:pPr>
      <w:r>
        <w:separator/>
      </w:r>
    </w:p>
  </w:endnote>
  <w:endnote w:type="continuationSeparator" w:id="1">
    <w:p w:rsidR="00A93C13" w:rsidRPr="00534770" w:rsidRDefault="00A93C13" w:rsidP="005347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C13" w:rsidRPr="00534770" w:rsidRDefault="00A93C13" w:rsidP="00534770">
      <w:pPr>
        <w:spacing w:line="240" w:lineRule="auto"/>
      </w:pPr>
      <w:r>
        <w:separator/>
      </w:r>
    </w:p>
  </w:footnote>
  <w:footnote w:type="continuationSeparator" w:id="1">
    <w:p w:rsidR="00A93C13" w:rsidRPr="00534770" w:rsidRDefault="00A93C13" w:rsidP="005347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775B"/>
    <w:rsid w:val="00002401"/>
    <w:rsid w:val="000056B8"/>
    <w:rsid w:val="00011A66"/>
    <w:rsid w:val="00015BB5"/>
    <w:rsid w:val="00044BD5"/>
    <w:rsid w:val="00077DA9"/>
    <w:rsid w:val="0008581B"/>
    <w:rsid w:val="000B389C"/>
    <w:rsid w:val="000B5E64"/>
    <w:rsid w:val="000F1FD2"/>
    <w:rsid w:val="00120A93"/>
    <w:rsid w:val="00132E7F"/>
    <w:rsid w:val="001338F3"/>
    <w:rsid w:val="00144471"/>
    <w:rsid w:val="00152C60"/>
    <w:rsid w:val="001C43B5"/>
    <w:rsid w:val="001D4011"/>
    <w:rsid w:val="001D4B14"/>
    <w:rsid w:val="001F7C1F"/>
    <w:rsid w:val="0020611B"/>
    <w:rsid w:val="00216053"/>
    <w:rsid w:val="00222241"/>
    <w:rsid w:val="00244520"/>
    <w:rsid w:val="00254738"/>
    <w:rsid w:val="00272AC7"/>
    <w:rsid w:val="00281091"/>
    <w:rsid w:val="002916C3"/>
    <w:rsid w:val="002C0045"/>
    <w:rsid w:val="002C7D65"/>
    <w:rsid w:val="002F1559"/>
    <w:rsid w:val="003141CB"/>
    <w:rsid w:val="00330B3E"/>
    <w:rsid w:val="00343E26"/>
    <w:rsid w:val="0035775B"/>
    <w:rsid w:val="00357C9E"/>
    <w:rsid w:val="00392D46"/>
    <w:rsid w:val="00397079"/>
    <w:rsid w:val="003B2218"/>
    <w:rsid w:val="003B4471"/>
    <w:rsid w:val="003C19C0"/>
    <w:rsid w:val="003D26E3"/>
    <w:rsid w:val="003F10CC"/>
    <w:rsid w:val="00402D04"/>
    <w:rsid w:val="00405C4D"/>
    <w:rsid w:val="00497879"/>
    <w:rsid w:val="004A02C0"/>
    <w:rsid w:val="004C619C"/>
    <w:rsid w:val="004E5C71"/>
    <w:rsid w:val="004E654D"/>
    <w:rsid w:val="004F43BE"/>
    <w:rsid w:val="00510A94"/>
    <w:rsid w:val="005176EA"/>
    <w:rsid w:val="005200D0"/>
    <w:rsid w:val="00521973"/>
    <w:rsid w:val="00534770"/>
    <w:rsid w:val="00535497"/>
    <w:rsid w:val="005445A1"/>
    <w:rsid w:val="00573714"/>
    <w:rsid w:val="005841C4"/>
    <w:rsid w:val="005C0F58"/>
    <w:rsid w:val="005D116C"/>
    <w:rsid w:val="005F1BDC"/>
    <w:rsid w:val="005F24FE"/>
    <w:rsid w:val="005F2CA2"/>
    <w:rsid w:val="00662B07"/>
    <w:rsid w:val="00681D3D"/>
    <w:rsid w:val="00681D40"/>
    <w:rsid w:val="006828E3"/>
    <w:rsid w:val="00687E1D"/>
    <w:rsid w:val="006A52CE"/>
    <w:rsid w:val="007353BD"/>
    <w:rsid w:val="007440B6"/>
    <w:rsid w:val="00764908"/>
    <w:rsid w:val="007B1CA8"/>
    <w:rsid w:val="007B5DF4"/>
    <w:rsid w:val="00801DF7"/>
    <w:rsid w:val="00847132"/>
    <w:rsid w:val="0087442B"/>
    <w:rsid w:val="00874F61"/>
    <w:rsid w:val="0087559B"/>
    <w:rsid w:val="0089547F"/>
    <w:rsid w:val="008D3888"/>
    <w:rsid w:val="008E0E19"/>
    <w:rsid w:val="008E5AD3"/>
    <w:rsid w:val="00902E1D"/>
    <w:rsid w:val="00927C9E"/>
    <w:rsid w:val="009327D9"/>
    <w:rsid w:val="00950F9F"/>
    <w:rsid w:val="00957B30"/>
    <w:rsid w:val="00972ED5"/>
    <w:rsid w:val="00975B78"/>
    <w:rsid w:val="00990BFC"/>
    <w:rsid w:val="009A38B7"/>
    <w:rsid w:val="009D2A76"/>
    <w:rsid w:val="009E2022"/>
    <w:rsid w:val="009F3671"/>
    <w:rsid w:val="009F4507"/>
    <w:rsid w:val="00A141E4"/>
    <w:rsid w:val="00A363BB"/>
    <w:rsid w:val="00A6737B"/>
    <w:rsid w:val="00A67D50"/>
    <w:rsid w:val="00A742B7"/>
    <w:rsid w:val="00A93C13"/>
    <w:rsid w:val="00AA7DE7"/>
    <w:rsid w:val="00AD1E62"/>
    <w:rsid w:val="00AD5A18"/>
    <w:rsid w:val="00AD67C7"/>
    <w:rsid w:val="00AE5A4A"/>
    <w:rsid w:val="00B14E3C"/>
    <w:rsid w:val="00B45CA7"/>
    <w:rsid w:val="00B55375"/>
    <w:rsid w:val="00B5601E"/>
    <w:rsid w:val="00BA20BB"/>
    <w:rsid w:val="00BA4A21"/>
    <w:rsid w:val="00BA4CF9"/>
    <w:rsid w:val="00BC4644"/>
    <w:rsid w:val="00BC6304"/>
    <w:rsid w:val="00BE159C"/>
    <w:rsid w:val="00BE1BF0"/>
    <w:rsid w:val="00C0073A"/>
    <w:rsid w:val="00C07D08"/>
    <w:rsid w:val="00C12FFA"/>
    <w:rsid w:val="00C32A13"/>
    <w:rsid w:val="00C40BF4"/>
    <w:rsid w:val="00C4229A"/>
    <w:rsid w:val="00CC7E5F"/>
    <w:rsid w:val="00CD404C"/>
    <w:rsid w:val="00CD7746"/>
    <w:rsid w:val="00CF614B"/>
    <w:rsid w:val="00D0268A"/>
    <w:rsid w:val="00D3690B"/>
    <w:rsid w:val="00D3749F"/>
    <w:rsid w:val="00D53792"/>
    <w:rsid w:val="00D63B29"/>
    <w:rsid w:val="00DA0449"/>
    <w:rsid w:val="00DA6501"/>
    <w:rsid w:val="00DB166C"/>
    <w:rsid w:val="00DC62E9"/>
    <w:rsid w:val="00E170B3"/>
    <w:rsid w:val="00E21A83"/>
    <w:rsid w:val="00E3110D"/>
    <w:rsid w:val="00E32A06"/>
    <w:rsid w:val="00E43079"/>
    <w:rsid w:val="00E447C3"/>
    <w:rsid w:val="00E53B24"/>
    <w:rsid w:val="00E63EA1"/>
    <w:rsid w:val="00E707A7"/>
    <w:rsid w:val="00EB7731"/>
    <w:rsid w:val="00ED094C"/>
    <w:rsid w:val="00ED4805"/>
    <w:rsid w:val="00EE1BD4"/>
    <w:rsid w:val="00EE4C77"/>
    <w:rsid w:val="00EF2958"/>
    <w:rsid w:val="00EF69D6"/>
    <w:rsid w:val="00F23538"/>
    <w:rsid w:val="00F32102"/>
    <w:rsid w:val="00F32F7D"/>
    <w:rsid w:val="00FA3EEA"/>
    <w:rsid w:val="00FE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4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4770"/>
  </w:style>
  <w:style w:type="paragraph" w:styleId="a5">
    <w:name w:val="footer"/>
    <w:basedOn w:val="a"/>
    <w:link w:val="a6"/>
    <w:uiPriority w:val="99"/>
    <w:semiHidden/>
    <w:unhideWhenUsed/>
    <w:rsid w:val="00534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4770"/>
  </w:style>
  <w:style w:type="paragraph" w:styleId="a7">
    <w:name w:val="Balloon Text"/>
    <w:basedOn w:val="a"/>
    <w:link w:val="a8"/>
    <w:uiPriority w:val="99"/>
    <w:semiHidden/>
    <w:unhideWhenUsed/>
    <w:rsid w:val="003F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1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view3D>
      <c:rotX val="10"/>
      <c:rotY val="110"/>
      <c:depthPercent val="80"/>
      <c:rAngAx val="1"/>
    </c:view3D>
    <c:floor>
      <c:spPr>
        <a:solidFill>
          <a:schemeClr val="accent5">
            <a:lumMod val="40000"/>
            <a:lumOff val="60000"/>
          </a:schemeClr>
        </a:solidFill>
      </c:spPr>
    </c:floor>
    <c:sideWall>
      <c:spPr>
        <a:solidFill>
          <a:srgbClr val="8064A2">
            <a:lumMod val="20000"/>
            <a:lumOff val="80000"/>
            <a:alpha val="93000"/>
          </a:srgbClr>
        </a:solidFill>
      </c:spPr>
    </c:sideWall>
    <c:backWall>
      <c:spPr>
        <a:solidFill>
          <a:schemeClr val="accent5">
            <a:lumMod val="20000"/>
            <a:lumOff val="80000"/>
          </a:schemeClr>
        </a:solidFill>
      </c:spPr>
    </c:backWall>
    <c:plotArea>
      <c:layout>
        <c:manualLayout>
          <c:layoutTarget val="inner"/>
          <c:xMode val="edge"/>
          <c:yMode val="edge"/>
          <c:x val="4.4090832939887192E-2"/>
          <c:y val="1.713093810293588E-2"/>
          <c:w val="0.90880641626281988"/>
          <c:h val="0.7868110236220472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18.01.2021 г.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CatName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01.02.2021 г.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01.03.2021 г.</c:v>
                </c:pt>
              </c:strCache>
            </c:strRef>
          </c:tx>
          <c:spPr>
            <a:ln>
              <a:solidFill>
                <a:srgbClr val="92D050"/>
              </a:solidFill>
            </a:ln>
          </c:spP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 09.03.2021 г.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322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 12.03.2021 г.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326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на 19.03.2021 г.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336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на 26.03.2021 г.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346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на 02.04.2021 г.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353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на 30.04.2021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409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на 07.05.2021 г.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418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на 14.05.2021 г.</c:v>
                </c:pt>
              </c:strCache>
            </c:strRef>
          </c:tx>
          <c:dLbls>
            <c:spPr>
              <a:ln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428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на 11.06.2021 г.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458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на 18.06.2021 г.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Лист1!$N$2</c:f>
              <c:numCache>
                <c:formatCode>General</c:formatCode>
                <c:ptCount val="1"/>
                <c:pt idx="0">
                  <c:v>465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на 25.06.2021 г.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Лист1!$O$2</c:f>
              <c:numCache>
                <c:formatCode>General</c:formatCode>
                <c:ptCount val="1"/>
                <c:pt idx="0">
                  <c:v>470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на 02.07.2021 г.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Лист1!$P$2</c:f>
              <c:numCache>
                <c:formatCode>General</c:formatCode>
                <c:ptCount val="1"/>
                <c:pt idx="0">
                  <c:v>479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на 12.07.2021 г.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Лист1!$Q$2</c:f>
              <c:numCache>
                <c:formatCode>General</c:formatCode>
                <c:ptCount val="1"/>
                <c:pt idx="0">
                  <c:v>489</c:v>
                </c:pt>
              </c:numCache>
            </c:numRef>
          </c:val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на 30.07.2021 г.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Лист1!$R$2</c:f>
              <c:numCache>
                <c:formatCode>General</c:formatCode>
                <c:ptCount val="1"/>
                <c:pt idx="0">
                  <c:v>505</c:v>
                </c:pt>
              </c:numCache>
            </c:numRef>
          </c:val>
        </c:ser>
        <c:ser>
          <c:idx val="17"/>
          <c:order val="17"/>
          <c:tx>
            <c:strRef>
              <c:f>Лист1!$S$1</c:f>
              <c:strCache>
                <c:ptCount val="1"/>
                <c:pt idx="0">
                  <c:v>на 06.08.2021 г.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Лист1!$S$2</c:f>
              <c:numCache>
                <c:formatCode>General</c:formatCode>
                <c:ptCount val="1"/>
                <c:pt idx="0">
                  <c:v>517</c:v>
                </c:pt>
              </c:numCache>
            </c:numRef>
          </c:val>
        </c:ser>
        <c:ser>
          <c:idx val="18"/>
          <c:order val="18"/>
          <c:tx>
            <c:strRef>
              <c:f>Лист1!$T$1</c:f>
              <c:strCache>
                <c:ptCount val="1"/>
                <c:pt idx="0">
                  <c:v>на 15.08.2021 г.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Лист1!$T$2</c:f>
              <c:numCache>
                <c:formatCode>General</c:formatCode>
                <c:ptCount val="1"/>
                <c:pt idx="0">
                  <c:v>526</c:v>
                </c:pt>
              </c:numCache>
            </c:numRef>
          </c:val>
        </c:ser>
        <c:ser>
          <c:idx val="19"/>
          <c:order val="19"/>
          <c:tx>
            <c:strRef>
              <c:f>Лист1!$U$1</c:f>
              <c:strCache>
                <c:ptCount val="1"/>
                <c:pt idx="0">
                  <c:v>на 21.08.2021 г.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Лист1!$U$2</c:f>
              <c:numCache>
                <c:formatCode>General</c:formatCode>
                <c:ptCount val="1"/>
                <c:pt idx="0">
                  <c:v>531</c:v>
                </c:pt>
              </c:numCache>
            </c:numRef>
          </c:val>
        </c:ser>
        <c:ser>
          <c:idx val="20"/>
          <c:order val="20"/>
          <c:tx>
            <c:strRef>
              <c:f>Лист1!$V$1</c:f>
              <c:strCache>
                <c:ptCount val="1"/>
                <c:pt idx="0">
                  <c:v>на 27.08.2021 г.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Лист1!$V$2</c:f>
              <c:numCache>
                <c:formatCode>General</c:formatCode>
                <c:ptCount val="1"/>
                <c:pt idx="0">
                  <c:v>538</c:v>
                </c:pt>
              </c:numCache>
            </c:numRef>
          </c:val>
        </c:ser>
        <c:ser>
          <c:idx val="21"/>
          <c:order val="21"/>
          <c:tx>
            <c:strRef>
              <c:f>Лист1!$W$1</c:f>
              <c:strCache>
                <c:ptCount val="1"/>
                <c:pt idx="0">
                  <c:v>на 03.09.2021 г.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Лист1!$W$2</c:f>
              <c:numCache>
                <c:formatCode>General</c:formatCode>
                <c:ptCount val="1"/>
                <c:pt idx="0">
                  <c:v>548</c:v>
                </c:pt>
              </c:numCache>
            </c:numRef>
          </c:val>
        </c:ser>
        <c:ser>
          <c:idx val="22"/>
          <c:order val="22"/>
          <c:tx>
            <c:strRef>
              <c:f>Лист1!$X$1</c:f>
              <c:strCache>
                <c:ptCount val="1"/>
                <c:pt idx="0">
                  <c:v>на 10.09.2021 г.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+mn-lt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Лист1!$X$2</c:f>
              <c:numCache>
                <c:formatCode>General</c:formatCode>
                <c:ptCount val="1"/>
                <c:pt idx="0">
                  <c:v>554</c:v>
                </c:pt>
              </c:numCache>
            </c:numRef>
          </c:val>
        </c:ser>
        <c:ser>
          <c:idx val="23"/>
          <c:order val="23"/>
          <c:tx>
            <c:strRef>
              <c:f>Лист1!$Y$1</c:f>
              <c:strCache>
                <c:ptCount val="1"/>
                <c:pt idx="0">
                  <c:v>на 17.09.2021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Лист1!$Y$2</c:f>
              <c:numCache>
                <c:formatCode>General</c:formatCode>
                <c:ptCount val="1"/>
                <c:pt idx="0">
                  <c:v>561</c:v>
                </c:pt>
              </c:numCache>
            </c:numRef>
          </c:val>
        </c:ser>
        <c:ser>
          <c:idx val="24"/>
          <c:order val="24"/>
          <c:tx>
            <c:strRef>
              <c:f>Лист1!$Z$1</c:f>
              <c:strCache>
                <c:ptCount val="1"/>
                <c:pt idx="0">
                  <c:v>на 24.09.2021 г.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+mn-lt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Лист1!$Z$2</c:f>
              <c:numCache>
                <c:formatCode>General</c:formatCode>
                <c:ptCount val="1"/>
                <c:pt idx="0">
                  <c:v>567</c:v>
                </c:pt>
              </c:numCache>
            </c:numRef>
          </c:val>
        </c:ser>
        <c:ser>
          <c:idx val="25"/>
          <c:order val="25"/>
          <c:tx>
            <c:strRef>
              <c:f>Лист1!$AA$1</c:f>
              <c:strCache>
                <c:ptCount val="1"/>
                <c:pt idx="0">
                  <c:v>на 01.10.2021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+mn-lt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Лист1!$AA$2</c:f>
              <c:numCache>
                <c:formatCode>General</c:formatCode>
                <c:ptCount val="1"/>
                <c:pt idx="0">
                  <c:v>572</c:v>
                </c:pt>
              </c:numCache>
            </c:numRef>
          </c:val>
        </c:ser>
        <c:ser>
          <c:idx val="26"/>
          <c:order val="26"/>
          <c:tx>
            <c:strRef>
              <c:f>Лист1!$AB$1</c:f>
              <c:strCache>
                <c:ptCount val="1"/>
                <c:pt idx="0">
                  <c:v>на 08.10.2021 г.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Лист1!$AB$2</c:f>
              <c:numCache>
                <c:formatCode>General</c:formatCode>
                <c:ptCount val="1"/>
                <c:pt idx="0">
                  <c:v>615</c:v>
                </c:pt>
              </c:numCache>
            </c:numRef>
          </c:val>
        </c:ser>
        <c:ser>
          <c:idx val="27"/>
          <c:order val="27"/>
          <c:tx>
            <c:strRef>
              <c:f>Лист1!$AC$1</c:f>
              <c:strCache>
                <c:ptCount val="1"/>
                <c:pt idx="0">
                  <c:v>на 22.10.2021 г.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Лист1!$AC$2</c:f>
              <c:numCache>
                <c:formatCode>General</c:formatCode>
                <c:ptCount val="1"/>
                <c:pt idx="0">
                  <c:v>643</c:v>
                </c:pt>
              </c:numCache>
            </c:numRef>
          </c:val>
        </c:ser>
        <c:ser>
          <c:idx val="28"/>
          <c:order val="28"/>
          <c:tx>
            <c:strRef>
              <c:f>Лист1!$AD$1</c:f>
              <c:strCache>
                <c:ptCount val="1"/>
                <c:pt idx="0">
                  <c:v>на 26.11.2021 г.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latin typeface="Calibri" pitchFamily="34" charset="0"/>
                        <a:cs typeface="Calibri" pitchFamily="34" charset="0"/>
                      </a:rPr>
                      <a:t>705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Лист1!$AD$2</c:f>
              <c:numCache>
                <c:formatCode>General</c:formatCode>
                <c:ptCount val="1"/>
                <c:pt idx="0">
                  <c:v>705</c:v>
                </c:pt>
              </c:numCache>
            </c:numRef>
          </c:val>
        </c:ser>
        <c:ser>
          <c:idx val="29"/>
          <c:order val="29"/>
          <c:tx>
            <c:strRef>
              <c:f>Лист1!$AE$1</c:f>
              <c:strCache>
                <c:ptCount val="1"/>
                <c:pt idx="0">
                  <c:v>на 10.12.2021 г.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Лист1!$AE$2</c:f>
              <c:numCache>
                <c:formatCode>General</c:formatCode>
                <c:ptCount val="1"/>
                <c:pt idx="0">
                  <c:v>736</c:v>
                </c:pt>
              </c:numCache>
            </c:numRef>
          </c:val>
        </c:ser>
        <c:ser>
          <c:idx val="30"/>
          <c:order val="30"/>
          <c:tx>
            <c:strRef>
              <c:f>Лист1!$AF$1</c:f>
              <c:strCache>
                <c:ptCount val="1"/>
                <c:pt idx="0">
                  <c:v>на 27.12.2021 г.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Лист1!$AF$2</c:f>
              <c:numCache>
                <c:formatCode>General</c:formatCode>
                <c:ptCount val="1"/>
                <c:pt idx="0">
                  <c:v>758</c:v>
                </c:pt>
              </c:numCache>
            </c:numRef>
          </c:val>
        </c:ser>
        <c:ser>
          <c:idx val="31"/>
          <c:order val="31"/>
          <c:tx>
            <c:strRef>
              <c:f>Лист1!$AG$1</c:f>
              <c:strCache>
                <c:ptCount val="1"/>
                <c:pt idx="0">
                  <c:v>на 01.01.2022 г.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Лист1!$AG$2</c:f>
              <c:numCache>
                <c:formatCode>General</c:formatCode>
                <c:ptCount val="1"/>
                <c:pt idx="0">
                  <c:v>730</c:v>
                </c:pt>
              </c:numCache>
            </c:numRef>
          </c:val>
        </c:ser>
        <c:dLbls>
          <c:showVal val="1"/>
        </c:dLbls>
        <c:shape val="pyramid"/>
        <c:axId val="121768576"/>
        <c:axId val="121782656"/>
        <c:axId val="0"/>
      </c:bar3DChart>
      <c:catAx>
        <c:axId val="121768576"/>
        <c:scaling>
          <c:orientation val="minMax"/>
        </c:scaling>
        <c:axPos val="b"/>
        <c:numFmt formatCode="General" sourceLinked="1"/>
        <c:majorTickMark val="none"/>
        <c:tickLblPos val="nextTo"/>
        <c:crossAx val="121782656"/>
        <c:crosses val="autoZero"/>
        <c:auto val="1"/>
        <c:lblAlgn val="ctr"/>
        <c:lblOffset val="100"/>
      </c:catAx>
      <c:valAx>
        <c:axId val="121782656"/>
        <c:scaling>
          <c:orientation val="minMax"/>
        </c:scaling>
        <c:delete val="1"/>
        <c:axPos val="l"/>
        <c:numFmt formatCode="General" sourceLinked="1"/>
        <c:tickLblPos val="nextTo"/>
        <c:crossAx val="121768576"/>
        <c:crosses val="autoZero"/>
        <c:crossBetween val="between"/>
      </c:valAx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l"/>
      <c:layout>
        <c:manualLayout>
          <c:xMode val="edge"/>
          <c:yMode val="edge"/>
          <c:x val="0"/>
          <c:y val="0"/>
          <c:w val="0.11385557223101683"/>
          <c:h val="0.99960909141676435"/>
        </c:manualLayout>
      </c:layout>
      <c:overlay val="1"/>
      <c:spPr>
        <a:solidFill>
          <a:schemeClr val="bg2">
            <a:lumMod val="90000"/>
            <a:alpha val="87000"/>
          </a:schemeClr>
        </a:solidFill>
      </c:spPr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ln>
      <a:solidFill>
        <a:srgbClr val="C00000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0555A-7F64-4E73-9F44-0DB7A9A1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sklyar_un</dc:creator>
  <cp:lastModifiedBy>sklyar_un</cp:lastModifiedBy>
  <cp:revision>43</cp:revision>
  <cp:lastPrinted>2021-10-22T02:58:00Z</cp:lastPrinted>
  <dcterms:created xsi:type="dcterms:W3CDTF">2021-08-09T01:48:00Z</dcterms:created>
  <dcterms:modified xsi:type="dcterms:W3CDTF">2022-01-30T23:07:00Z</dcterms:modified>
</cp:coreProperties>
</file>