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55"/>
        <w:tblW w:w="0" w:type="auto"/>
        <w:tblLook w:val="04A0"/>
      </w:tblPr>
      <w:tblGrid>
        <w:gridCol w:w="5211"/>
      </w:tblGrid>
      <w:tr w:rsidR="00030E7E" w:rsidRPr="00B34353" w:rsidTr="00505253">
        <w:tc>
          <w:tcPr>
            <w:tcW w:w="5211" w:type="dxa"/>
          </w:tcPr>
          <w:p w:rsidR="00030E7E" w:rsidRPr="00B34353" w:rsidRDefault="00030E7E" w:rsidP="00505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4353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030E7E" w:rsidRDefault="00030E7E" w:rsidP="005052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4353">
              <w:rPr>
                <w:rFonts w:ascii="Times New Roman" w:hAnsi="Times New Roman" w:cs="Times New Roman"/>
                <w:sz w:val="26"/>
                <w:szCs w:val="26"/>
              </w:rPr>
              <w:t xml:space="preserve">Протоколом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</w:t>
            </w:r>
            <w:r w:rsidRPr="00B34353">
              <w:rPr>
                <w:rFonts w:ascii="Times New Roman" w:hAnsi="Times New Roman" w:cs="Times New Roman"/>
                <w:sz w:val="26"/>
                <w:szCs w:val="26"/>
              </w:rPr>
              <w:t>состава коллегиального органа,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4353">
              <w:rPr>
                <w:rFonts w:ascii="Times New Roman" w:hAnsi="Times New Roman" w:cs="Times New Roman"/>
                <w:sz w:val="26"/>
                <w:szCs w:val="26"/>
              </w:rPr>
              <w:t>осуществляющего оценку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4353">
              <w:rPr>
                <w:rFonts w:ascii="Times New Roman" w:hAnsi="Times New Roman" w:cs="Times New Roman"/>
                <w:sz w:val="26"/>
                <w:szCs w:val="26"/>
              </w:rPr>
              <w:t>эффективности организации и функционирования антимонопольного комплаенса</w:t>
            </w:r>
          </w:p>
          <w:p w:rsidR="00030E7E" w:rsidRDefault="00030E7E" w:rsidP="005052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20.01.2021 г. № 1</w:t>
            </w:r>
          </w:p>
          <w:p w:rsidR="00030E7E" w:rsidRPr="00D43CB9" w:rsidRDefault="00030E7E" w:rsidP="005052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E7E" w:rsidRPr="00D43CB9" w:rsidRDefault="00030E7E" w:rsidP="005052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3C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Первый заместитель главы Администрации городского округа Спасск-Дальний, председатель коллегиального органа                                                             </w:t>
            </w:r>
          </w:p>
          <w:p w:rsidR="00030E7E" w:rsidRDefault="00030E7E" w:rsidP="00505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30E7E" w:rsidRPr="00D43CB9" w:rsidRDefault="00030E7E" w:rsidP="0050525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3C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 Л.В.Врадий</w:t>
            </w:r>
          </w:p>
          <w:p w:rsidR="00030E7E" w:rsidRPr="00B34353" w:rsidRDefault="00030E7E" w:rsidP="005052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0490" w:rsidRDefault="008F0490" w:rsidP="003D45C8">
      <w:pPr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F0490" w:rsidRDefault="008F0490" w:rsidP="003D45C8">
      <w:pPr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F0490" w:rsidRDefault="008F0490" w:rsidP="003D45C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0490" w:rsidRDefault="008F0490" w:rsidP="003D45C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CB9" w:rsidRDefault="00D43CB9" w:rsidP="003D45C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CB9" w:rsidRDefault="00D43CB9" w:rsidP="003D45C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CB9" w:rsidRDefault="00D43CB9" w:rsidP="003D45C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CB9" w:rsidRDefault="00D43CB9" w:rsidP="003D45C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CB9" w:rsidRDefault="00D43CB9" w:rsidP="003D45C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25C" w:rsidRDefault="004A225C" w:rsidP="00EE023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E0239" w:rsidRDefault="00EE0239" w:rsidP="00EE02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EE0239" w:rsidRDefault="00EE0239" w:rsidP="00EE02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</w:p>
    <w:p w:rsidR="00EE0239" w:rsidRDefault="00EE0239" w:rsidP="00EE02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0E7E" w:rsidRDefault="00EF1070" w:rsidP="00EE02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558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EF1070" w:rsidRPr="00356558" w:rsidRDefault="00EE0239" w:rsidP="00EE02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внедрения системы </w:t>
      </w:r>
      <w:r w:rsidR="00EF1070" w:rsidRPr="00356558">
        <w:rPr>
          <w:rFonts w:ascii="Times New Roman" w:hAnsi="Times New Roman" w:cs="Times New Roman"/>
          <w:b/>
          <w:sz w:val="26"/>
          <w:szCs w:val="26"/>
        </w:rPr>
        <w:t>внутреннего обеспечения соответствия требованиям антимонопольного з</w:t>
      </w:r>
      <w:r w:rsidR="00505253">
        <w:rPr>
          <w:rFonts w:ascii="Times New Roman" w:hAnsi="Times New Roman" w:cs="Times New Roman"/>
          <w:b/>
          <w:sz w:val="26"/>
          <w:szCs w:val="26"/>
        </w:rPr>
        <w:t>аконодательства в Администрации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1070" w:rsidRPr="00356558">
        <w:rPr>
          <w:rFonts w:ascii="Times New Roman" w:hAnsi="Times New Roman" w:cs="Times New Roman"/>
          <w:b/>
          <w:sz w:val="26"/>
          <w:szCs w:val="26"/>
        </w:rPr>
        <w:t>городского округа Спасск-</w:t>
      </w:r>
      <w:r w:rsidR="008F4559" w:rsidRPr="00356558">
        <w:rPr>
          <w:rFonts w:ascii="Times New Roman" w:hAnsi="Times New Roman" w:cs="Times New Roman"/>
          <w:b/>
          <w:sz w:val="26"/>
          <w:szCs w:val="26"/>
        </w:rPr>
        <w:t>Д</w:t>
      </w:r>
      <w:r w:rsidR="00EF1070" w:rsidRPr="00356558">
        <w:rPr>
          <w:rFonts w:ascii="Times New Roman" w:hAnsi="Times New Roman" w:cs="Times New Roman"/>
          <w:b/>
          <w:sz w:val="26"/>
          <w:szCs w:val="26"/>
        </w:rPr>
        <w:t>альний за 2020 года</w:t>
      </w:r>
    </w:p>
    <w:p w:rsidR="00EF1070" w:rsidRPr="00356558" w:rsidRDefault="00EF1070" w:rsidP="00EE023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070" w:rsidRPr="00356558" w:rsidRDefault="00EF1070" w:rsidP="003565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55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56558">
        <w:rPr>
          <w:rFonts w:ascii="Times New Roman" w:hAnsi="Times New Roman" w:cs="Times New Roman"/>
          <w:b/>
          <w:sz w:val="26"/>
          <w:szCs w:val="26"/>
        </w:rPr>
        <w:t xml:space="preserve">  Общие Положения</w:t>
      </w:r>
    </w:p>
    <w:p w:rsidR="00EF1070" w:rsidRPr="001427E3" w:rsidRDefault="008C30A5" w:rsidP="0013034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F1070" w:rsidRPr="00356558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</w:t>
      </w:r>
      <w:r w:rsidR="00EF1070" w:rsidRPr="00356558">
        <w:rPr>
          <w:rFonts w:ascii="Times New Roman" w:hAnsi="Times New Roman" w:cs="Times New Roman"/>
          <w:sz w:val="26"/>
          <w:szCs w:val="26"/>
        </w:rPr>
        <w:br/>
        <w:t>от 21.12.2017 № 618 «Об основных направлениях государственной по</w:t>
      </w:r>
      <w:r w:rsidR="00D43CB9">
        <w:rPr>
          <w:rFonts w:ascii="Times New Roman" w:hAnsi="Times New Roman" w:cs="Times New Roman"/>
          <w:sz w:val="26"/>
          <w:szCs w:val="26"/>
        </w:rPr>
        <w:t xml:space="preserve">литики по развитию конкуренции», </w:t>
      </w:r>
      <w:r w:rsidR="00EF1070" w:rsidRPr="00356558">
        <w:rPr>
          <w:rFonts w:ascii="Times New Roman" w:hAnsi="Times New Roman" w:cs="Times New Roman"/>
          <w:sz w:val="26"/>
          <w:szCs w:val="26"/>
        </w:rPr>
        <w:t>Распоряжением Губернатора Приморского края от 28.02.2019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</w:t>
      </w:r>
      <w:r w:rsidR="00D43CB9">
        <w:rPr>
          <w:rFonts w:ascii="Times New Roman" w:hAnsi="Times New Roman" w:cs="Times New Roman"/>
          <w:sz w:val="26"/>
          <w:szCs w:val="26"/>
        </w:rPr>
        <w:t xml:space="preserve"> и</w:t>
      </w:r>
      <w:r w:rsidR="00EF1070" w:rsidRPr="00356558">
        <w:rPr>
          <w:rFonts w:ascii="Times New Roman" w:hAnsi="Times New Roman" w:cs="Times New Roman"/>
          <w:sz w:val="26"/>
          <w:szCs w:val="26"/>
        </w:rPr>
        <w:t xml:space="preserve">  Положением </w:t>
      </w:r>
      <w:r w:rsidR="00EF1070" w:rsidRPr="003565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1070" w:rsidRPr="00356558">
        <w:rPr>
          <w:rFonts w:ascii="Times New Roman" w:hAnsi="Times New Roman" w:cs="Times New Roman"/>
          <w:sz w:val="26"/>
          <w:szCs w:val="26"/>
        </w:rPr>
        <w:t>об организации в Администрации городского округа Спасск-Дальний системы внутреннего обеспечения деятельности в соответствии</w:t>
      </w:r>
      <w:r w:rsidR="003D45C8">
        <w:rPr>
          <w:rFonts w:ascii="Times New Roman" w:hAnsi="Times New Roman" w:cs="Times New Roman"/>
          <w:sz w:val="26"/>
          <w:szCs w:val="26"/>
        </w:rPr>
        <w:t xml:space="preserve"> с </w:t>
      </w:r>
      <w:r w:rsidR="00EF1070" w:rsidRPr="00356558">
        <w:rPr>
          <w:rFonts w:ascii="Times New Roman" w:hAnsi="Times New Roman" w:cs="Times New Roman"/>
          <w:sz w:val="26"/>
          <w:szCs w:val="26"/>
        </w:rPr>
        <w:t>требованиями  антимо</w:t>
      </w:r>
      <w:r w:rsidR="003D45C8">
        <w:rPr>
          <w:rFonts w:ascii="Times New Roman" w:hAnsi="Times New Roman" w:cs="Times New Roman"/>
          <w:sz w:val="26"/>
          <w:szCs w:val="26"/>
        </w:rPr>
        <w:t xml:space="preserve">нопольного </w:t>
      </w:r>
      <w:r w:rsidR="00EF1070" w:rsidRPr="00356558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3D45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78A6">
        <w:rPr>
          <w:rFonts w:ascii="Times New Roman" w:hAnsi="Times New Roman" w:cs="Times New Roman"/>
          <w:sz w:val="26"/>
          <w:szCs w:val="26"/>
        </w:rPr>
        <w:t xml:space="preserve">(антимонопольного </w:t>
      </w:r>
      <w:r w:rsidR="00EF1070" w:rsidRPr="00356558">
        <w:rPr>
          <w:rFonts w:ascii="Times New Roman" w:hAnsi="Times New Roman" w:cs="Times New Roman"/>
          <w:sz w:val="26"/>
          <w:szCs w:val="26"/>
        </w:rPr>
        <w:t xml:space="preserve">комплаенса), утвержденным Распоряжением  </w:t>
      </w:r>
      <w:r w:rsidR="005E78A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F1070" w:rsidRPr="00356558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от</w:t>
      </w:r>
      <w:r w:rsidR="003D45C8">
        <w:rPr>
          <w:rFonts w:ascii="Times New Roman" w:hAnsi="Times New Roman" w:cs="Times New Roman"/>
          <w:sz w:val="26"/>
          <w:szCs w:val="26"/>
        </w:rPr>
        <w:t xml:space="preserve"> 14 февраля   2020 г.  </w:t>
      </w:r>
      <w:r w:rsidR="00EF1070" w:rsidRPr="00356558">
        <w:rPr>
          <w:rFonts w:ascii="Times New Roman" w:hAnsi="Times New Roman" w:cs="Times New Roman"/>
          <w:sz w:val="26"/>
          <w:szCs w:val="26"/>
        </w:rPr>
        <w:t>№  72-ра  «Об организации в Администрации городского округа Спасск-Дальний системы внутреннего обеспечения деятельности</w:t>
      </w:r>
      <w:r w:rsidR="005E78A6">
        <w:rPr>
          <w:rFonts w:ascii="Times New Roman" w:hAnsi="Times New Roman" w:cs="Times New Roman"/>
          <w:sz w:val="26"/>
          <w:szCs w:val="26"/>
        </w:rPr>
        <w:t xml:space="preserve">, </w:t>
      </w:r>
      <w:r w:rsidR="00EF1070" w:rsidRPr="00356558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антимонопольного законодательства (антимонопольного комплаенса)» </w:t>
      </w:r>
      <w:r w:rsidR="001427E3">
        <w:rPr>
          <w:rFonts w:ascii="Times New Roman" w:hAnsi="Times New Roman" w:cs="Times New Roman"/>
          <w:sz w:val="26"/>
          <w:szCs w:val="26"/>
        </w:rPr>
        <w:t xml:space="preserve"> </w:t>
      </w:r>
      <w:r w:rsidR="00EF1070" w:rsidRPr="00356558">
        <w:rPr>
          <w:rFonts w:ascii="Times New Roman" w:hAnsi="Times New Roman" w:cs="Times New Roman"/>
          <w:sz w:val="26"/>
          <w:szCs w:val="26"/>
        </w:rPr>
        <w:t xml:space="preserve">Администрацией городского округа Спасск-Дальний </w:t>
      </w:r>
      <w:r w:rsidR="001427E3" w:rsidRPr="001427E3">
        <w:rPr>
          <w:rFonts w:ascii="Times New Roman" w:hAnsi="Times New Roman" w:cs="Times New Roman"/>
          <w:sz w:val="26"/>
          <w:szCs w:val="26"/>
        </w:rPr>
        <w:t xml:space="preserve">создана система внутреннего обеспечения соответствия требованиям </w:t>
      </w:r>
      <w:r w:rsidR="001427E3" w:rsidRPr="001427E3">
        <w:rPr>
          <w:rFonts w:ascii="Times New Roman" w:hAnsi="Times New Roman" w:cs="Times New Roman"/>
          <w:sz w:val="26"/>
          <w:szCs w:val="26"/>
        </w:rPr>
        <w:lastRenderedPageBreak/>
        <w:t>антимонопольного законодательства (далее</w:t>
      </w:r>
      <w:r w:rsidR="001427E3">
        <w:rPr>
          <w:rFonts w:ascii="Times New Roman" w:hAnsi="Times New Roman" w:cs="Times New Roman"/>
          <w:sz w:val="26"/>
          <w:szCs w:val="26"/>
        </w:rPr>
        <w:t xml:space="preserve"> </w:t>
      </w:r>
      <w:r w:rsidR="001427E3" w:rsidRPr="001427E3">
        <w:rPr>
          <w:rFonts w:ascii="Times New Roman" w:hAnsi="Times New Roman" w:cs="Times New Roman"/>
          <w:sz w:val="26"/>
          <w:szCs w:val="26"/>
        </w:rPr>
        <w:t>антимонопольный комплаенс).</w:t>
      </w:r>
      <w:r w:rsidR="005E78A6">
        <w:rPr>
          <w:rFonts w:ascii="Times New Roman" w:hAnsi="Times New Roman" w:cs="Times New Roman"/>
          <w:sz w:val="26"/>
          <w:szCs w:val="26"/>
        </w:rPr>
        <w:tab/>
      </w:r>
      <w:r w:rsidR="005E78A6">
        <w:rPr>
          <w:rFonts w:ascii="Times New Roman" w:hAnsi="Times New Roman" w:cs="Times New Roman"/>
          <w:sz w:val="26"/>
          <w:szCs w:val="26"/>
        </w:rPr>
        <w:tab/>
      </w:r>
      <w:r w:rsidR="005E78A6">
        <w:rPr>
          <w:rFonts w:ascii="Times New Roman" w:hAnsi="Times New Roman" w:cs="Times New Roman"/>
          <w:sz w:val="26"/>
          <w:szCs w:val="26"/>
        </w:rPr>
        <w:tab/>
      </w:r>
      <w:r w:rsidR="00EF1070" w:rsidRPr="00356558">
        <w:rPr>
          <w:rFonts w:ascii="Times New Roman" w:hAnsi="Times New Roman" w:cs="Times New Roman"/>
          <w:sz w:val="26"/>
          <w:szCs w:val="26"/>
        </w:rPr>
        <w:t>Функции уполномоченного подразделения, связанные с организацией, осуществляющего оценку эффективности организации и функционирования антимонопольного комплаенса в Администрации возлагаются на структурные подразделения Администрации городского округа Спасск-Дальний.</w:t>
      </w:r>
      <w:r w:rsidR="001427E3">
        <w:rPr>
          <w:rFonts w:ascii="Times New Roman" w:hAnsi="Times New Roman" w:cs="Times New Roman"/>
          <w:bCs/>
          <w:sz w:val="26"/>
          <w:szCs w:val="26"/>
        </w:rPr>
        <w:tab/>
      </w:r>
      <w:r w:rsidR="001427E3">
        <w:rPr>
          <w:rFonts w:ascii="Times New Roman" w:hAnsi="Times New Roman" w:cs="Times New Roman"/>
          <w:bCs/>
          <w:sz w:val="26"/>
          <w:szCs w:val="26"/>
        </w:rPr>
        <w:tab/>
      </w:r>
      <w:r w:rsidR="001427E3">
        <w:rPr>
          <w:rFonts w:ascii="Times New Roman" w:hAnsi="Times New Roman" w:cs="Times New Roman"/>
          <w:bCs/>
          <w:sz w:val="26"/>
          <w:szCs w:val="26"/>
        </w:rPr>
        <w:tab/>
      </w:r>
      <w:r w:rsidR="00EF1070" w:rsidRPr="00356558">
        <w:rPr>
          <w:rFonts w:ascii="Times New Roman" w:hAnsi="Times New Roman" w:cs="Times New Roman"/>
          <w:sz w:val="26"/>
          <w:szCs w:val="26"/>
        </w:rPr>
        <w:t xml:space="preserve">В целях обеспечения открытости и доступа к информации об антимонопольном комплаенсе на официальном сайте </w:t>
      </w:r>
      <w:r w:rsidR="001427E3">
        <w:rPr>
          <w:rFonts w:ascii="Times New Roman" w:hAnsi="Times New Roman" w:cs="Times New Roman"/>
          <w:sz w:val="26"/>
          <w:szCs w:val="26"/>
        </w:rPr>
        <w:t>А</w:t>
      </w:r>
      <w:r w:rsidR="00EF1070" w:rsidRPr="00356558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="001427E3">
        <w:rPr>
          <w:rFonts w:ascii="Times New Roman" w:hAnsi="Times New Roman" w:cs="Times New Roman"/>
          <w:sz w:val="26"/>
          <w:szCs w:val="26"/>
        </w:rPr>
        <w:t xml:space="preserve"> Спасск-Дальний </w:t>
      </w:r>
      <w:r w:rsidR="00EF1070" w:rsidRPr="00356558">
        <w:rPr>
          <w:rFonts w:ascii="Times New Roman" w:hAnsi="Times New Roman" w:cs="Times New Roman"/>
          <w:sz w:val="26"/>
          <w:szCs w:val="26"/>
        </w:rPr>
        <w:t>создан раздел «Антимонопольный комплаенс».</w:t>
      </w:r>
      <w:r w:rsidR="001427E3">
        <w:rPr>
          <w:rFonts w:ascii="Times New Roman" w:hAnsi="Times New Roman" w:cs="Times New Roman"/>
          <w:bCs/>
          <w:sz w:val="26"/>
          <w:szCs w:val="26"/>
        </w:rPr>
        <w:tab/>
      </w:r>
      <w:r w:rsidR="001427E3">
        <w:rPr>
          <w:rFonts w:ascii="Times New Roman" w:hAnsi="Times New Roman" w:cs="Times New Roman"/>
          <w:bCs/>
          <w:sz w:val="26"/>
          <w:szCs w:val="26"/>
        </w:rPr>
        <w:tab/>
      </w:r>
      <w:r w:rsidR="001427E3">
        <w:rPr>
          <w:rFonts w:ascii="Times New Roman" w:hAnsi="Times New Roman" w:cs="Times New Roman"/>
          <w:bCs/>
          <w:sz w:val="26"/>
          <w:szCs w:val="26"/>
        </w:rPr>
        <w:tab/>
      </w:r>
      <w:r w:rsidR="00EF1070" w:rsidRPr="00356558">
        <w:rPr>
          <w:rFonts w:ascii="Times New Roman" w:hAnsi="Times New Roman" w:cs="Times New Roman"/>
          <w:sz w:val="26"/>
          <w:szCs w:val="26"/>
        </w:rPr>
        <w:t xml:space="preserve">Ссылка на  раздел «Антимонопольный комплаенс»  расположена по адресу: </w:t>
      </w:r>
      <w:hyperlink r:id="rId7" w:history="1">
        <w:r w:rsidR="00EF1070" w:rsidRPr="00356558">
          <w:rPr>
            <w:rStyle w:val="a3"/>
            <w:rFonts w:ascii="Times New Roman" w:hAnsi="Times New Roman" w:cs="Times New Roman"/>
            <w:sz w:val="26"/>
            <w:szCs w:val="26"/>
          </w:rPr>
          <w:t>http://spasskd.ru/index.php/administratsiya#</w:t>
        </w:r>
      </w:hyperlink>
      <w:r w:rsidR="00EF1070" w:rsidRPr="00356558">
        <w:rPr>
          <w:rFonts w:ascii="Times New Roman" w:hAnsi="Times New Roman" w:cs="Times New Roman"/>
          <w:sz w:val="26"/>
          <w:szCs w:val="26"/>
        </w:rPr>
        <w:t xml:space="preserve"> и включает в себя следующие вкладки:</w:t>
      </w:r>
    </w:p>
    <w:p w:rsidR="008C30A5" w:rsidRDefault="00EF1070" w:rsidP="008C30A5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56558">
        <w:rPr>
          <w:sz w:val="26"/>
          <w:szCs w:val="26"/>
        </w:rPr>
        <w:t>Нормативные  правовые акты в сфере антимонопольного комплаенса;</w:t>
      </w:r>
    </w:p>
    <w:p w:rsidR="00D43CB9" w:rsidRDefault="00EF1070" w:rsidP="008C30A5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8C30A5">
        <w:rPr>
          <w:bCs/>
          <w:kern w:val="36"/>
          <w:sz w:val="26"/>
          <w:szCs w:val="26"/>
        </w:rPr>
        <w:t xml:space="preserve">публичные консультации в рамках анализа </w:t>
      </w:r>
      <w:r w:rsidRPr="008C30A5">
        <w:rPr>
          <w:sz w:val="26"/>
          <w:szCs w:val="26"/>
        </w:rPr>
        <w:t xml:space="preserve">нормативных </w:t>
      </w:r>
      <w:r w:rsidR="008C30A5" w:rsidRPr="008C30A5">
        <w:rPr>
          <w:sz w:val="26"/>
          <w:szCs w:val="26"/>
        </w:rPr>
        <w:t xml:space="preserve">правовых </w:t>
      </w:r>
      <w:r w:rsidRPr="008C30A5">
        <w:rPr>
          <w:sz w:val="26"/>
          <w:szCs w:val="26"/>
        </w:rPr>
        <w:t>актов</w:t>
      </w:r>
      <w:r w:rsidR="008C30A5" w:rsidRPr="008C30A5">
        <w:rPr>
          <w:sz w:val="26"/>
          <w:szCs w:val="26"/>
        </w:rPr>
        <w:t xml:space="preserve"> (проектов нормативных </w:t>
      </w:r>
      <w:r w:rsidRPr="008C30A5">
        <w:rPr>
          <w:sz w:val="26"/>
          <w:szCs w:val="26"/>
        </w:rPr>
        <w:t xml:space="preserve"> </w:t>
      </w:r>
      <w:r w:rsidR="008C30A5" w:rsidRPr="008C30A5">
        <w:rPr>
          <w:sz w:val="26"/>
          <w:szCs w:val="26"/>
        </w:rPr>
        <w:t>правовых актов)</w:t>
      </w:r>
      <w:r w:rsidR="00D43CB9">
        <w:rPr>
          <w:sz w:val="26"/>
          <w:szCs w:val="26"/>
        </w:rPr>
        <w:t xml:space="preserve"> на соответствие их антимонопольному законодательству</w:t>
      </w:r>
      <w:r w:rsidR="00AD5397">
        <w:rPr>
          <w:sz w:val="26"/>
          <w:szCs w:val="26"/>
        </w:rPr>
        <w:t>;</w:t>
      </w:r>
    </w:p>
    <w:p w:rsidR="00981EC6" w:rsidRDefault="00D43CB9" w:rsidP="00505253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доклад.</w:t>
      </w:r>
    </w:p>
    <w:p w:rsidR="00505253" w:rsidRPr="00505253" w:rsidRDefault="00505253" w:rsidP="00505253">
      <w:pPr>
        <w:pStyle w:val="a4"/>
        <w:tabs>
          <w:tab w:val="left" w:pos="851"/>
        </w:tabs>
        <w:spacing w:line="360" w:lineRule="auto"/>
        <w:ind w:left="567"/>
        <w:jc w:val="both"/>
        <w:rPr>
          <w:sz w:val="26"/>
          <w:szCs w:val="26"/>
        </w:rPr>
      </w:pPr>
    </w:p>
    <w:p w:rsidR="00EF1070" w:rsidRPr="00356558" w:rsidRDefault="00662020" w:rsidP="001427E3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hAnsi="Times New Roman" w:cs="Times New Roman"/>
          <w:b/>
          <w:color w:val="222222"/>
          <w:sz w:val="26"/>
          <w:szCs w:val="26"/>
        </w:rPr>
        <w:t>II</w:t>
      </w:r>
      <w:r w:rsidR="00EF1070" w:rsidRPr="00356558">
        <w:rPr>
          <w:rFonts w:ascii="Times New Roman" w:hAnsi="Times New Roman" w:cs="Times New Roman"/>
          <w:b/>
          <w:color w:val="222222"/>
          <w:sz w:val="26"/>
          <w:szCs w:val="26"/>
        </w:rPr>
        <w:t>. Результаты проведенной оценки рисков нарушения Администрацией</w:t>
      </w:r>
      <w:r w:rsidR="00B134F5" w:rsidRPr="00356558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городского Спасск-Дальний</w:t>
      </w:r>
      <w:r w:rsidR="00EF1070" w:rsidRPr="00356558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антимонопольного законодательства</w:t>
      </w:r>
    </w:p>
    <w:p w:rsidR="00EF1070" w:rsidRPr="00356558" w:rsidRDefault="00D43CB9" w:rsidP="001427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В целях  </w:t>
      </w:r>
      <w:r w:rsidR="00EF1070" w:rsidRPr="00356558">
        <w:rPr>
          <w:rFonts w:ascii="Times New Roman" w:hAnsi="Times New Roman" w:cs="Times New Roman"/>
          <w:color w:val="222222"/>
          <w:sz w:val="26"/>
          <w:szCs w:val="26"/>
        </w:rPr>
        <w:t xml:space="preserve">выявления  рисков нарушения антимонопольного законодательства  </w:t>
      </w:r>
      <w:r w:rsidR="00EF1070" w:rsidRPr="00356558">
        <w:rPr>
          <w:rFonts w:ascii="Times New Roman" w:hAnsi="Times New Roman" w:cs="Times New Roman"/>
          <w:sz w:val="26"/>
          <w:szCs w:val="26"/>
        </w:rPr>
        <w:t>за отчётный период 2020 года</w:t>
      </w:r>
      <w:r w:rsidR="00EF1070" w:rsidRPr="00356558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EF1070" w:rsidRPr="00356558">
        <w:rPr>
          <w:rFonts w:ascii="Times New Roman" w:hAnsi="Times New Roman" w:cs="Times New Roman"/>
          <w:sz w:val="26"/>
          <w:szCs w:val="26"/>
        </w:rPr>
        <w:t>Администрацией городского округа Спасск-Дальний осуществлен полный комплекс мероприятий</w:t>
      </w:r>
      <w:r w:rsidR="00EF1070" w:rsidRPr="00356558">
        <w:rPr>
          <w:rFonts w:ascii="Times New Roman" w:hAnsi="Times New Roman" w:cs="Times New Roman"/>
          <w:color w:val="222222"/>
          <w:sz w:val="26"/>
          <w:szCs w:val="26"/>
        </w:rPr>
        <w:t>, предусмотренных Положением  об  антимонопольном комплаенсе:</w:t>
      </w:r>
    </w:p>
    <w:p w:rsidR="0078790E" w:rsidRPr="004B7DD3" w:rsidRDefault="00B134F5" w:rsidP="004B7DD3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sz w:val="26"/>
          <w:szCs w:val="26"/>
        </w:rPr>
      </w:pPr>
      <w:r w:rsidRPr="004B7DD3">
        <w:rPr>
          <w:sz w:val="26"/>
          <w:szCs w:val="26"/>
        </w:rPr>
        <w:t>Сбор и анализ выявленных нарушений  антимонопольного  законодательства  в  деятельности   Администрации</w:t>
      </w:r>
      <w:r w:rsidR="00D14EE3" w:rsidRPr="004B7DD3">
        <w:rPr>
          <w:sz w:val="26"/>
          <w:szCs w:val="26"/>
        </w:rPr>
        <w:t>,</w:t>
      </w:r>
      <w:r w:rsidRPr="004B7DD3">
        <w:rPr>
          <w:sz w:val="26"/>
          <w:szCs w:val="26"/>
        </w:rPr>
        <w:t xml:space="preserve"> </w:t>
      </w:r>
      <w:r w:rsidR="00D14EE3" w:rsidRPr="004B7DD3">
        <w:rPr>
          <w:sz w:val="26"/>
          <w:szCs w:val="26"/>
        </w:rPr>
        <w:t>касающихся нарушений Федерального закона №</w:t>
      </w:r>
      <w:r w:rsidR="001427E3" w:rsidRPr="004B7DD3">
        <w:rPr>
          <w:sz w:val="26"/>
          <w:szCs w:val="26"/>
        </w:rPr>
        <w:t xml:space="preserve"> </w:t>
      </w:r>
      <w:r w:rsidR="00D14EE3" w:rsidRPr="004B7DD3">
        <w:rPr>
          <w:sz w:val="26"/>
          <w:szCs w:val="26"/>
        </w:rPr>
        <w:t>44-ФЗ «О контрактной системе в сфере закупок товаров, работ, услуг для обеспечения госуда</w:t>
      </w:r>
      <w:r w:rsidR="004B7DD3">
        <w:rPr>
          <w:sz w:val="26"/>
          <w:szCs w:val="26"/>
        </w:rPr>
        <w:t xml:space="preserve">рственных и муниципальных нужд» </w:t>
      </w:r>
      <w:r w:rsidRPr="004B7DD3">
        <w:rPr>
          <w:sz w:val="26"/>
          <w:szCs w:val="26"/>
        </w:rPr>
        <w:t>за период 2018,</w:t>
      </w:r>
      <w:r w:rsidR="00CB46BD" w:rsidRPr="004B7DD3">
        <w:rPr>
          <w:sz w:val="26"/>
          <w:szCs w:val="26"/>
        </w:rPr>
        <w:t xml:space="preserve"> </w:t>
      </w:r>
      <w:r w:rsidRPr="004B7DD3">
        <w:rPr>
          <w:sz w:val="26"/>
          <w:szCs w:val="26"/>
        </w:rPr>
        <w:t>2019,</w:t>
      </w:r>
      <w:r w:rsidR="00CB46BD" w:rsidRPr="004B7DD3">
        <w:rPr>
          <w:sz w:val="26"/>
          <w:szCs w:val="26"/>
        </w:rPr>
        <w:t xml:space="preserve"> </w:t>
      </w:r>
      <w:r w:rsidRPr="004B7DD3">
        <w:rPr>
          <w:sz w:val="26"/>
          <w:szCs w:val="26"/>
        </w:rPr>
        <w:t>2020 гг.</w:t>
      </w:r>
      <w:r w:rsidR="00CB46BD" w:rsidRPr="004B7DD3">
        <w:rPr>
          <w:sz w:val="26"/>
          <w:szCs w:val="26"/>
        </w:rPr>
        <w:t xml:space="preserve">  (наличие предостережений, предупреждений, штрафов, жалоб, возбужденных дел)</w:t>
      </w:r>
      <w:r w:rsidR="00D43CB9">
        <w:rPr>
          <w:sz w:val="26"/>
          <w:szCs w:val="26"/>
        </w:rPr>
        <w:t xml:space="preserve">, </w:t>
      </w:r>
      <w:r w:rsidR="00CB46BD" w:rsidRPr="004B7DD3">
        <w:rPr>
          <w:sz w:val="26"/>
          <w:szCs w:val="26"/>
        </w:rPr>
        <w:t xml:space="preserve">  по результатам которого  установлено:</w:t>
      </w:r>
    </w:p>
    <w:p w:rsidR="003D11D8" w:rsidRPr="00BC7B65" w:rsidRDefault="00D43CB9" w:rsidP="003D11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CB9">
        <w:rPr>
          <w:rStyle w:val="extended-textfull"/>
          <w:rFonts w:ascii="Times New Roman" w:hAnsi="Times New Roman" w:cs="Times New Roman"/>
          <w:sz w:val="26"/>
          <w:szCs w:val="26"/>
        </w:rPr>
        <w:t xml:space="preserve">Согласно информации, </w:t>
      </w:r>
      <w:r w:rsidRPr="00D43CB9">
        <w:rPr>
          <w:rStyle w:val="extended-textfull"/>
          <w:rFonts w:ascii="Times New Roman" w:hAnsi="Times New Roman" w:cs="Times New Roman"/>
          <w:bCs/>
          <w:sz w:val="26"/>
          <w:szCs w:val="26"/>
        </w:rPr>
        <w:t>размещенной</w:t>
      </w:r>
      <w:r w:rsidRPr="00D43CB9">
        <w:rPr>
          <w:rStyle w:val="extended-textfull"/>
          <w:rFonts w:ascii="Times New Roman" w:hAnsi="Times New Roman" w:cs="Times New Roman"/>
          <w:sz w:val="26"/>
          <w:szCs w:val="26"/>
        </w:rPr>
        <w:t xml:space="preserve"> в </w:t>
      </w:r>
      <w:r w:rsidRPr="00D43CB9">
        <w:rPr>
          <w:rStyle w:val="extended-textfull"/>
          <w:rFonts w:ascii="Times New Roman" w:hAnsi="Times New Roman" w:cs="Times New Roman"/>
          <w:bCs/>
          <w:sz w:val="26"/>
          <w:szCs w:val="26"/>
        </w:rPr>
        <w:t>ЕИС</w:t>
      </w:r>
      <w:r w:rsidRPr="00D43CB9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Pr="00D43CB9">
        <w:rPr>
          <w:rStyle w:val="extended-textfull"/>
          <w:rFonts w:ascii="Times New Roman" w:hAnsi="Times New Roman" w:cs="Times New Roman"/>
          <w:bCs/>
          <w:sz w:val="26"/>
          <w:szCs w:val="26"/>
        </w:rPr>
        <w:t>в</w:t>
      </w:r>
      <w:r w:rsidRPr="00D43CB9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Pr="00D43CB9">
        <w:rPr>
          <w:rStyle w:val="extended-textfull"/>
          <w:rFonts w:ascii="Times New Roman" w:hAnsi="Times New Roman" w:cs="Times New Roman"/>
          <w:bCs/>
          <w:sz w:val="26"/>
          <w:szCs w:val="26"/>
        </w:rPr>
        <w:t>информационной</w:t>
      </w:r>
      <w:r w:rsidRPr="00D43CB9">
        <w:rPr>
          <w:rStyle w:val="extended-textfull"/>
          <w:rFonts w:ascii="Times New Roman" w:hAnsi="Times New Roman" w:cs="Times New Roman"/>
          <w:sz w:val="26"/>
          <w:szCs w:val="26"/>
        </w:rPr>
        <w:t xml:space="preserve"> телекоммуникационной сети Интернет</w:t>
      </w:r>
      <w:r w:rsidR="003D11D8">
        <w:rPr>
          <w:rStyle w:val="extended-textfull"/>
          <w:rFonts w:ascii="Times New Roman" w:hAnsi="Times New Roman" w:cs="Times New Roman"/>
          <w:sz w:val="26"/>
          <w:szCs w:val="26"/>
        </w:rPr>
        <w:t xml:space="preserve"> в разделе </w:t>
      </w:r>
      <w:r w:rsidR="003D11D8" w:rsidRPr="003D11D8">
        <w:t xml:space="preserve"> </w:t>
      </w:r>
      <w:r w:rsidR="003D11D8">
        <w:t>«</w:t>
      </w:r>
      <w:hyperlink r:id="rId8" w:history="1">
        <w:r w:rsidR="003D11D8" w:rsidRPr="003D11D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Реестр жалоб, плановых и внеплановых проверок, их результатов и выданных предписаний</w:t>
        </w:r>
      </w:hyperlink>
      <w:r w:rsidR="00AD5397">
        <w:rPr>
          <w:rFonts w:ascii="Times New Roman" w:hAnsi="Times New Roman" w:cs="Times New Roman"/>
          <w:sz w:val="26"/>
          <w:szCs w:val="26"/>
        </w:rPr>
        <w:t xml:space="preserve">, </w:t>
      </w:r>
      <w:r w:rsidR="003D11D8">
        <w:rPr>
          <w:rFonts w:ascii="Times New Roman" w:hAnsi="Times New Roman" w:cs="Times New Roman"/>
          <w:sz w:val="26"/>
          <w:szCs w:val="26"/>
        </w:rPr>
        <w:t xml:space="preserve"> </w:t>
      </w:r>
      <w:r w:rsidR="008D4137" w:rsidRPr="00BC7B65"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8D4137" w:rsidRPr="00BC7B65">
        <w:rPr>
          <w:rFonts w:ascii="Times New Roman" w:hAnsi="Times New Roman" w:cs="Times New Roman"/>
          <w:sz w:val="26"/>
          <w:szCs w:val="26"/>
        </w:rPr>
        <w:lastRenderedPageBreak/>
        <w:t xml:space="preserve">нарушений </w:t>
      </w:r>
      <w:r w:rsidR="003D11D8" w:rsidRPr="00BC7B65">
        <w:rPr>
          <w:rFonts w:ascii="Times New Roman" w:hAnsi="Times New Roman" w:cs="Times New Roman"/>
          <w:sz w:val="26"/>
          <w:szCs w:val="26"/>
        </w:rPr>
        <w:t>ФЗ № 44-ФЗ «О контрактной системе в сфере закупок товаров, работ, услуг для обеспечения госуда</w:t>
      </w:r>
      <w:r w:rsidR="003D11D8">
        <w:rPr>
          <w:rFonts w:ascii="Times New Roman" w:hAnsi="Times New Roman" w:cs="Times New Roman"/>
          <w:sz w:val="26"/>
          <w:szCs w:val="26"/>
        </w:rPr>
        <w:t xml:space="preserve">рственных и муниципальных нужд» </w:t>
      </w:r>
      <w:r w:rsidR="00AD5397">
        <w:rPr>
          <w:rFonts w:ascii="Times New Roman" w:hAnsi="Times New Roman" w:cs="Times New Roman"/>
          <w:sz w:val="26"/>
          <w:szCs w:val="26"/>
        </w:rPr>
        <w:t>установлено:</w:t>
      </w:r>
    </w:p>
    <w:p w:rsidR="00D14EE3" w:rsidRDefault="00D14EE3" w:rsidP="00D14EE3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427E3">
        <w:rPr>
          <w:sz w:val="26"/>
          <w:szCs w:val="26"/>
        </w:rPr>
        <w:t>в 2020 году подано десять жалоб, из них три жал</w:t>
      </w:r>
      <w:r w:rsidR="00995743">
        <w:rPr>
          <w:sz w:val="26"/>
          <w:szCs w:val="26"/>
        </w:rPr>
        <w:t>обы были признаны обоснованными;</w:t>
      </w:r>
    </w:p>
    <w:p w:rsidR="00995743" w:rsidRDefault="00995743" w:rsidP="00995743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56558">
        <w:rPr>
          <w:sz w:val="26"/>
          <w:szCs w:val="26"/>
        </w:rPr>
        <w:t xml:space="preserve">в 2019 году подано четыре жалобы, </w:t>
      </w:r>
      <w:r>
        <w:rPr>
          <w:sz w:val="26"/>
          <w:szCs w:val="26"/>
        </w:rPr>
        <w:t>среди которых</w:t>
      </w:r>
      <w:r w:rsidRPr="00356558">
        <w:rPr>
          <w:sz w:val="26"/>
          <w:szCs w:val="26"/>
        </w:rPr>
        <w:t xml:space="preserve"> две жалобы были признаны обоснованными, одна частично обоснованная и одна жалоб</w:t>
      </w:r>
      <w:r>
        <w:rPr>
          <w:sz w:val="26"/>
          <w:szCs w:val="26"/>
        </w:rPr>
        <w:t>а была признана необоснованной;</w:t>
      </w:r>
      <w:r w:rsidRPr="00356558">
        <w:rPr>
          <w:sz w:val="26"/>
          <w:szCs w:val="26"/>
        </w:rPr>
        <w:t xml:space="preserve"> </w:t>
      </w:r>
    </w:p>
    <w:p w:rsidR="00995743" w:rsidRPr="004B7DD3" w:rsidRDefault="00995743" w:rsidP="00995743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B7DD3">
        <w:rPr>
          <w:sz w:val="26"/>
          <w:szCs w:val="26"/>
        </w:rPr>
        <w:t>2018 году УФАС</w:t>
      </w:r>
      <w:r w:rsidR="00FA3E98">
        <w:rPr>
          <w:sz w:val="26"/>
          <w:szCs w:val="26"/>
        </w:rPr>
        <w:t>ом</w:t>
      </w:r>
      <w:r w:rsidRPr="004B7DD3">
        <w:rPr>
          <w:sz w:val="26"/>
          <w:szCs w:val="26"/>
        </w:rPr>
        <w:t xml:space="preserve"> Приморского края проведена одна внеплановая проверка ВП-88 муниципального заказчика Администрация городского округа Спасск-Дальний. Предметом проводимой проверки было</w:t>
      </w:r>
      <w:r w:rsidRPr="004B7DD3">
        <w:rPr>
          <w:color w:val="000000"/>
          <w:sz w:val="26"/>
          <w:szCs w:val="26"/>
        </w:rPr>
        <w:t xml:space="preserve"> внесение первичных сведений в реестр контрактов в ЕИС по результатам проведенных аукционов, предусмотрение этапов исполнения контрактов на основании условий заключенных муниципальных контрактов, сост</w:t>
      </w:r>
      <w:r>
        <w:rPr>
          <w:color w:val="000000"/>
          <w:sz w:val="26"/>
          <w:szCs w:val="26"/>
        </w:rPr>
        <w:t>а</w:t>
      </w:r>
      <w:r w:rsidRPr="004B7DD3">
        <w:rPr>
          <w:color w:val="000000"/>
          <w:sz w:val="26"/>
          <w:szCs w:val="26"/>
        </w:rPr>
        <w:t>влении отчета о результатах отдельного этапа исполнения контракта и подлежащих размещению на официальном сайте в том случае, если такие этапы предусмотрены контрактом.</w:t>
      </w:r>
    </w:p>
    <w:p w:rsidR="00A10EA2" w:rsidRDefault="00995743" w:rsidP="00981EC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95743">
        <w:rPr>
          <w:rStyle w:val="extended-textshort"/>
          <w:rFonts w:ascii="Times New Roman" w:hAnsi="Times New Roman" w:cs="Times New Roman"/>
          <w:sz w:val="26"/>
          <w:szCs w:val="26"/>
        </w:rPr>
        <w:t xml:space="preserve">По </w:t>
      </w:r>
      <w:r w:rsidRPr="00995743">
        <w:rPr>
          <w:rStyle w:val="extended-textshort"/>
          <w:rFonts w:ascii="Times New Roman" w:hAnsi="Times New Roman" w:cs="Times New Roman"/>
          <w:bCs/>
          <w:sz w:val="26"/>
          <w:szCs w:val="26"/>
        </w:rPr>
        <w:t>результатам</w:t>
      </w:r>
      <w:r w:rsidRPr="00995743">
        <w:rPr>
          <w:rStyle w:val="extended-textshort"/>
          <w:rFonts w:ascii="Times New Roman" w:hAnsi="Times New Roman" w:cs="Times New Roman"/>
          <w:sz w:val="26"/>
          <w:szCs w:val="26"/>
        </w:rPr>
        <w:t xml:space="preserve"> проведенного </w:t>
      </w:r>
      <w:r w:rsidRPr="00995743">
        <w:rPr>
          <w:rStyle w:val="extended-textshort"/>
          <w:rFonts w:ascii="Times New Roman" w:hAnsi="Times New Roman" w:cs="Times New Roman"/>
          <w:bCs/>
          <w:sz w:val="26"/>
          <w:szCs w:val="26"/>
        </w:rPr>
        <w:t>анализа</w:t>
      </w:r>
      <w:r w:rsidRPr="00995743">
        <w:rPr>
          <w:rFonts w:ascii="Times New Roman" w:hAnsi="Times New Roman" w:cs="Times New Roman"/>
          <w:sz w:val="26"/>
          <w:szCs w:val="26"/>
        </w:rPr>
        <w:t xml:space="preserve"> работы по рассмотренным жалобам</w:t>
      </w:r>
      <w:r w:rsidR="00FA3E98">
        <w:rPr>
          <w:rFonts w:ascii="Times New Roman" w:hAnsi="Times New Roman" w:cs="Times New Roman"/>
          <w:sz w:val="26"/>
          <w:szCs w:val="26"/>
        </w:rPr>
        <w:t xml:space="preserve"> за периоды 2019, 2020 г</w:t>
      </w:r>
      <w:r w:rsidR="00A50302">
        <w:rPr>
          <w:rFonts w:ascii="Times New Roman" w:hAnsi="Times New Roman" w:cs="Times New Roman"/>
          <w:sz w:val="26"/>
          <w:szCs w:val="26"/>
        </w:rPr>
        <w:t>г</w:t>
      </w:r>
      <w:r w:rsidR="00FA3E98">
        <w:rPr>
          <w:rFonts w:ascii="Times New Roman" w:hAnsi="Times New Roman" w:cs="Times New Roman"/>
          <w:sz w:val="26"/>
          <w:szCs w:val="26"/>
        </w:rPr>
        <w:t xml:space="preserve">. </w:t>
      </w:r>
      <w:r w:rsidRPr="00995743">
        <w:rPr>
          <w:rFonts w:ascii="Times New Roman" w:hAnsi="Times New Roman" w:cs="Times New Roman"/>
          <w:sz w:val="26"/>
          <w:szCs w:val="26"/>
        </w:rPr>
        <w:t xml:space="preserve"> необходимо обратить внимание на то, что большинство жалоб было подано одними лицами, так ИП Григорян Д.В. подано пять жалоб, ООО «Стройресурс» подано три жалобы, ООО «МД </w:t>
      </w:r>
      <w:r w:rsidR="00A50302">
        <w:rPr>
          <w:rFonts w:ascii="Times New Roman" w:hAnsi="Times New Roman" w:cs="Times New Roman"/>
          <w:sz w:val="26"/>
          <w:szCs w:val="26"/>
        </w:rPr>
        <w:t xml:space="preserve">Консалтинг» подано две жалобы, </w:t>
      </w:r>
      <w:r w:rsidRPr="00995743">
        <w:rPr>
          <w:rFonts w:ascii="Times New Roman" w:hAnsi="Times New Roman" w:cs="Times New Roman"/>
          <w:sz w:val="26"/>
          <w:szCs w:val="26"/>
        </w:rPr>
        <w:t xml:space="preserve">а так же часть жалоб было подано лицами, </w:t>
      </w:r>
      <w:r w:rsidR="00B539EA">
        <w:rPr>
          <w:rFonts w:ascii="Times New Roman" w:hAnsi="Times New Roman" w:cs="Times New Roman"/>
          <w:sz w:val="26"/>
          <w:szCs w:val="26"/>
        </w:rPr>
        <w:t xml:space="preserve">впоследствии не принимающие участие в закупках и  не заключающие государственный  контракт. </w:t>
      </w:r>
      <w:r w:rsidRPr="00995743">
        <w:rPr>
          <w:rFonts w:ascii="Times New Roman" w:hAnsi="Times New Roman" w:cs="Times New Roman"/>
          <w:sz w:val="26"/>
          <w:szCs w:val="26"/>
        </w:rPr>
        <w:t xml:space="preserve"> </w:t>
      </w:r>
      <w:r w:rsidR="00FA3E98">
        <w:rPr>
          <w:rFonts w:ascii="Times New Roman" w:hAnsi="Times New Roman" w:cs="Times New Roman"/>
          <w:sz w:val="26"/>
          <w:szCs w:val="26"/>
        </w:rPr>
        <w:tab/>
      </w:r>
      <w:r w:rsidR="00A50302">
        <w:rPr>
          <w:rFonts w:ascii="Times New Roman" w:hAnsi="Times New Roman" w:cs="Times New Roman"/>
          <w:sz w:val="26"/>
          <w:szCs w:val="26"/>
        </w:rPr>
        <w:tab/>
      </w:r>
      <w:r w:rsidR="00B539EA">
        <w:rPr>
          <w:rFonts w:ascii="Times New Roman" w:hAnsi="Times New Roman" w:cs="Times New Roman"/>
          <w:sz w:val="26"/>
          <w:szCs w:val="26"/>
        </w:rPr>
        <w:t>Заявители н</w:t>
      </w:r>
      <w:r w:rsidRPr="00995743">
        <w:rPr>
          <w:rFonts w:ascii="Times New Roman" w:hAnsi="Times New Roman" w:cs="Times New Roman"/>
          <w:sz w:val="26"/>
          <w:szCs w:val="26"/>
        </w:rPr>
        <w:t>а заседани</w:t>
      </w:r>
      <w:r w:rsidR="00B539EA">
        <w:rPr>
          <w:rFonts w:ascii="Times New Roman" w:hAnsi="Times New Roman" w:cs="Times New Roman"/>
          <w:sz w:val="26"/>
          <w:szCs w:val="26"/>
        </w:rPr>
        <w:t>ях</w:t>
      </w:r>
      <w:r w:rsidRPr="00995743">
        <w:rPr>
          <w:rFonts w:ascii="Times New Roman" w:hAnsi="Times New Roman" w:cs="Times New Roman"/>
          <w:sz w:val="26"/>
          <w:szCs w:val="26"/>
        </w:rPr>
        <w:t xml:space="preserve"> комиссии контрольного органа при рассмотрении жалоб не присутствовали, вся деятельность таких </w:t>
      </w:r>
      <w:r w:rsidR="000D6751">
        <w:rPr>
          <w:rFonts w:ascii="Times New Roman" w:hAnsi="Times New Roman" w:cs="Times New Roman"/>
          <w:sz w:val="26"/>
          <w:szCs w:val="26"/>
        </w:rPr>
        <w:t>субъектов</w:t>
      </w:r>
      <w:r w:rsidRPr="00995743">
        <w:rPr>
          <w:rFonts w:ascii="Times New Roman" w:hAnsi="Times New Roman" w:cs="Times New Roman"/>
          <w:sz w:val="26"/>
          <w:szCs w:val="26"/>
        </w:rPr>
        <w:t>, как мы предполагаем, находится в области оказания юридических услуг</w:t>
      </w:r>
      <w:r w:rsidR="000D6751">
        <w:rPr>
          <w:rFonts w:ascii="Times New Roman" w:hAnsi="Times New Roman" w:cs="Times New Roman"/>
          <w:sz w:val="26"/>
          <w:szCs w:val="26"/>
        </w:rPr>
        <w:t xml:space="preserve"> («профессиональные жалобщики») </w:t>
      </w:r>
      <w:r w:rsidRPr="00995743">
        <w:rPr>
          <w:rFonts w:ascii="Times New Roman" w:hAnsi="Times New Roman" w:cs="Times New Roman"/>
          <w:sz w:val="26"/>
          <w:szCs w:val="26"/>
        </w:rPr>
        <w:t xml:space="preserve"> и направлена на написание жалоб с единственной целью «сорвать» сроки реализации государственных и муниципальных программ. </w:t>
      </w:r>
      <w:r w:rsidR="00D90A3F">
        <w:rPr>
          <w:rFonts w:ascii="Times New Roman" w:hAnsi="Times New Roman" w:cs="Times New Roman"/>
          <w:sz w:val="26"/>
          <w:szCs w:val="26"/>
        </w:rPr>
        <w:tab/>
      </w:r>
      <w:r w:rsidR="00D90A3F">
        <w:rPr>
          <w:rFonts w:ascii="Times New Roman" w:hAnsi="Times New Roman" w:cs="Times New Roman"/>
          <w:sz w:val="26"/>
          <w:szCs w:val="26"/>
        </w:rPr>
        <w:tab/>
      </w:r>
      <w:r w:rsidR="00D90A3F">
        <w:rPr>
          <w:rFonts w:ascii="Times New Roman" w:hAnsi="Times New Roman" w:cs="Times New Roman"/>
          <w:sz w:val="26"/>
          <w:szCs w:val="26"/>
        </w:rPr>
        <w:tab/>
      </w:r>
      <w:r w:rsidR="00D14EE3" w:rsidRPr="001427E3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FA3E98" w:rsidRPr="00FA3E98">
        <w:rPr>
          <w:rFonts w:ascii="Times New Roman" w:hAnsi="Times New Roman" w:cs="Times New Roman"/>
          <w:sz w:val="26"/>
          <w:szCs w:val="26"/>
        </w:rPr>
        <w:t>УФАСом Приморского края</w:t>
      </w:r>
      <w:r w:rsidR="00D14EE3" w:rsidRPr="001427E3">
        <w:rPr>
          <w:rFonts w:ascii="Times New Roman" w:hAnsi="Times New Roman" w:cs="Times New Roman"/>
          <w:sz w:val="26"/>
          <w:szCs w:val="26"/>
        </w:rPr>
        <w:t xml:space="preserve"> подана жалоба о нарушении Администрацией городского округа Спасск-Дальний антимонопольного законодательства (Федерального закона от 26.07.2006 №135-ФЗ «О защите конкуренции», Федерального закона от 05.04.2013 №</w:t>
      </w:r>
      <w:r w:rsidR="004B7DD3">
        <w:rPr>
          <w:rFonts w:ascii="Times New Roman" w:hAnsi="Times New Roman" w:cs="Times New Roman"/>
          <w:sz w:val="26"/>
          <w:szCs w:val="26"/>
        </w:rPr>
        <w:t xml:space="preserve"> </w:t>
      </w:r>
      <w:r w:rsidR="00D14EE3" w:rsidRPr="001427E3">
        <w:rPr>
          <w:rFonts w:ascii="Times New Roman" w:hAnsi="Times New Roman" w:cs="Times New Roman"/>
          <w:sz w:val="26"/>
          <w:szCs w:val="26"/>
        </w:rPr>
        <w:t xml:space="preserve">44-ФЗ «О контрактной системе в сфере закупок товаров, работ, услуг для обеспечения государственных и муниципальных нужд») при заключении договора с гр. Ш. на выполнение услуги по переводу в электронную форму книг государственной регистрации актов </w:t>
      </w:r>
      <w:r w:rsidR="00D14EE3" w:rsidRPr="001427E3">
        <w:rPr>
          <w:rFonts w:ascii="Times New Roman" w:hAnsi="Times New Roman" w:cs="Times New Roman"/>
          <w:sz w:val="26"/>
          <w:szCs w:val="26"/>
        </w:rPr>
        <w:lastRenderedPageBreak/>
        <w:t xml:space="preserve">гражданского состояния без проведения конкурентных процедур. По результатам проверки жалоба была признана необоснованной. </w:t>
      </w:r>
      <w:r w:rsidR="00FA3E98">
        <w:rPr>
          <w:rFonts w:ascii="Times New Roman" w:hAnsi="Times New Roman" w:cs="Times New Roman"/>
          <w:sz w:val="26"/>
          <w:szCs w:val="26"/>
        </w:rPr>
        <w:tab/>
      </w:r>
      <w:r w:rsidR="00FA3E98">
        <w:rPr>
          <w:rFonts w:ascii="Times New Roman" w:hAnsi="Times New Roman" w:cs="Times New Roman"/>
          <w:sz w:val="26"/>
          <w:szCs w:val="26"/>
        </w:rPr>
        <w:tab/>
      </w:r>
      <w:r w:rsidR="00FA3E98">
        <w:rPr>
          <w:rFonts w:ascii="Times New Roman" w:hAnsi="Times New Roman" w:cs="Times New Roman"/>
          <w:sz w:val="26"/>
          <w:szCs w:val="26"/>
        </w:rPr>
        <w:tab/>
      </w:r>
      <w:r w:rsidR="00FA3E98">
        <w:rPr>
          <w:rFonts w:ascii="Times New Roman" w:hAnsi="Times New Roman" w:cs="Times New Roman"/>
          <w:sz w:val="26"/>
          <w:szCs w:val="26"/>
        </w:rPr>
        <w:tab/>
      </w:r>
      <w:r w:rsidR="00FA3E98">
        <w:rPr>
          <w:rFonts w:ascii="Times New Roman" w:hAnsi="Times New Roman" w:cs="Times New Roman"/>
          <w:sz w:val="26"/>
          <w:szCs w:val="26"/>
        </w:rPr>
        <w:tab/>
      </w:r>
      <w:r w:rsidR="00FA3E98">
        <w:rPr>
          <w:rFonts w:ascii="Times New Roman" w:hAnsi="Times New Roman" w:cs="Times New Roman"/>
          <w:sz w:val="26"/>
          <w:szCs w:val="26"/>
        </w:rPr>
        <w:tab/>
      </w:r>
      <w:r w:rsidR="00FA3E98">
        <w:rPr>
          <w:rFonts w:ascii="Times New Roman" w:hAnsi="Times New Roman" w:cs="Times New Roman"/>
          <w:sz w:val="26"/>
          <w:szCs w:val="26"/>
        </w:rPr>
        <w:tab/>
      </w:r>
      <w:r w:rsidR="00D14EE3" w:rsidRPr="001427E3">
        <w:rPr>
          <w:rFonts w:ascii="Times New Roman" w:hAnsi="Times New Roman" w:cs="Times New Roman"/>
          <w:sz w:val="26"/>
          <w:szCs w:val="26"/>
        </w:rPr>
        <w:t xml:space="preserve">В 2020 году поступила жалоба на действие (бездействие) </w:t>
      </w:r>
      <w:r w:rsidR="00356558" w:rsidRPr="001427E3">
        <w:rPr>
          <w:rFonts w:ascii="Times New Roman" w:hAnsi="Times New Roman" w:cs="Times New Roman"/>
          <w:sz w:val="26"/>
          <w:szCs w:val="26"/>
        </w:rPr>
        <w:t>муниципального</w:t>
      </w:r>
      <w:r w:rsidR="00D14EE3" w:rsidRPr="001427E3">
        <w:rPr>
          <w:rFonts w:ascii="Times New Roman" w:hAnsi="Times New Roman" w:cs="Times New Roman"/>
          <w:sz w:val="26"/>
          <w:szCs w:val="26"/>
        </w:rPr>
        <w:t xml:space="preserve"> заказчика МКУ «Хозяйственное управление Администрации городского округа Спасск-Дальний». Приморским УФАС России была проведена внеплановая проверка МКУ «Хозяйственное управление Администрации городского округа Спасск-Дальний» соблюдения заказчиком МКУ «ХОЗУ Администрации городского округа Спасск-Дальний» требований Федерального закона от 05.04.2013 №</w:t>
      </w:r>
      <w:r w:rsidR="004B7DD3">
        <w:rPr>
          <w:rFonts w:ascii="Times New Roman" w:hAnsi="Times New Roman" w:cs="Times New Roman"/>
          <w:sz w:val="26"/>
          <w:szCs w:val="26"/>
        </w:rPr>
        <w:t xml:space="preserve"> </w:t>
      </w:r>
      <w:r w:rsidR="00D14EE3" w:rsidRPr="001427E3">
        <w:rPr>
          <w:rFonts w:ascii="Times New Roman" w:hAnsi="Times New Roman" w:cs="Times New Roman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при проведении электронного аукциона на поставку автомобиля (</w:t>
      </w:r>
      <w:r w:rsidR="00AD5397" w:rsidRPr="001427E3">
        <w:rPr>
          <w:rFonts w:ascii="Times New Roman" w:hAnsi="Times New Roman" w:cs="Times New Roman"/>
          <w:sz w:val="26"/>
          <w:szCs w:val="26"/>
        </w:rPr>
        <w:t>извещение</w:t>
      </w:r>
      <w:r w:rsidR="003D11D8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14EE3" w:rsidRPr="001427E3">
        <w:rPr>
          <w:rFonts w:ascii="Times New Roman" w:hAnsi="Times New Roman" w:cs="Times New Roman"/>
          <w:sz w:val="26"/>
          <w:szCs w:val="26"/>
        </w:rPr>
        <w:t xml:space="preserve"> № 0320300033220000013). Комиссия Приморского УФАС России признала, что муниципальный заказчик МКУ «Хозяйственное управление Администрации городского округа Спасск-Дальний» не допустил нарушение Закона №</w:t>
      </w:r>
      <w:r w:rsidR="00BC7B65">
        <w:rPr>
          <w:rFonts w:ascii="Times New Roman" w:hAnsi="Times New Roman" w:cs="Times New Roman"/>
          <w:sz w:val="26"/>
          <w:szCs w:val="26"/>
        </w:rPr>
        <w:t xml:space="preserve"> </w:t>
      </w:r>
      <w:r w:rsidR="00D14EE3" w:rsidRPr="001427E3">
        <w:rPr>
          <w:rFonts w:ascii="Times New Roman" w:hAnsi="Times New Roman" w:cs="Times New Roman"/>
          <w:sz w:val="26"/>
          <w:szCs w:val="26"/>
        </w:rPr>
        <w:t xml:space="preserve">44-ФЗ. </w:t>
      </w:r>
      <w:r w:rsidR="004B7DD3">
        <w:rPr>
          <w:rFonts w:ascii="Times New Roman" w:hAnsi="Times New Roman" w:cs="Times New Roman"/>
          <w:sz w:val="26"/>
          <w:szCs w:val="26"/>
        </w:rPr>
        <w:tab/>
      </w:r>
      <w:r w:rsidR="004F3F03" w:rsidRPr="001427E3">
        <w:rPr>
          <w:rFonts w:ascii="Times New Roman" w:hAnsi="Times New Roman" w:cs="Times New Roman"/>
          <w:sz w:val="26"/>
          <w:szCs w:val="26"/>
        </w:rPr>
        <w:t xml:space="preserve">В </w:t>
      </w:r>
      <w:r w:rsidR="004B7DD3" w:rsidRPr="001427E3">
        <w:rPr>
          <w:rFonts w:ascii="Times New Roman" w:hAnsi="Times New Roman" w:cs="Times New Roman"/>
          <w:sz w:val="26"/>
          <w:szCs w:val="26"/>
        </w:rPr>
        <w:t>соответствии</w:t>
      </w:r>
      <w:r w:rsidR="004F3F03" w:rsidRPr="001427E3">
        <w:rPr>
          <w:rFonts w:ascii="Times New Roman" w:hAnsi="Times New Roman" w:cs="Times New Roman"/>
          <w:sz w:val="26"/>
          <w:szCs w:val="26"/>
        </w:rPr>
        <w:t xml:space="preserve"> с приказом Приморского УФАС России от 01.03.2019 № 39 с 12.03.2019 по 1</w:t>
      </w:r>
      <w:r w:rsidR="00F40B2F">
        <w:rPr>
          <w:rFonts w:ascii="Times New Roman" w:hAnsi="Times New Roman" w:cs="Times New Roman"/>
          <w:sz w:val="26"/>
          <w:szCs w:val="26"/>
        </w:rPr>
        <w:t>5</w:t>
      </w:r>
      <w:r w:rsidR="004F3F03" w:rsidRPr="001427E3">
        <w:rPr>
          <w:rFonts w:ascii="Times New Roman" w:hAnsi="Times New Roman" w:cs="Times New Roman"/>
          <w:sz w:val="26"/>
          <w:szCs w:val="26"/>
        </w:rPr>
        <w:t>.0</w:t>
      </w:r>
      <w:r w:rsidR="00F40B2F">
        <w:rPr>
          <w:rFonts w:ascii="Times New Roman" w:hAnsi="Times New Roman" w:cs="Times New Roman"/>
          <w:sz w:val="26"/>
          <w:szCs w:val="26"/>
        </w:rPr>
        <w:t>3</w:t>
      </w:r>
      <w:r w:rsidR="004F3F03" w:rsidRPr="001427E3">
        <w:rPr>
          <w:rFonts w:ascii="Times New Roman" w:hAnsi="Times New Roman" w:cs="Times New Roman"/>
          <w:sz w:val="26"/>
          <w:szCs w:val="26"/>
        </w:rPr>
        <w:t>.20</w:t>
      </w:r>
      <w:r w:rsidR="00F40B2F">
        <w:rPr>
          <w:rFonts w:ascii="Times New Roman" w:hAnsi="Times New Roman" w:cs="Times New Roman"/>
          <w:sz w:val="26"/>
          <w:szCs w:val="26"/>
        </w:rPr>
        <w:t>19</w:t>
      </w:r>
      <w:r w:rsidR="004F3F03" w:rsidRPr="001427E3">
        <w:rPr>
          <w:rFonts w:ascii="Times New Roman" w:hAnsi="Times New Roman" w:cs="Times New Roman"/>
          <w:sz w:val="26"/>
          <w:szCs w:val="26"/>
        </w:rPr>
        <w:t xml:space="preserve"> года проводилась плановая выездная проверка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4F3F03" w:rsidRPr="001427E3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F3F03" w:rsidRPr="001427E3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="00AD5397">
        <w:rPr>
          <w:rFonts w:ascii="Times New Roman" w:hAnsi="Times New Roman" w:cs="Times New Roman"/>
          <w:sz w:val="26"/>
          <w:szCs w:val="26"/>
        </w:rPr>
        <w:t>,</w:t>
      </w:r>
      <w:r w:rsidR="004F3F03" w:rsidRPr="001427E3">
        <w:rPr>
          <w:rFonts w:ascii="Times New Roman" w:hAnsi="Times New Roman" w:cs="Times New Roman"/>
          <w:sz w:val="26"/>
          <w:szCs w:val="26"/>
        </w:rPr>
        <w:t xml:space="preserve"> с целью проверки соблюдения требований антимонопольного законодательства при реализации Администрацией городского округа Спасск-Дальний полномочий по решению вопросов местного значения, предусмотренных ст. 16 Федерального закона от 06.10.2003 №131-ФЗ «Об общих принципах организации местного самоуправления в Российской Федерации». Предмет</w:t>
      </w:r>
      <w:r w:rsidR="00AD5397">
        <w:rPr>
          <w:rFonts w:ascii="Times New Roman" w:hAnsi="Times New Roman" w:cs="Times New Roman"/>
          <w:sz w:val="26"/>
          <w:szCs w:val="26"/>
        </w:rPr>
        <w:t>ом</w:t>
      </w:r>
      <w:r w:rsidR="004F3F03" w:rsidRPr="001427E3">
        <w:rPr>
          <w:rFonts w:ascii="Times New Roman" w:hAnsi="Times New Roman" w:cs="Times New Roman"/>
          <w:sz w:val="26"/>
          <w:szCs w:val="26"/>
        </w:rPr>
        <w:t xml:space="preserve"> выше указанной проверки являлось соблюдение Администраци</w:t>
      </w:r>
      <w:r w:rsidR="0094280C">
        <w:rPr>
          <w:rFonts w:ascii="Times New Roman" w:hAnsi="Times New Roman" w:cs="Times New Roman"/>
          <w:sz w:val="26"/>
          <w:szCs w:val="26"/>
        </w:rPr>
        <w:t>ей</w:t>
      </w:r>
      <w:r w:rsidR="004F3F03" w:rsidRPr="001427E3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ст. ст. 15,16,17,17.1,18,19-21 Федерального закона от 26.07.2006 № 135-ФЗ «О защите конкуренции» при осуществлении полномочий по решению вопросов местного значения. </w:t>
      </w:r>
      <w:r w:rsidR="004B7DD3">
        <w:rPr>
          <w:rFonts w:ascii="Times New Roman" w:hAnsi="Times New Roman" w:cs="Times New Roman"/>
          <w:sz w:val="26"/>
          <w:szCs w:val="26"/>
        </w:rPr>
        <w:tab/>
      </w:r>
      <w:r w:rsidR="004B7DD3">
        <w:rPr>
          <w:rFonts w:ascii="Times New Roman" w:hAnsi="Times New Roman" w:cs="Times New Roman"/>
          <w:sz w:val="26"/>
          <w:szCs w:val="26"/>
        </w:rPr>
        <w:tab/>
      </w:r>
      <w:r w:rsidR="00AD5397">
        <w:rPr>
          <w:rFonts w:ascii="Times New Roman" w:hAnsi="Times New Roman" w:cs="Times New Roman"/>
          <w:sz w:val="26"/>
          <w:szCs w:val="26"/>
        </w:rPr>
        <w:tab/>
      </w:r>
      <w:r w:rsidR="00AD5397">
        <w:rPr>
          <w:rFonts w:ascii="Times New Roman" w:hAnsi="Times New Roman" w:cs="Times New Roman"/>
          <w:sz w:val="26"/>
          <w:szCs w:val="26"/>
        </w:rPr>
        <w:tab/>
      </w:r>
      <w:r w:rsidR="00AD5397">
        <w:rPr>
          <w:rFonts w:ascii="Times New Roman" w:hAnsi="Times New Roman" w:cs="Times New Roman"/>
          <w:sz w:val="26"/>
          <w:szCs w:val="26"/>
        </w:rPr>
        <w:tab/>
      </w:r>
      <w:r w:rsidR="00AD5397">
        <w:rPr>
          <w:rFonts w:ascii="Times New Roman" w:hAnsi="Times New Roman" w:cs="Times New Roman"/>
          <w:sz w:val="26"/>
          <w:szCs w:val="26"/>
        </w:rPr>
        <w:tab/>
      </w:r>
      <w:r w:rsidR="00AD5397">
        <w:rPr>
          <w:rFonts w:ascii="Times New Roman" w:hAnsi="Times New Roman" w:cs="Times New Roman"/>
          <w:sz w:val="26"/>
          <w:szCs w:val="26"/>
        </w:rPr>
        <w:tab/>
      </w:r>
      <w:r w:rsidR="00AD5397">
        <w:rPr>
          <w:rFonts w:ascii="Times New Roman" w:hAnsi="Times New Roman" w:cs="Times New Roman"/>
          <w:sz w:val="26"/>
          <w:szCs w:val="26"/>
        </w:rPr>
        <w:tab/>
      </w:r>
      <w:r w:rsidR="00AD5397">
        <w:rPr>
          <w:rFonts w:ascii="Times New Roman" w:hAnsi="Times New Roman" w:cs="Times New Roman"/>
          <w:sz w:val="26"/>
          <w:szCs w:val="26"/>
        </w:rPr>
        <w:tab/>
      </w:r>
      <w:r w:rsidR="00AD5397">
        <w:rPr>
          <w:rFonts w:ascii="Times New Roman" w:hAnsi="Times New Roman" w:cs="Times New Roman"/>
          <w:sz w:val="26"/>
          <w:szCs w:val="26"/>
        </w:rPr>
        <w:tab/>
      </w:r>
      <w:r w:rsidR="00AD5397">
        <w:rPr>
          <w:rFonts w:ascii="Times New Roman" w:hAnsi="Times New Roman" w:cs="Times New Roman"/>
          <w:sz w:val="26"/>
          <w:szCs w:val="26"/>
        </w:rPr>
        <w:tab/>
      </w:r>
      <w:r w:rsidR="00AD5397">
        <w:rPr>
          <w:rFonts w:ascii="Times New Roman" w:hAnsi="Times New Roman" w:cs="Times New Roman"/>
          <w:sz w:val="26"/>
          <w:szCs w:val="26"/>
        </w:rPr>
        <w:tab/>
      </w:r>
      <w:r w:rsidR="004F3F03" w:rsidRPr="001427E3">
        <w:rPr>
          <w:rFonts w:ascii="Times New Roman" w:hAnsi="Times New Roman" w:cs="Times New Roman"/>
          <w:sz w:val="26"/>
          <w:szCs w:val="26"/>
        </w:rPr>
        <w:t>За 2018 год и за 2019 год фактов предостережений, предупреждений, штрафов в части нарушений Администрации городского округа Спасск-Дальний антимонопольного законодательства в контрактной системе отсутствуют.</w:t>
      </w:r>
      <w:r w:rsidR="004B7DD3">
        <w:rPr>
          <w:rFonts w:ascii="Times New Roman" w:hAnsi="Times New Roman" w:cs="Times New Roman"/>
          <w:sz w:val="26"/>
          <w:szCs w:val="26"/>
        </w:rPr>
        <w:tab/>
      </w:r>
      <w:r w:rsidR="004B7DD3">
        <w:rPr>
          <w:rFonts w:ascii="Times New Roman" w:hAnsi="Times New Roman" w:cs="Times New Roman"/>
          <w:sz w:val="26"/>
          <w:szCs w:val="26"/>
        </w:rPr>
        <w:tab/>
      </w:r>
      <w:r w:rsidR="00A10EA2">
        <w:rPr>
          <w:rFonts w:ascii="Times New Roman" w:hAnsi="Times New Roman" w:cs="Times New Roman"/>
          <w:sz w:val="26"/>
          <w:szCs w:val="26"/>
        </w:rPr>
        <w:t>В</w:t>
      </w:r>
      <w:r w:rsidR="004F3F03" w:rsidRPr="001427E3">
        <w:rPr>
          <w:rFonts w:ascii="Times New Roman" w:hAnsi="Times New Roman" w:cs="Times New Roman"/>
          <w:sz w:val="26"/>
          <w:szCs w:val="26"/>
        </w:rPr>
        <w:t xml:space="preserve"> 2020 г</w:t>
      </w:r>
      <w:r w:rsidR="00A10EA2">
        <w:rPr>
          <w:rFonts w:ascii="Times New Roman" w:hAnsi="Times New Roman" w:cs="Times New Roman"/>
          <w:sz w:val="26"/>
          <w:szCs w:val="26"/>
        </w:rPr>
        <w:t>.</w:t>
      </w:r>
      <w:r w:rsidR="004F3F03" w:rsidRPr="001427E3">
        <w:rPr>
          <w:rFonts w:ascii="Times New Roman" w:hAnsi="Times New Roman" w:cs="Times New Roman"/>
          <w:sz w:val="26"/>
          <w:szCs w:val="26"/>
        </w:rPr>
        <w:t xml:space="preserve"> возбужден</w:t>
      </w:r>
      <w:r w:rsidR="00A10EA2">
        <w:rPr>
          <w:rFonts w:ascii="Times New Roman" w:hAnsi="Times New Roman" w:cs="Times New Roman"/>
          <w:sz w:val="26"/>
          <w:szCs w:val="26"/>
        </w:rPr>
        <w:t>о 6 административных</w:t>
      </w:r>
      <w:r w:rsidR="004F3F03" w:rsidRPr="001427E3">
        <w:rPr>
          <w:rFonts w:ascii="Times New Roman" w:hAnsi="Times New Roman" w:cs="Times New Roman"/>
          <w:sz w:val="26"/>
          <w:szCs w:val="26"/>
        </w:rPr>
        <w:t xml:space="preserve"> дел УФАС</w:t>
      </w:r>
      <w:r w:rsidR="00A10EA2">
        <w:rPr>
          <w:rFonts w:ascii="Times New Roman" w:hAnsi="Times New Roman" w:cs="Times New Roman"/>
          <w:sz w:val="26"/>
          <w:szCs w:val="26"/>
        </w:rPr>
        <w:t>ом</w:t>
      </w:r>
      <w:r w:rsidR="004F3F03" w:rsidRPr="001427E3">
        <w:rPr>
          <w:rFonts w:ascii="Times New Roman" w:hAnsi="Times New Roman" w:cs="Times New Roman"/>
          <w:sz w:val="26"/>
          <w:szCs w:val="26"/>
        </w:rPr>
        <w:t xml:space="preserve"> Приморского края в отношении должностных лиц муниципального заказчика</w:t>
      </w:r>
      <w:r w:rsidR="00981EC6">
        <w:rPr>
          <w:rFonts w:ascii="Times New Roman" w:hAnsi="Times New Roman" w:cs="Times New Roman"/>
          <w:sz w:val="26"/>
          <w:szCs w:val="26"/>
        </w:rPr>
        <w:t xml:space="preserve"> </w:t>
      </w:r>
      <w:r w:rsidR="00981EC6">
        <w:rPr>
          <w:rFonts w:ascii="Times New Roman" w:hAnsi="Times New Roman" w:cs="Times New Roman"/>
          <w:sz w:val="26"/>
          <w:szCs w:val="26"/>
        </w:rPr>
        <w:sym w:font="Symbol" w:char="F02D"/>
      </w:r>
      <w:r w:rsidR="004F3F03" w:rsidRPr="001427E3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981EC6">
        <w:rPr>
          <w:rFonts w:ascii="Times New Roman" w:hAnsi="Times New Roman" w:cs="Times New Roman"/>
          <w:sz w:val="26"/>
          <w:szCs w:val="26"/>
        </w:rPr>
        <w:t>я</w:t>
      </w:r>
      <w:r w:rsidR="004F3F03" w:rsidRPr="001427E3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Спасск-Дальний.</w:t>
      </w:r>
      <w:r w:rsidR="00BC7B65">
        <w:rPr>
          <w:rFonts w:ascii="Times New Roman" w:hAnsi="Times New Roman" w:cs="Times New Roman"/>
          <w:sz w:val="26"/>
          <w:szCs w:val="26"/>
        </w:rPr>
        <w:tab/>
      </w:r>
      <w:r w:rsidR="00BC7B65">
        <w:rPr>
          <w:rFonts w:ascii="Times New Roman" w:hAnsi="Times New Roman" w:cs="Times New Roman"/>
          <w:sz w:val="26"/>
          <w:szCs w:val="26"/>
        </w:rPr>
        <w:tab/>
      </w:r>
      <w:r w:rsidR="00BC7B65">
        <w:rPr>
          <w:rFonts w:ascii="Times New Roman" w:hAnsi="Times New Roman" w:cs="Times New Roman"/>
          <w:sz w:val="26"/>
          <w:szCs w:val="26"/>
        </w:rPr>
        <w:tab/>
      </w:r>
      <w:r w:rsidR="00BC7B65">
        <w:rPr>
          <w:rFonts w:ascii="Times New Roman" w:hAnsi="Times New Roman" w:cs="Times New Roman"/>
          <w:sz w:val="26"/>
          <w:szCs w:val="26"/>
        </w:rPr>
        <w:tab/>
      </w:r>
    </w:p>
    <w:p w:rsidR="00995743" w:rsidRDefault="00B02DBE" w:rsidP="00505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20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Pr="00356558">
        <w:rPr>
          <w:rFonts w:ascii="Times New Roman" w:hAnsi="Times New Roman" w:cs="Times New Roman"/>
          <w:sz w:val="26"/>
          <w:szCs w:val="26"/>
        </w:rPr>
        <w:t xml:space="preserve">  По результатам мониторинга и анализа  выявленных нарушений антимонопольного законодательства в деятельности Администрации</w:t>
      </w:r>
      <w:r w:rsidR="00FA3E98">
        <w:rPr>
          <w:rFonts w:ascii="Times New Roman" w:hAnsi="Times New Roman" w:cs="Times New Roman"/>
          <w:sz w:val="26"/>
          <w:szCs w:val="26"/>
        </w:rPr>
        <w:t xml:space="preserve"> городского о</w:t>
      </w:r>
      <w:r w:rsidR="00A50302">
        <w:rPr>
          <w:rFonts w:ascii="Times New Roman" w:hAnsi="Times New Roman" w:cs="Times New Roman"/>
          <w:sz w:val="26"/>
          <w:szCs w:val="26"/>
        </w:rPr>
        <w:t>круга Спасск-Дальний</w:t>
      </w:r>
      <w:r w:rsidRPr="00356558">
        <w:rPr>
          <w:rFonts w:ascii="Times New Roman" w:hAnsi="Times New Roman" w:cs="Times New Roman"/>
          <w:sz w:val="26"/>
          <w:szCs w:val="26"/>
        </w:rPr>
        <w:t>, касающихся нарушений Федерального закона № 135-ФЗ «О защите конкуренции» за 2018, 2019, 2020 гг.    установлено:</w:t>
      </w:r>
      <w:r w:rsidR="00A50302">
        <w:rPr>
          <w:rFonts w:ascii="Times New Roman" w:hAnsi="Times New Roman" w:cs="Times New Roman"/>
          <w:sz w:val="26"/>
          <w:szCs w:val="26"/>
        </w:rPr>
        <w:tab/>
      </w:r>
      <w:r w:rsidR="00A50302">
        <w:rPr>
          <w:rFonts w:ascii="Times New Roman" w:hAnsi="Times New Roman" w:cs="Times New Roman"/>
          <w:sz w:val="26"/>
          <w:szCs w:val="26"/>
        </w:rPr>
        <w:tab/>
      </w:r>
      <w:r w:rsidR="00A50302">
        <w:rPr>
          <w:rFonts w:ascii="Times New Roman" w:hAnsi="Times New Roman" w:cs="Times New Roman"/>
          <w:sz w:val="26"/>
          <w:szCs w:val="26"/>
        </w:rPr>
        <w:tab/>
      </w:r>
      <w:r w:rsidR="00A50302">
        <w:rPr>
          <w:rFonts w:ascii="Times New Roman" w:hAnsi="Times New Roman" w:cs="Times New Roman"/>
          <w:sz w:val="26"/>
          <w:szCs w:val="26"/>
        </w:rPr>
        <w:tab/>
      </w:r>
      <w:r w:rsidR="00A50302">
        <w:rPr>
          <w:rFonts w:ascii="Times New Roman" w:hAnsi="Times New Roman" w:cs="Times New Roman"/>
          <w:sz w:val="26"/>
          <w:szCs w:val="26"/>
        </w:rPr>
        <w:tab/>
      </w:r>
      <w:r w:rsidRPr="00356558">
        <w:rPr>
          <w:rFonts w:ascii="Times New Roman" w:hAnsi="Times New Roman" w:cs="Times New Roman"/>
          <w:sz w:val="26"/>
          <w:szCs w:val="26"/>
        </w:rPr>
        <w:t>2.1.  За период 2018 г</w:t>
      </w:r>
      <w:r w:rsidR="00995743">
        <w:rPr>
          <w:rFonts w:ascii="Times New Roman" w:hAnsi="Times New Roman" w:cs="Times New Roman"/>
          <w:sz w:val="26"/>
          <w:szCs w:val="26"/>
        </w:rPr>
        <w:t>.</w:t>
      </w:r>
      <w:r w:rsidRPr="00356558">
        <w:rPr>
          <w:rFonts w:ascii="Times New Roman" w:hAnsi="Times New Roman" w:cs="Times New Roman"/>
          <w:sz w:val="26"/>
          <w:szCs w:val="26"/>
        </w:rPr>
        <w:t xml:space="preserve"> Приморским УФАС России выдано предписание</w:t>
      </w:r>
      <w:r w:rsidR="00995743">
        <w:rPr>
          <w:rFonts w:ascii="Times New Roman" w:hAnsi="Times New Roman" w:cs="Times New Roman"/>
          <w:sz w:val="26"/>
          <w:szCs w:val="26"/>
        </w:rPr>
        <w:t xml:space="preserve">  </w:t>
      </w:r>
      <w:r w:rsidR="0050525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56558">
        <w:rPr>
          <w:rFonts w:ascii="Times New Roman" w:hAnsi="Times New Roman" w:cs="Times New Roman"/>
          <w:sz w:val="26"/>
          <w:szCs w:val="26"/>
        </w:rPr>
        <w:t xml:space="preserve"> № 1/08-2018 от 19.04.2018 о прекращении нарушения п.7 ч.1 ст.15 ФЗ от 26.07.2006 № 135-ФЗ</w:t>
      </w:r>
      <w:r w:rsidR="001B7527" w:rsidRPr="00356558">
        <w:rPr>
          <w:rFonts w:ascii="Times New Roman" w:hAnsi="Times New Roman" w:cs="Times New Roman"/>
          <w:sz w:val="26"/>
          <w:szCs w:val="26"/>
        </w:rPr>
        <w:t xml:space="preserve"> </w:t>
      </w:r>
      <w:r w:rsidRPr="00356558">
        <w:rPr>
          <w:rFonts w:ascii="Times New Roman" w:hAnsi="Times New Roman" w:cs="Times New Roman"/>
          <w:sz w:val="26"/>
          <w:szCs w:val="26"/>
        </w:rPr>
        <w:t>«О защите конкуренции» (возврату арендаторами земельного участка Администрации ГО Спасск-Дальний)</w:t>
      </w:r>
      <w:r w:rsidR="00BC7B65">
        <w:rPr>
          <w:rFonts w:ascii="Times New Roman" w:hAnsi="Times New Roman" w:cs="Times New Roman"/>
          <w:sz w:val="26"/>
          <w:szCs w:val="26"/>
        </w:rPr>
        <w:t xml:space="preserve">. </w:t>
      </w:r>
      <w:r w:rsidR="00662020">
        <w:rPr>
          <w:rFonts w:ascii="Times New Roman" w:hAnsi="Times New Roman" w:cs="Times New Roman"/>
          <w:sz w:val="26"/>
          <w:szCs w:val="26"/>
        </w:rPr>
        <w:tab/>
      </w:r>
      <w:r w:rsidR="00662020">
        <w:rPr>
          <w:rFonts w:ascii="Times New Roman" w:hAnsi="Times New Roman" w:cs="Times New Roman"/>
          <w:sz w:val="26"/>
          <w:szCs w:val="26"/>
        </w:rPr>
        <w:tab/>
      </w:r>
      <w:r w:rsidR="00662020">
        <w:rPr>
          <w:rFonts w:ascii="Times New Roman" w:hAnsi="Times New Roman" w:cs="Times New Roman"/>
          <w:sz w:val="26"/>
          <w:szCs w:val="26"/>
        </w:rPr>
        <w:tab/>
      </w:r>
      <w:r w:rsidR="00662020">
        <w:rPr>
          <w:rFonts w:ascii="Times New Roman" w:hAnsi="Times New Roman" w:cs="Times New Roman"/>
          <w:sz w:val="26"/>
          <w:szCs w:val="26"/>
        </w:rPr>
        <w:tab/>
      </w:r>
    </w:p>
    <w:p w:rsidR="00505253" w:rsidRDefault="001B7527" w:rsidP="003B4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558">
        <w:rPr>
          <w:rFonts w:ascii="Times New Roman" w:hAnsi="Times New Roman" w:cs="Times New Roman"/>
          <w:sz w:val="26"/>
          <w:szCs w:val="26"/>
        </w:rPr>
        <w:t>Меры приняты, земельный участок арендатором возращен Администрации городского округа  Спасск-Дальний.</w:t>
      </w:r>
      <w:r w:rsidR="00B02DBE" w:rsidRPr="00356558">
        <w:rPr>
          <w:rFonts w:ascii="Times New Roman" w:hAnsi="Times New Roman" w:cs="Times New Roman"/>
          <w:sz w:val="26"/>
          <w:szCs w:val="26"/>
        </w:rPr>
        <w:t xml:space="preserve"> </w:t>
      </w:r>
      <w:r w:rsidR="00B02DBE" w:rsidRPr="003565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2020">
        <w:rPr>
          <w:rFonts w:ascii="Times New Roman" w:hAnsi="Times New Roman" w:cs="Times New Roman"/>
          <w:sz w:val="26"/>
          <w:szCs w:val="26"/>
        </w:rPr>
        <w:tab/>
      </w:r>
      <w:r w:rsidR="00662020">
        <w:rPr>
          <w:rFonts w:ascii="Times New Roman" w:hAnsi="Times New Roman" w:cs="Times New Roman"/>
          <w:sz w:val="26"/>
          <w:szCs w:val="26"/>
        </w:rPr>
        <w:tab/>
      </w:r>
      <w:r w:rsidR="00662020">
        <w:rPr>
          <w:rFonts w:ascii="Times New Roman" w:hAnsi="Times New Roman" w:cs="Times New Roman"/>
          <w:sz w:val="26"/>
          <w:szCs w:val="26"/>
        </w:rPr>
        <w:tab/>
      </w:r>
      <w:r w:rsidR="00662020">
        <w:rPr>
          <w:rFonts w:ascii="Times New Roman" w:hAnsi="Times New Roman" w:cs="Times New Roman"/>
          <w:sz w:val="26"/>
          <w:szCs w:val="26"/>
        </w:rPr>
        <w:tab/>
      </w:r>
      <w:r w:rsidR="00662020">
        <w:rPr>
          <w:rFonts w:ascii="Times New Roman" w:hAnsi="Times New Roman" w:cs="Times New Roman"/>
          <w:sz w:val="26"/>
          <w:szCs w:val="26"/>
        </w:rPr>
        <w:tab/>
      </w:r>
      <w:r w:rsidR="00662020">
        <w:rPr>
          <w:rFonts w:ascii="Times New Roman" w:hAnsi="Times New Roman" w:cs="Times New Roman"/>
          <w:sz w:val="26"/>
          <w:szCs w:val="26"/>
        </w:rPr>
        <w:tab/>
      </w:r>
      <w:r w:rsidR="00662020">
        <w:rPr>
          <w:rFonts w:ascii="Times New Roman" w:hAnsi="Times New Roman" w:cs="Times New Roman"/>
          <w:sz w:val="26"/>
          <w:szCs w:val="26"/>
        </w:rPr>
        <w:tab/>
      </w:r>
      <w:r w:rsidR="00662020">
        <w:rPr>
          <w:rFonts w:ascii="Times New Roman" w:hAnsi="Times New Roman" w:cs="Times New Roman"/>
          <w:sz w:val="26"/>
          <w:szCs w:val="26"/>
        </w:rPr>
        <w:tab/>
      </w:r>
      <w:r w:rsidR="00B02DBE" w:rsidRPr="00662020">
        <w:rPr>
          <w:rFonts w:ascii="Times New Roman" w:hAnsi="Times New Roman" w:cs="Times New Roman"/>
          <w:sz w:val="26"/>
          <w:szCs w:val="26"/>
        </w:rPr>
        <w:t>2.2.</w:t>
      </w:r>
      <w:r w:rsidR="00B02DBE" w:rsidRPr="003565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4C4B" w:rsidRPr="00662020">
        <w:rPr>
          <w:rFonts w:ascii="Times New Roman" w:hAnsi="Times New Roman" w:cs="Times New Roman"/>
          <w:sz w:val="26"/>
          <w:szCs w:val="26"/>
        </w:rPr>
        <w:t>В</w:t>
      </w:r>
      <w:r w:rsidR="00B02DBE" w:rsidRPr="00662020">
        <w:rPr>
          <w:rFonts w:ascii="Times New Roman" w:hAnsi="Times New Roman" w:cs="Times New Roman"/>
          <w:sz w:val="26"/>
          <w:szCs w:val="26"/>
        </w:rPr>
        <w:t xml:space="preserve"> 2019 г.</w:t>
      </w:r>
      <w:r w:rsidR="00B02DBE" w:rsidRPr="00356558">
        <w:rPr>
          <w:rFonts w:ascii="Times New Roman" w:hAnsi="Times New Roman" w:cs="Times New Roman"/>
          <w:sz w:val="26"/>
          <w:szCs w:val="26"/>
        </w:rPr>
        <w:t xml:space="preserve"> Приморским УФАС России составлен акт проверки в отношении Администрации городского округа Спасск-Дальний от 17.05.2019 № 3  в части  нарушений </w:t>
      </w:r>
      <w:r w:rsidR="002F1B04">
        <w:rPr>
          <w:rFonts w:ascii="Times New Roman" w:hAnsi="Times New Roman" w:cs="Times New Roman"/>
          <w:sz w:val="26"/>
          <w:szCs w:val="26"/>
        </w:rPr>
        <w:t>п</w:t>
      </w:r>
      <w:r w:rsidR="00B02DBE" w:rsidRPr="00356558">
        <w:rPr>
          <w:rFonts w:ascii="Times New Roman" w:hAnsi="Times New Roman" w:cs="Times New Roman"/>
          <w:sz w:val="26"/>
          <w:szCs w:val="26"/>
        </w:rPr>
        <w:t>ункт 7 части 1 статьи 15 Федерального закона РФ от 26.07.2006 №</w:t>
      </w:r>
      <w:r w:rsidR="00096243" w:rsidRPr="00356558">
        <w:rPr>
          <w:rFonts w:ascii="Times New Roman" w:hAnsi="Times New Roman" w:cs="Times New Roman"/>
          <w:sz w:val="26"/>
          <w:szCs w:val="26"/>
        </w:rPr>
        <w:t xml:space="preserve"> 135-ФЗ «О защите конкуренции» </w:t>
      </w:r>
      <w:r w:rsidR="00662020">
        <w:rPr>
          <w:rFonts w:ascii="Times New Roman" w:hAnsi="Times New Roman" w:cs="Times New Roman"/>
          <w:sz w:val="26"/>
          <w:szCs w:val="26"/>
        </w:rPr>
        <w:t>п</w:t>
      </w:r>
      <w:r w:rsidR="00096243" w:rsidRPr="00356558">
        <w:rPr>
          <w:rFonts w:ascii="Times New Roman" w:hAnsi="Times New Roman" w:cs="Times New Roman"/>
          <w:sz w:val="26"/>
          <w:szCs w:val="26"/>
        </w:rPr>
        <w:t>редоставление муниципальной преференции путем заключения с КГКУ Примтеплоэнерго договоров аренды в отношении недвижимого и движимого имущества для выполнения функций теплоснабжения на срок более 10 лет в нарушение норм Закона о теплоснабжении и заключение договора аренды в нарушение норма Закона о теплоснабжении и Закона о концессионных соглашениях.</w:t>
      </w:r>
      <w:r w:rsidR="00505253" w:rsidRPr="005052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5253" w:rsidRDefault="00505253" w:rsidP="003B4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558">
        <w:rPr>
          <w:rFonts w:ascii="Times New Roman" w:hAnsi="Times New Roman" w:cs="Times New Roman"/>
          <w:sz w:val="26"/>
          <w:szCs w:val="26"/>
        </w:rPr>
        <w:t>По результата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56558">
        <w:rPr>
          <w:rFonts w:ascii="Times New Roman" w:hAnsi="Times New Roman" w:cs="Times New Roman"/>
          <w:sz w:val="26"/>
          <w:szCs w:val="26"/>
        </w:rPr>
        <w:t xml:space="preserve"> проверки установлено, что</w:t>
      </w:r>
      <w:r w:rsidRPr="00356558">
        <w:rPr>
          <w:rFonts w:ascii="Times New Roman" w:hAnsi="Times New Roman" w:cs="Times New Roman"/>
          <w:color w:val="000000"/>
          <w:sz w:val="26"/>
          <w:szCs w:val="26"/>
        </w:rPr>
        <w:t xml:space="preserve"> после окончания действия договоров аренды, объекты </w:t>
      </w:r>
      <w:r w:rsidRPr="00356558">
        <w:rPr>
          <w:rFonts w:ascii="Times New Roman" w:hAnsi="Times New Roman" w:cs="Times New Roman"/>
          <w:sz w:val="26"/>
          <w:szCs w:val="26"/>
        </w:rPr>
        <w:t>недвижимого и движимого имущества для выполнения функций теплоснабжения будут переданы в пользование по концессионному соглашению.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05253" w:rsidRDefault="00505253" w:rsidP="003B4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В 2020 г. </w:t>
      </w:r>
      <w:r w:rsidRPr="00356558">
        <w:rPr>
          <w:rFonts w:ascii="Times New Roman" w:hAnsi="Times New Roman" w:cs="Times New Roman"/>
          <w:sz w:val="26"/>
          <w:szCs w:val="26"/>
        </w:rPr>
        <w:t>нарушени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56558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 в деятельности Администрации, касающихся нарушений Федерального закона № 135-ФЗ «О защите конкуренции»</w:t>
      </w:r>
      <w:r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056B7D" w:rsidRPr="00662020" w:rsidRDefault="006B623D" w:rsidP="003B4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20">
        <w:rPr>
          <w:rFonts w:ascii="Times New Roman" w:hAnsi="Times New Roman" w:cs="Times New Roman"/>
          <w:b/>
          <w:sz w:val="26"/>
          <w:szCs w:val="26"/>
        </w:rPr>
        <w:t>3.</w:t>
      </w:r>
      <w:r w:rsidR="00662020">
        <w:rPr>
          <w:rFonts w:ascii="Times New Roman" w:hAnsi="Times New Roman" w:cs="Times New Roman"/>
          <w:sz w:val="26"/>
          <w:szCs w:val="26"/>
        </w:rPr>
        <w:t xml:space="preserve"> </w:t>
      </w:r>
      <w:r w:rsidR="004F3F03" w:rsidRPr="00356558">
        <w:rPr>
          <w:rFonts w:ascii="Times New Roman" w:hAnsi="Times New Roman" w:cs="Times New Roman"/>
          <w:sz w:val="26"/>
          <w:szCs w:val="26"/>
        </w:rPr>
        <w:t>Анализ выявленных нарушений антимонопольного законодательства за  2020 г.  выявил, что внутренние расследования, связанные с функционированием антимонопольного комплаенса, в Администрации в отчетном периоде не проводились, дисциплинарные взыскания к муниципальным служащим, выполняющим функции в данной сфере,  не применялись.</w:t>
      </w:r>
      <w:r w:rsidR="00662020">
        <w:rPr>
          <w:rFonts w:ascii="Times New Roman" w:hAnsi="Times New Roman" w:cs="Times New Roman"/>
          <w:sz w:val="26"/>
          <w:szCs w:val="26"/>
        </w:rPr>
        <w:tab/>
      </w:r>
      <w:r w:rsidR="00662020">
        <w:rPr>
          <w:rFonts w:ascii="Times New Roman" w:hAnsi="Times New Roman" w:cs="Times New Roman"/>
          <w:sz w:val="26"/>
          <w:szCs w:val="26"/>
        </w:rPr>
        <w:tab/>
      </w:r>
      <w:r w:rsidR="00662020">
        <w:rPr>
          <w:rFonts w:ascii="Times New Roman" w:hAnsi="Times New Roman" w:cs="Times New Roman"/>
          <w:sz w:val="26"/>
          <w:szCs w:val="26"/>
        </w:rPr>
        <w:tab/>
      </w:r>
      <w:r w:rsidR="00662020">
        <w:rPr>
          <w:rFonts w:ascii="Times New Roman" w:hAnsi="Times New Roman" w:cs="Times New Roman"/>
          <w:sz w:val="26"/>
          <w:szCs w:val="26"/>
        </w:rPr>
        <w:tab/>
      </w:r>
      <w:r w:rsidR="00F14C4B" w:rsidRPr="00356558">
        <w:rPr>
          <w:rFonts w:ascii="Times New Roman" w:hAnsi="Times New Roman" w:cs="Times New Roman"/>
          <w:sz w:val="26"/>
          <w:szCs w:val="26"/>
        </w:rPr>
        <w:t xml:space="preserve">В целях обеспечения соответствия деятельности Администрации </w:t>
      </w:r>
      <w:r w:rsidRPr="00356558">
        <w:rPr>
          <w:rFonts w:ascii="Times New Roman" w:hAnsi="Times New Roman" w:cs="Times New Roman"/>
          <w:sz w:val="26"/>
          <w:szCs w:val="26"/>
        </w:rPr>
        <w:t xml:space="preserve">  требованиям антимонопольного  закон</w:t>
      </w:r>
      <w:r w:rsidR="00D728BE" w:rsidRPr="00356558">
        <w:rPr>
          <w:rFonts w:ascii="Times New Roman" w:hAnsi="Times New Roman" w:cs="Times New Roman"/>
          <w:sz w:val="26"/>
          <w:szCs w:val="26"/>
        </w:rPr>
        <w:t>о</w:t>
      </w:r>
      <w:r w:rsidRPr="00356558">
        <w:rPr>
          <w:rFonts w:ascii="Times New Roman" w:hAnsi="Times New Roman" w:cs="Times New Roman"/>
          <w:sz w:val="26"/>
          <w:szCs w:val="26"/>
        </w:rPr>
        <w:t>дательства</w:t>
      </w:r>
      <w:r w:rsidR="00C318A8" w:rsidRPr="00356558">
        <w:rPr>
          <w:rFonts w:ascii="Times New Roman" w:hAnsi="Times New Roman" w:cs="Times New Roman"/>
          <w:sz w:val="26"/>
          <w:szCs w:val="26"/>
        </w:rPr>
        <w:t xml:space="preserve"> </w:t>
      </w:r>
      <w:r w:rsidR="00D728BE" w:rsidRPr="00356558">
        <w:rPr>
          <w:rFonts w:ascii="Times New Roman" w:hAnsi="Times New Roman" w:cs="Times New Roman"/>
          <w:sz w:val="26"/>
          <w:szCs w:val="26"/>
        </w:rPr>
        <w:t xml:space="preserve"> предусмотрено  проведение  </w:t>
      </w:r>
      <w:r w:rsidR="00D728BE" w:rsidRPr="00356558">
        <w:rPr>
          <w:rFonts w:ascii="Times New Roman" w:hAnsi="Times New Roman" w:cs="Times New Roman"/>
          <w:sz w:val="26"/>
          <w:szCs w:val="26"/>
        </w:rPr>
        <w:lastRenderedPageBreak/>
        <w:t>уполномоченными лицами структурных подразделений Администрации городского округа Спасск-Дальний</w:t>
      </w:r>
      <w:r w:rsidR="00C318A8" w:rsidRPr="00356558">
        <w:rPr>
          <w:rFonts w:ascii="Times New Roman" w:hAnsi="Times New Roman" w:cs="Times New Roman"/>
          <w:sz w:val="26"/>
          <w:szCs w:val="26"/>
        </w:rPr>
        <w:t xml:space="preserve"> оценки рисков нарушения антимонопольного законодательства </w:t>
      </w:r>
      <w:r w:rsidR="00662020">
        <w:rPr>
          <w:rFonts w:ascii="Times New Roman" w:hAnsi="Times New Roman" w:cs="Times New Roman"/>
          <w:sz w:val="26"/>
          <w:szCs w:val="26"/>
        </w:rPr>
        <w:t xml:space="preserve"> </w:t>
      </w:r>
      <w:r w:rsidR="00C318A8" w:rsidRPr="00356558">
        <w:rPr>
          <w:rFonts w:ascii="Times New Roman" w:hAnsi="Times New Roman" w:cs="Times New Roman"/>
          <w:sz w:val="26"/>
          <w:szCs w:val="26"/>
        </w:rPr>
        <w:t>(</w:t>
      </w:r>
      <w:r w:rsidR="004A040C" w:rsidRPr="00356558">
        <w:rPr>
          <w:rFonts w:ascii="Times New Roman" w:hAnsi="Times New Roman" w:cs="Times New Roman"/>
          <w:sz w:val="26"/>
          <w:szCs w:val="26"/>
        </w:rPr>
        <w:t xml:space="preserve">Карта </w:t>
      </w:r>
      <w:r w:rsidR="00C318A8" w:rsidRPr="00356558">
        <w:rPr>
          <w:rFonts w:ascii="Times New Roman" w:hAnsi="Times New Roman" w:cs="Times New Roman"/>
          <w:sz w:val="26"/>
          <w:szCs w:val="26"/>
        </w:rPr>
        <w:t>комплаенс-рисков).</w:t>
      </w:r>
      <w:r w:rsidR="00662020">
        <w:rPr>
          <w:rFonts w:ascii="Times New Roman" w:hAnsi="Times New Roman" w:cs="Times New Roman"/>
          <w:sz w:val="26"/>
          <w:szCs w:val="26"/>
        </w:rPr>
        <w:tab/>
      </w:r>
      <w:r w:rsidR="00662020">
        <w:rPr>
          <w:rFonts w:ascii="Times New Roman" w:hAnsi="Times New Roman" w:cs="Times New Roman"/>
          <w:sz w:val="26"/>
          <w:szCs w:val="26"/>
        </w:rPr>
        <w:tab/>
      </w:r>
      <w:r w:rsidR="00662020">
        <w:rPr>
          <w:rFonts w:ascii="Times New Roman" w:hAnsi="Times New Roman" w:cs="Times New Roman"/>
          <w:sz w:val="26"/>
          <w:szCs w:val="26"/>
        </w:rPr>
        <w:tab/>
      </w:r>
      <w:r w:rsidR="00662020">
        <w:rPr>
          <w:rFonts w:ascii="Times New Roman" w:hAnsi="Times New Roman" w:cs="Times New Roman"/>
          <w:sz w:val="26"/>
          <w:szCs w:val="26"/>
        </w:rPr>
        <w:tab/>
      </w:r>
      <w:r w:rsidR="00662020">
        <w:rPr>
          <w:rFonts w:ascii="Times New Roman" w:hAnsi="Times New Roman" w:cs="Times New Roman"/>
          <w:sz w:val="26"/>
          <w:szCs w:val="26"/>
        </w:rPr>
        <w:tab/>
      </w:r>
      <w:r w:rsidR="00662020">
        <w:rPr>
          <w:rFonts w:ascii="Times New Roman" w:hAnsi="Times New Roman" w:cs="Times New Roman"/>
          <w:sz w:val="26"/>
          <w:szCs w:val="26"/>
        </w:rPr>
        <w:tab/>
      </w:r>
      <w:r w:rsidR="00D90A3F">
        <w:rPr>
          <w:rFonts w:ascii="Times New Roman" w:hAnsi="Times New Roman" w:cs="Times New Roman"/>
          <w:sz w:val="26"/>
          <w:szCs w:val="26"/>
        </w:rPr>
        <w:t>В 2020 г.</w:t>
      </w:r>
      <w:r w:rsidR="00C318A8" w:rsidRPr="00356558">
        <w:rPr>
          <w:rFonts w:ascii="Times New Roman" w:hAnsi="Times New Roman" w:cs="Times New Roman"/>
          <w:sz w:val="26"/>
          <w:szCs w:val="26"/>
        </w:rPr>
        <w:t xml:space="preserve"> утверждена </w:t>
      </w:r>
      <w:r w:rsidR="002F1B04">
        <w:rPr>
          <w:rFonts w:ascii="Times New Roman" w:hAnsi="Times New Roman" w:cs="Times New Roman"/>
          <w:sz w:val="26"/>
          <w:szCs w:val="26"/>
        </w:rPr>
        <w:t xml:space="preserve">Карта </w:t>
      </w:r>
      <w:r w:rsidR="00061545" w:rsidRPr="00662020">
        <w:rPr>
          <w:rFonts w:ascii="Times New Roman" w:hAnsi="Times New Roman" w:cs="Times New Roman"/>
          <w:sz w:val="26"/>
          <w:szCs w:val="26"/>
        </w:rPr>
        <w:t>комплаенс-рисков нарушения антимонопольного законодательства Администрации городского округа Спасск-Дальний</w:t>
      </w:r>
      <w:r w:rsidR="00274578" w:rsidRPr="00662020">
        <w:rPr>
          <w:rFonts w:ascii="Times New Roman" w:hAnsi="Times New Roman" w:cs="Times New Roman"/>
          <w:sz w:val="26"/>
          <w:szCs w:val="26"/>
        </w:rPr>
        <w:t>, где о</w:t>
      </w:r>
      <w:r w:rsidR="00056B7D" w:rsidRPr="00662020">
        <w:rPr>
          <w:rFonts w:ascii="Times New Roman" w:hAnsi="Times New Roman" w:cs="Times New Roman"/>
          <w:sz w:val="26"/>
          <w:szCs w:val="26"/>
        </w:rPr>
        <w:t xml:space="preserve">пределены </w:t>
      </w:r>
      <w:r w:rsidR="006B261E" w:rsidRPr="00662020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056B7D" w:rsidRPr="00662020">
        <w:rPr>
          <w:rFonts w:ascii="Times New Roman" w:hAnsi="Times New Roman" w:cs="Times New Roman"/>
          <w:sz w:val="26"/>
          <w:szCs w:val="26"/>
        </w:rPr>
        <w:t>виды рисков:</w:t>
      </w:r>
    </w:p>
    <w:p w:rsidR="00662020" w:rsidRDefault="00056B7D" w:rsidP="00662020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62020">
        <w:rPr>
          <w:sz w:val="26"/>
          <w:szCs w:val="26"/>
        </w:rPr>
        <w:t>нарушения   антимонопольных требований при осуществлении закупок товаров, работ, услуг для муниципальных нужд</w:t>
      </w:r>
      <w:r w:rsidR="000B41A2">
        <w:rPr>
          <w:sz w:val="26"/>
          <w:szCs w:val="26"/>
        </w:rPr>
        <w:t xml:space="preserve"> </w:t>
      </w:r>
      <w:r w:rsidR="00274578" w:rsidRPr="00662020">
        <w:rPr>
          <w:sz w:val="26"/>
          <w:szCs w:val="26"/>
        </w:rPr>
        <w:t>- высокий уровень риска;</w:t>
      </w:r>
    </w:p>
    <w:p w:rsidR="00662020" w:rsidRDefault="00056B7D" w:rsidP="00662020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62020">
        <w:rPr>
          <w:sz w:val="26"/>
          <w:szCs w:val="26"/>
        </w:rPr>
        <w:t>наличия в действующих нормативных правовых актах Администрации городского округа Спасск-Дальний (далее действующие НПА) положений, которые приводят и (или) могут привести к недопущению, ограничению или устранению конкуренции на рынках товаров, работ, услуг</w:t>
      </w:r>
      <w:r w:rsidR="00274578" w:rsidRPr="00662020">
        <w:rPr>
          <w:sz w:val="26"/>
          <w:szCs w:val="26"/>
        </w:rPr>
        <w:t xml:space="preserve">   -  незначительный уровень риска</w:t>
      </w:r>
      <w:r w:rsidRPr="00662020">
        <w:rPr>
          <w:sz w:val="26"/>
          <w:szCs w:val="26"/>
        </w:rPr>
        <w:t xml:space="preserve">; </w:t>
      </w:r>
    </w:p>
    <w:p w:rsidR="00662020" w:rsidRDefault="00056B7D" w:rsidP="00662020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62020">
        <w:rPr>
          <w:sz w:val="26"/>
          <w:szCs w:val="26"/>
        </w:rPr>
        <w:t xml:space="preserve"> нарушения антимонопольного законодательства при распоряжении  муниципальным имуществом  и земельными участками Администрации городского округа Спасск-Дальний</w:t>
      </w:r>
      <w:r w:rsidR="00274578" w:rsidRPr="00662020">
        <w:rPr>
          <w:sz w:val="26"/>
          <w:szCs w:val="26"/>
        </w:rPr>
        <w:t xml:space="preserve"> - высокий уровень риска;</w:t>
      </w:r>
    </w:p>
    <w:p w:rsidR="00156930" w:rsidRDefault="006B261E" w:rsidP="00B34353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62020">
        <w:rPr>
          <w:sz w:val="26"/>
          <w:szCs w:val="26"/>
        </w:rPr>
        <w:t>нарушения антимонопольного законодательства при оказании финансовой поддержки</w:t>
      </w:r>
      <w:r w:rsidR="000B41A2">
        <w:rPr>
          <w:sz w:val="26"/>
          <w:szCs w:val="26"/>
        </w:rPr>
        <w:t xml:space="preserve"> </w:t>
      </w:r>
      <w:r w:rsidR="00156930">
        <w:rPr>
          <w:sz w:val="26"/>
          <w:szCs w:val="26"/>
        </w:rPr>
        <w:t>- высокий уровень риска.</w:t>
      </w:r>
    </w:p>
    <w:p w:rsidR="00B34353" w:rsidRPr="00B34353" w:rsidRDefault="00B34353" w:rsidP="00B34353">
      <w:pPr>
        <w:pStyle w:val="a4"/>
        <w:tabs>
          <w:tab w:val="left" w:pos="993"/>
        </w:tabs>
        <w:spacing w:line="360" w:lineRule="auto"/>
        <w:ind w:left="709"/>
        <w:jc w:val="both"/>
        <w:rPr>
          <w:sz w:val="26"/>
          <w:szCs w:val="26"/>
        </w:rPr>
      </w:pPr>
    </w:p>
    <w:p w:rsidR="00B34353" w:rsidRPr="00981EC6" w:rsidRDefault="00662020" w:rsidP="00981EC6">
      <w:pPr>
        <w:pStyle w:val="a4"/>
        <w:spacing w:line="360" w:lineRule="auto"/>
        <w:ind w:left="1286"/>
        <w:jc w:val="center"/>
        <w:rPr>
          <w:b/>
          <w:sz w:val="26"/>
          <w:szCs w:val="26"/>
        </w:rPr>
      </w:pPr>
      <w:r w:rsidRPr="00662020">
        <w:rPr>
          <w:b/>
          <w:sz w:val="26"/>
          <w:szCs w:val="26"/>
          <w:lang w:val="en-US"/>
        </w:rPr>
        <w:t>III</w:t>
      </w:r>
      <w:r w:rsidRPr="00662020">
        <w:rPr>
          <w:b/>
          <w:sz w:val="26"/>
          <w:szCs w:val="26"/>
        </w:rPr>
        <w:t xml:space="preserve"> </w:t>
      </w:r>
      <w:r w:rsidR="006B261E" w:rsidRPr="00662020">
        <w:rPr>
          <w:b/>
          <w:sz w:val="26"/>
          <w:szCs w:val="26"/>
        </w:rPr>
        <w:t>Исполнение мероприятий по снижению рисков  нарушения  Администрацией антимонопольного законодательства</w:t>
      </w:r>
    </w:p>
    <w:p w:rsidR="0087684F" w:rsidRPr="00156930" w:rsidRDefault="006B261E" w:rsidP="0087684F">
      <w:pPr>
        <w:pStyle w:val="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7684F">
        <w:rPr>
          <w:rFonts w:ascii="Times New Roman" w:hAnsi="Times New Roman" w:cs="Times New Roman"/>
          <w:sz w:val="26"/>
          <w:szCs w:val="26"/>
        </w:rPr>
        <w:t>В целях снижения рисков нарушения антимонопольного законодательства в отчетном периоде разработан  план</w:t>
      </w:r>
      <w:r w:rsidR="0087684F" w:rsidRPr="0087684F">
        <w:rPr>
          <w:rFonts w:ascii="Times New Roman" w:hAnsi="Times New Roman" w:cs="Times New Roman"/>
          <w:sz w:val="26"/>
          <w:szCs w:val="26"/>
        </w:rPr>
        <w:t xml:space="preserve"> </w:t>
      </w:r>
      <w:r w:rsidRPr="0087684F">
        <w:rPr>
          <w:rFonts w:ascii="Times New Roman" w:hAnsi="Times New Roman" w:cs="Times New Roman"/>
          <w:sz w:val="26"/>
          <w:szCs w:val="26"/>
        </w:rPr>
        <w:t xml:space="preserve"> ме</w:t>
      </w:r>
      <w:r w:rsidR="0087684F" w:rsidRPr="0087684F">
        <w:rPr>
          <w:rFonts w:ascii="Times New Roman" w:hAnsi="Times New Roman" w:cs="Times New Roman"/>
          <w:sz w:val="26"/>
          <w:szCs w:val="26"/>
        </w:rPr>
        <w:t xml:space="preserve">роприятий («Дорожная карта») по </w:t>
      </w:r>
      <w:r w:rsidRPr="0087684F">
        <w:rPr>
          <w:rFonts w:ascii="Times New Roman" w:hAnsi="Times New Roman" w:cs="Times New Roman"/>
          <w:sz w:val="26"/>
          <w:szCs w:val="26"/>
        </w:rPr>
        <w:t xml:space="preserve">снижению комплаенс-рисков нарушения Антимонопольного законодательства. </w:t>
      </w:r>
    </w:p>
    <w:p w:rsidR="00056B7D" w:rsidRPr="0087684F" w:rsidRDefault="006B261E" w:rsidP="0087684F">
      <w:pPr>
        <w:pStyle w:val="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7684F">
        <w:rPr>
          <w:rFonts w:ascii="Times New Roman" w:hAnsi="Times New Roman" w:cs="Times New Roman"/>
          <w:sz w:val="26"/>
          <w:szCs w:val="26"/>
        </w:rPr>
        <w:t>Мероприятия плана предусматривают:</w:t>
      </w:r>
    </w:p>
    <w:p w:rsidR="00156930" w:rsidRDefault="002F1B04" w:rsidP="00156930">
      <w:pPr>
        <w:pStyle w:val="a4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95D24" w:rsidRPr="0087684F">
        <w:rPr>
          <w:sz w:val="26"/>
          <w:szCs w:val="26"/>
        </w:rPr>
        <w:t>роведение  мониторинга и анализа практики примен</w:t>
      </w:r>
      <w:r w:rsidR="0087684F">
        <w:rPr>
          <w:sz w:val="26"/>
          <w:szCs w:val="26"/>
        </w:rPr>
        <w:t>ения нормативных правовых актов</w:t>
      </w:r>
      <w:r w:rsidR="00395D24" w:rsidRPr="0087684F">
        <w:rPr>
          <w:sz w:val="26"/>
          <w:szCs w:val="26"/>
        </w:rPr>
        <w:t xml:space="preserve">, разработанных </w:t>
      </w:r>
      <w:r w:rsidR="00B528B2" w:rsidRPr="0087684F">
        <w:rPr>
          <w:sz w:val="26"/>
          <w:szCs w:val="26"/>
        </w:rPr>
        <w:t xml:space="preserve"> Администрацией, на предмет их соответствия  антимонопольному  законодательству. </w:t>
      </w:r>
      <w:r w:rsidR="00156930">
        <w:rPr>
          <w:sz w:val="26"/>
          <w:szCs w:val="26"/>
        </w:rPr>
        <w:tab/>
      </w:r>
      <w:r w:rsidR="00156930">
        <w:rPr>
          <w:sz w:val="26"/>
          <w:szCs w:val="26"/>
        </w:rPr>
        <w:tab/>
      </w:r>
      <w:r w:rsidR="00156930">
        <w:rPr>
          <w:sz w:val="26"/>
          <w:szCs w:val="26"/>
        </w:rPr>
        <w:tab/>
      </w:r>
      <w:r w:rsidR="00156930">
        <w:rPr>
          <w:sz w:val="26"/>
          <w:szCs w:val="26"/>
        </w:rPr>
        <w:tab/>
      </w:r>
      <w:r w:rsidR="00156930">
        <w:rPr>
          <w:sz w:val="26"/>
          <w:szCs w:val="26"/>
        </w:rPr>
        <w:tab/>
      </w:r>
      <w:r w:rsidR="00156930">
        <w:rPr>
          <w:sz w:val="26"/>
          <w:szCs w:val="26"/>
        </w:rPr>
        <w:tab/>
      </w:r>
      <w:r w:rsidR="00156930">
        <w:rPr>
          <w:sz w:val="26"/>
          <w:szCs w:val="26"/>
        </w:rPr>
        <w:tab/>
      </w:r>
      <w:r w:rsidR="00B528B2" w:rsidRPr="0087684F">
        <w:rPr>
          <w:sz w:val="26"/>
          <w:szCs w:val="26"/>
        </w:rPr>
        <w:t>В отчетный период указанный анализ проведен, по рез</w:t>
      </w:r>
      <w:r w:rsidR="00277684">
        <w:rPr>
          <w:sz w:val="26"/>
          <w:szCs w:val="26"/>
        </w:rPr>
        <w:t xml:space="preserve">ультатам  которого установлено, </w:t>
      </w:r>
      <w:r w:rsidR="00B528B2" w:rsidRPr="0087684F">
        <w:rPr>
          <w:sz w:val="26"/>
          <w:szCs w:val="26"/>
        </w:rPr>
        <w:t>что нормативные правовые акты несоответствующие антимонопольному законодательст</w:t>
      </w:r>
      <w:r w:rsidR="00156930">
        <w:rPr>
          <w:sz w:val="26"/>
          <w:szCs w:val="26"/>
        </w:rPr>
        <w:t>ву,  в 2020 году не принимались.</w:t>
      </w:r>
    </w:p>
    <w:p w:rsidR="00156930" w:rsidRDefault="002F1B04" w:rsidP="00156930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B528B2" w:rsidRPr="00156930">
        <w:rPr>
          <w:sz w:val="26"/>
          <w:szCs w:val="26"/>
        </w:rPr>
        <w:t>ля реализации мероприятий по контролю за функционированием антимонопольного комплаенса в Администрации</w:t>
      </w:r>
      <w:r w:rsidR="00981EC6">
        <w:rPr>
          <w:sz w:val="26"/>
          <w:szCs w:val="26"/>
        </w:rPr>
        <w:t xml:space="preserve"> городского округа Спасск-Дальний</w:t>
      </w:r>
      <w:r w:rsidR="00B528B2" w:rsidRPr="00156930">
        <w:rPr>
          <w:sz w:val="26"/>
          <w:szCs w:val="26"/>
        </w:rPr>
        <w:t xml:space="preserve"> принимаются меры по выявлению конфликта интересов  в деятельности </w:t>
      </w:r>
      <w:r w:rsidR="00B528B2" w:rsidRPr="00156930">
        <w:rPr>
          <w:sz w:val="26"/>
          <w:szCs w:val="26"/>
        </w:rPr>
        <w:lastRenderedPageBreak/>
        <w:t xml:space="preserve">муниципальных служащих.  Действует постановление от 25.12.2013 № 917-па «О </w:t>
      </w:r>
      <w:r w:rsidR="00B528B2" w:rsidRPr="00156930">
        <w:rPr>
          <w:rFonts w:eastAsia="Calibri"/>
          <w:sz w:val="26"/>
          <w:szCs w:val="26"/>
        </w:rPr>
        <w:t>Порядке</w:t>
      </w:r>
      <w:r w:rsidR="00B528B2" w:rsidRPr="00156930">
        <w:rPr>
          <w:rFonts w:eastAsia="Calibri"/>
          <w:b/>
          <w:sz w:val="26"/>
          <w:szCs w:val="26"/>
        </w:rPr>
        <w:t xml:space="preserve"> </w:t>
      </w:r>
      <w:r w:rsidR="00B528B2" w:rsidRPr="00156930">
        <w:rPr>
          <w:rStyle w:val="a5"/>
          <w:rFonts w:eastAsia="Calibri"/>
          <w:b w:val="0"/>
          <w:sz w:val="26"/>
          <w:szCs w:val="26"/>
        </w:rPr>
        <w:t>уведомления представителя нанимателя (работодателя) о фактах обращения  в целях склонения муниципальных служащих Администрации г</w:t>
      </w:r>
      <w:r w:rsidR="00981EC6">
        <w:rPr>
          <w:rStyle w:val="a5"/>
          <w:rFonts w:eastAsia="Calibri"/>
          <w:b w:val="0"/>
          <w:sz w:val="26"/>
          <w:szCs w:val="26"/>
        </w:rPr>
        <w:t xml:space="preserve">ородского округа Спасск-Дальний </w:t>
      </w:r>
      <w:r w:rsidR="00B528B2" w:rsidRPr="00156930">
        <w:rPr>
          <w:rStyle w:val="a5"/>
          <w:rFonts w:eastAsia="Calibri"/>
          <w:b w:val="0"/>
          <w:sz w:val="26"/>
          <w:szCs w:val="26"/>
        </w:rPr>
        <w:t>к совершению коррупционных правонарушений</w:t>
      </w:r>
      <w:r w:rsidR="00B528B2" w:rsidRPr="00156930">
        <w:rPr>
          <w:b/>
          <w:sz w:val="26"/>
          <w:szCs w:val="26"/>
        </w:rPr>
        <w:t xml:space="preserve"> </w:t>
      </w:r>
      <w:r w:rsidR="00B528B2" w:rsidRPr="00156930">
        <w:rPr>
          <w:sz w:val="26"/>
          <w:szCs w:val="26"/>
        </w:rPr>
        <w:t>(</w:t>
      </w:r>
      <w:r w:rsidR="00B528B2" w:rsidRPr="00156930">
        <w:rPr>
          <w:color w:val="000000"/>
          <w:sz w:val="26"/>
          <w:szCs w:val="26"/>
        </w:rPr>
        <w:t xml:space="preserve">размещен  на  официальном сайте правовой  информации  городского    округа  Спасск-Дальний: </w:t>
      </w:r>
      <w:hyperlink r:id="rId9" w:history="1">
        <w:r w:rsidR="00B528B2" w:rsidRPr="00156930">
          <w:rPr>
            <w:rStyle w:val="a3"/>
            <w:sz w:val="26"/>
            <w:szCs w:val="26"/>
            <w:lang w:val="en-US"/>
          </w:rPr>
          <w:t>http</w:t>
        </w:r>
        <w:r w:rsidR="00B528B2" w:rsidRPr="00156930">
          <w:rPr>
            <w:rStyle w:val="a3"/>
            <w:sz w:val="26"/>
            <w:szCs w:val="26"/>
          </w:rPr>
          <w:t>://sd-</w:t>
        </w:r>
        <w:r w:rsidR="00B528B2" w:rsidRPr="00156930">
          <w:rPr>
            <w:rStyle w:val="a3"/>
            <w:sz w:val="26"/>
            <w:szCs w:val="26"/>
            <w:lang w:val="en-US"/>
          </w:rPr>
          <w:t>pravo</w:t>
        </w:r>
        <w:r w:rsidR="00B528B2" w:rsidRPr="00156930">
          <w:rPr>
            <w:rStyle w:val="a3"/>
            <w:sz w:val="26"/>
            <w:szCs w:val="26"/>
          </w:rPr>
          <w:t>.</w:t>
        </w:r>
        <w:r w:rsidR="00B528B2" w:rsidRPr="00156930">
          <w:rPr>
            <w:rStyle w:val="a3"/>
            <w:sz w:val="26"/>
            <w:szCs w:val="26"/>
            <w:lang w:val="en-US"/>
          </w:rPr>
          <w:t>ru</w:t>
        </w:r>
      </w:hyperlink>
      <w:r w:rsidR="00B528B2" w:rsidRPr="00156930">
        <w:rPr>
          <w:sz w:val="26"/>
          <w:szCs w:val="26"/>
        </w:rPr>
        <w:t xml:space="preserve">). </w:t>
      </w:r>
      <w:r w:rsidR="00981EC6">
        <w:rPr>
          <w:sz w:val="26"/>
          <w:szCs w:val="26"/>
        </w:rPr>
        <w:tab/>
      </w:r>
      <w:r w:rsidR="00981EC6">
        <w:rPr>
          <w:sz w:val="26"/>
          <w:szCs w:val="26"/>
        </w:rPr>
        <w:tab/>
      </w:r>
      <w:r w:rsidR="00981EC6">
        <w:rPr>
          <w:sz w:val="26"/>
          <w:szCs w:val="26"/>
        </w:rPr>
        <w:tab/>
      </w:r>
      <w:r w:rsidR="00981EC6">
        <w:rPr>
          <w:sz w:val="26"/>
          <w:szCs w:val="26"/>
        </w:rPr>
        <w:tab/>
      </w:r>
      <w:r w:rsidR="00981EC6">
        <w:rPr>
          <w:sz w:val="26"/>
          <w:szCs w:val="26"/>
        </w:rPr>
        <w:tab/>
      </w:r>
      <w:r w:rsidR="00B528B2" w:rsidRPr="00156930">
        <w:rPr>
          <w:sz w:val="26"/>
          <w:szCs w:val="26"/>
        </w:rPr>
        <w:t>За отчетный период подобных  фактов не зафиксировано.</w:t>
      </w:r>
      <w:r w:rsidR="00156930" w:rsidRPr="00156930">
        <w:rPr>
          <w:sz w:val="26"/>
          <w:szCs w:val="26"/>
        </w:rPr>
        <w:tab/>
      </w:r>
      <w:r w:rsidR="00156930" w:rsidRPr="00156930">
        <w:rPr>
          <w:sz w:val="26"/>
          <w:szCs w:val="26"/>
        </w:rPr>
        <w:tab/>
      </w:r>
      <w:r w:rsidR="00156930" w:rsidRPr="00156930">
        <w:rPr>
          <w:sz w:val="26"/>
          <w:szCs w:val="26"/>
        </w:rPr>
        <w:tab/>
      </w:r>
      <w:r w:rsidR="00156930" w:rsidRPr="00156930">
        <w:rPr>
          <w:sz w:val="26"/>
          <w:szCs w:val="26"/>
        </w:rPr>
        <w:tab/>
      </w:r>
      <w:r w:rsidR="00B528B2" w:rsidRPr="00156930">
        <w:rPr>
          <w:sz w:val="26"/>
          <w:szCs w:val="26"/>
        </w:rPr>
        <w:t>Решением Думы ГО Спасск-Дальний от  01.12.2016 № 88-НПА утверждено  Положение о порядке сообщения лицами, замещающими должности муниципальной службы в органах местного самоуправления городского округа Спасск-Дальний, о возникновении личной заинтересованности при исполнении должностных обязанностей, которая приводит или может привести к конфликту интересов. (</w:t>
      </w:r>
      <w:r w:rsidR="00B528B2" w:rsidRPr="00156930">
        <w:rPr>
          <w:color w:val="000000"/>
          <w:sz w:val="26"/>
          <w:szCs w:val="26"/>
        </w:rPr>
        <w:t xml:space="preserve">размещено  на  официальном сайте правовой  информации  городского    округа  Спасск-Дальний: </w:t>
      </w:r>
      <w:hyperlink r:id="rId10" w:history="1">
        <w:r w:rsidR="00B528B2" w:rsidRPr="00156930">
          <w:rPr>
            <w:rStyle w:val="a3"/>
            <w:sz w:val="26"/>
            <w:szCs w:val="26"/>
            <w:lang w:val="en-US"/>
          </w:rPr>
          <w:t>http</w:t>
        </w:r>
        <w:r w:rsidR="00B528B2" w:rsidRPr="00156930">
          <w:rPr>
            <w:rStyle w:val="a3"/>
            <w:sz w:val="26"/>
            <w:szCs w:val="26"/>
          </w:rPr>
          <w:t>://sd-</w:t>
        </w:r>
        <w:r w:rsidR="00B528B2" w:rsidRPr="00156930">
          <w:rPr>
            <w:rStyle w:val="a3"/>
            <w:sz w:val="26"/>
            <w:szCs w:val="26"/>
            <w:lang w:val="en-US"/>
          </w:rPr>
          <w:t>pravo</w:t>
        </w:r>
        <w:r w:rsidR="00B528B2" w:rsidRPr="00156930">
          <w:rPr>
            <w:rStyle w:val="a3"/>
            <w:sz w:val="26"/>
            <w:szCs w:val="26"/>
          </w:rPr>
          <w:t>.</w:t>
        </w:r>
        <w:r w:rsidR="00B528B2" w:rsidRPr="00156930">
          <w:rPr>
            <w:rStyle w:val="a3"/>
            <w:sz w:val="26"/>
            <w:szCs w:val="26"/>
            <w:lang w:val="en-US"/>
          </w:rPr>
          <w:t>ru</w:t>
        </w:r>
      </w:hyperlink>
      <w:r w:rsidR="00B528B2" w:rsidRPr="00156930">
        <w:rPr>
          <w:sz w:val="26"/>
          <w:szCs w:val="26"/>
        </w:rPr>
        <w:t>). За отчетный период данных сообщений не поступало.</w:t>
      </w:r>
    </w:p>
    <w:p w:rsidR="00F97FC2" w:rsidRPr="00767E3D" w:rsidRDefault="00B528B2" w:rsidP="00F97FC2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56930">
        <w:rPr>
          <w:sz w:val="26"/>
          <w:szCs w:val="26"/>
        </w:rPr>
        <w:t>В целях обеспечения ознакомления граждан при приеме на работу  с Положением  об организации в АГО Спасск-Дальний системы внутреннего обеспечения деятельности в соответствии с требованиями антимонопольного законодательства (антимонопольного комплаенса), с марта 2020 года в трудовые договора муниципальных служащих внесены дополнения об ознакомлении муниципального служащего под подпись с распоряжением  Администрации ГО Спасск-Дальний от 14.02.2020 № 72-ра, которым утверждено данное Положение.</w:t>
      </w:r>
    </w:p>
    <w:p w:rsidR="00767E3D" w:rsidRDefault="00B528B2" w:rsidP="00767E3D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662020">
        <w:rPr>
          <w:sz w:val="26"/>
          <w:szCs w:val="26"/>
        </w:rPr>
        <w:t xml:space="preserve">Важным направлением реализации плана по минимизации и устранению комплаенс-рисков нарушения антимонопольного законодательства является </w:t>
      </w:r>
      <w:r w:rsidR="00767E3D">
        <w:rPr>
          <w:sz w:val="28"/>
          <w:szCs w:val="28"/>
        </w:rPr>
        <w:t>н</w:t>
      </w:r>
      <w:r w:rsidR="00767E3D" w:rsidRPr="005F6F49">
        <w:rPr>
          <w:sz w:val="28"/>
          <w:szCs w:val="28"/>
        </w:rPr>
        <w:t xml:space="preserve">епрерывная комплексная работа с </w:t>
      </w:r>
      <w:r w:rsidR="00767E3D">
        <w:rPr>
          <w:sz w:val="28"/>
          <w:szCs w:val="28"/>
        </w:rPr>
        <w:t>муниципальными служащими,</w:t>
      </w:r>
      <w:r w:rsidR="00767E3D" w:rsidRPr="005F6F49">
        <w:rPr>
          <w:sz w:val="28"/>
          <w:szCs w:val="28"/>
        </w:rPr>
        <w:t xml:space="preserve"> в целях повышения уровня их квалификации, системного контроля выполнения возложенных на них функций и задач</w:t>
      </w:r>
      <w:r w:rsidR="00767E3D">
        <w:rPr>
          <w:sz w:val="28"/>
          <w:szCs w:val="28"/>
        </w:rPr>
        <w:t>.</w:t>
      </w:r>
    </w:p>
    <w:p w:rsidR="00096243" w:rsidRPr="00662020" w:rsidRDefault="00096243" w:rsidP="00662020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662020">
        <w:rPr>
          <w:sz w:val="26"/>
          <w:szCs w:val="26"/>
        </w:rPr>
        <w:t>В 2020 году 73 муниципальных служащих Администрации  прошли повышение квалификации</w:t>
      </w:r>
      <w:r w:rsidR="00F26B04" w:rsidRPr="00662020">
        <w:rPr>
          <w:sz w:val="26"/>
          <w:szCs w:val="26"/>
        </w:rPr>
        <w:t xml:space="preserve"> </w:t>
      </w:r>
      <w:r w:rsidRPr="00662020">
        <w:rPr>
          <w:sz w:val="26"/>
          <w:szCs w:val="26"/>
        </w:rPr>
        <w:t>по тем</w:t>
      </w:r>
      <w:r w:rsidR="00F26B04" w:rsidRPr="00662020">
        <w:rPr>
          <w:sz w:val="26"/>
          <w:szCs w:val="26"/>
        </w:rPr>
        <w:t>ам</w:t>
      </w:r>
      <w:r w:rsidRPr="00662020">
        <w:rPr>
          <w:sz w:val="26"/>
          <w:szCs w:val="26"/>
        </w:rPr>
        <w:t xml:space="preserve"> «О специфике и проблемах при осуществлении закупок по строительству, реконструкции, капитальному ремонту, сносу объекта капитального строительства, необходимых для реализации национальных проектов»;</w:t>
      </w:r>
    </w:p>
    <w:p w:rsidR="00096243" w:rsidRPr="00662020" w:rsidRDefault="00096243" w:rsidP="00662020">
      <w:pPr>
        <w:pStyle w:val="a4"/>
        <w:tabs>
          <w:tab w:val="left" w:pos="1134"/>
        </w:tabs>
        <w:spacing w:line="360" w:lineRule="auto"/>
        <w:ind w:left="0" w:firstLine="780"/>
        <w:jc w:val="both"/>
        <w:rPr>
          <w:sz w:val="26"/>
          <w:szCs w:val="26"/>
        </w:rPr>
      </w:pPr>
      <w:r w:rsidRPr="00662020">
        <w:rPr>
          <w:sz w:val="26"/>
          <w:szCs w:val="26"/>
        </w:rPr>
        <w:lastRenderedPageBreak/>
        <w:t>10.12.2020 -  11 сотрудников управления экономики и муниципального заказа приняли участие в вебинаре, проведенном Правительством ПК совместно с  ООО «Кейсистем-Владивосток», по организации работы муниципальных заказчиков;</w:t>
      </w:r>
    </w:p>
    <w:p w:rsidR="00096243" w:rsidRPr="00662020" w:rsidRDefault="00096243" w:rsidP="00662020">
      <w:pPr>
        <w:pStyle w:val="a4"/>
        <w:tabs>
          <w:tab w:val="left" w:pos="1134"/>
        </w:tabs>
        <w:spacing w:line="360" w:lineRule="auto"/>
        <w:ind w:left="0" w:firstLine="780"/>
        <w:jc w:val="both"/>
        <w:rPr>
          <w:sz w:val="26"/>
          <w:szCs w:val="26"/>
        </w:rPr>
      </w:pPr>
      <w:r w:rsidRPr="00662020">
        <w:rPr>
          <w:sz w:val="26"/>
          <w:szCs w:val="26"/>
        </w:rPr>
        <w:t>10-11.12.2020 – 4 сотрудника управления экономики и муниципального заказа участвовали в семинаре, организованном Правительством ПК совместно с АНО «Цент поддержки предпринимательства ПК» на тему «Малое и среднее предпринимательство и поддержка индивидуальной предпринимательской инициативы»;</w:t>
      </w:r>
    </w:p>
    <w:p w:rsidR="00096243" w:rsidRPr="00662020" w:rsidRDefault="00096243" w:rsidP="00662020">
      <w:pPr>
        <w:pStyle w:val="a4"/>
        <w:numPr>
          <w:ilvl w:val="0"/>
          <w:numId w:val="8"/>
        </w:numPr>
        <w:tabs>
          <w:tab w:val="left" w:pos="1134"/>
        </w:tabs>
        <w:autoSpaceDE/>
        <w:autoSpaceDN/>
        <w:spacing w:after="160" w:line="360" w:lineRule="auto"/>
        <w:ind w:left="0" w:firstLine="780"/>
        <w:jc w:val="both"/>
        <w:rPr>
          <w:sz w:val="26"/>
          <w:szCs w:val="26"/>
        </w:rPr>
      </w:pPr>
      <w:r w:rsidRPr="00662020">
        <w:rPr>
          <w:sz w:val="26"/>
          <w:szCs w:val="26"/>
        </w:rPr>
        <w:t>в целях минимизации риска нарушений антимонопольных требований при осуществлении закупок товаров, работ, услуг для муниципальных нужд:</w:t>
      </w:r>
    </w:p>
    <w:p w:rsidR="00096243" w:rsidRPr="00662020" w:rsidRDefault="00096243" w:rsidP="00662020">
      <w:pPr>
        <w:pStyle w:val="a4"/>
        <w:tabs>
          <w:tab w:val="left" w:pos="1134"/>
        </w:tabs>
        <w:spacing w:line="360" w:lineRule="auto"/>
        <w:ind w:left="0" w:firstLine="780"/>
        <w:jc w:val="both"/>
        <w:rPr>
          <w:sz w:val="26"/>
          <w:szCs w:val="26"/>
        </w:rPr>
      </w:pPr>
      <w:r w:rsidRPr="00662020">
        <w:rPr>
          <w:sz w:val="26"/>
          <w:szCs w:val="26"/>
        </w:rPr>
        <w:t xml:space="preserve">27.02.2020 г. - 10 сотрудников </w:t>
      </w:r>
      <w:r w:rsidR="002F1B04">
        <w:rPr>
          <w:sz w:val="26"/>
          <w:szCs w:val="26"/>
        </w:rPr>
        <w:t>Администрации</w:t>
      </w:r>
      <w:r w:rsidRPr="00662020">
        <w:rPr>
          <w:sz w:val="26"/>
          <w:szCs w:val="26"/>
        </w:rPr>
        <w:t xml:space="preserve"> приняли участие в кустовом практическом семинаре  в сфере закупок для муниципальных нужд;</w:t>
      </w:r>
    </w:p>
    <w:p w:rsidR="00096243" w:rsidRPr="00662020" w:rsidRDefault="00096243" w:rsidP="00662020">
      <w:pPr>
        <w:pStyle w:val="a4"/>
        <w:tabs>
          <w:tab w:val="left" w:pos="1134"/>
        </w:tabs>
        <w:spacing w:line="360" w:lineRule="auto"/>
        <w:ind w:left="0" w:firstLine="780"/>
        <w:jc w:val="both"/>
        <w:rPr>
          <w:sz w:val="26"/>
          <w:szCs w:val="26"/>
        </w:rPr>
      </w:pPr>
      <w:r w:rsidRPr="00662020">
        <w:rPr>
          <w:sz w:val="26"/>
          <w:szCs w:val="26"/>
        </w:rPr>
        <w:t>22-23.06.2020 – 2 сотрудника управления экономики и муниципального заказа участвовали в вебинаре на Электронной торговой площадке России «РТС-тендр» по теме «Особенности и проблемы закупок подрядных работ по Федеральному закону № 44-ФЗ»;</w:t>
      </w:r>
    </w:p>
    <w:p w:rsidR="00096243" w:rsidRPr="00662020" w:rsidRDefault="00096243" w:rsidP="00662020">
      <w:pPr>
        <w:pStyle w:val="a4"/>
        <w:tabs>
          <w:tab w:val="left" w:pos="1134"/>
        </w:tabs>
        <w:spacing w:line="360" w:lineRule="auto"/>
        <w:ind w:left="0" w:firstLine="780"/>
        <w:jc w:val="both"/>
        <w:rPr>
          <w:sz w:val="26"/>
          <w:szCs w:val="26"/>
        </w:rPr>
      </w:pPr>
      <w:r w:rsidRPr="00662020">
        <w:rPr>
          <w:sz w:val="26"/>
          <w:szCs w:val="26"/>
        </w:rPr>
        <w:t>3-28.08.2020 – 2 сотрудника из управления градостроительства и управления ЖКХ прошли повышение квалификации  в АНО ДПО «Тихоокеанский институт управления» по программе «Управление государственными и муниципальными закупками»;</w:t>
      </w:r>
    </w:p>
    <w:p w:rsidR="00096243" w:rsidRPr="00662020" w:rsidRDefault="00096243" w:rsidP="00662020">
      <w:pPr>
        <w:pStyle w:val="a4"/>
        <w:tabs>
          <w:tab w:val="left" w:pos="1134"/>
        </w:tabs>
        <w:spacing w:line="360" w:lineRule="auto"/>
        <w:ind w:left="0" w:firstLine="780"/>
        <w:jc w:val="both"/>
        <w:rPr>
          <w:sz w:val="26"/>
          <w:szCs w:val="26"/>
        </w:rPr>
      </w:pPr>
      <w:r w:rsidRPr="00662020">
        <w:rPr>
          <w:sz w:val="26"/>
          <w:szCs w:val="26"/>
        </w:rPr>
        <w:t>03-04.12.2020 – 10 сотрудников управления экономики и муниципального заказа приняли участие в онлайн-конференции, совместно проведенной Правительством ПК и ООО «РТС-тенд</w:t>
      </w:r>
      <w:r w:rsidR="00B12999">
        <w:rPr>
          <w:sz w:val="26"/>
          <w:szCs w:val="26"/>
        </w:rPr>
        <w:t>е</w:t>
      </w:r>
      <w:r w:rsidRPr="00662020">
        <w:rPr>
          <w:sz w:val="26"/>
          <w:szCs w:val="26"/>
        </w:rPr>
        <w:t>р» на тему «Концептуальные изменения контрактной системы в 2020-2021 годах: открытый диалог»;</w:t>
      </w:r>
    </w:p>
    <w:p w:rsidR="00981EC6" w:rsidRDefault="00096243" w:rsidP="00156930">
      <w:pPr>
        <w:pStyle w:val="a4"/>
        <w:numPr>
          <w:ilvl w:val="0"/>
          <w:numId w:val="8"/>
        </w:numPr>
        <w:tabs>
          <w:tab w:val="left" w:pos="1134"/>
        </w:tabs>
        <w:autoSpaceDE/>
        <w:autoSpaceDN/>
        <w:spacing w:after="160" w:line="360" w:lineRule="auto"/>
        <w:ind w:left="0" w:firstLine="780"/>
        <w:jc w:val="both"/>
        <w:rPr>
          <w:sz w:val="26"/>
          <w:szCs w:val="26"/>
        </w:rPr>
      </w:pPr>
      <w:r w:rsidRPr="00662020">
        <w:rPr>
          <w:sz w:val="26"/>
          <w:szCs w:val="26"/>
        </w:rPr>
        <w:t xml:space="preserve"> в целях снижения риска нарушений антимонопольного законодательства при распоряжении муниципальным имуществом и земельными участками:</w:t>
      </w:r>
      <w:r w:rsidR="00981EC6">
        <w:rPr>
          <w:sz w:val="26"/>
          <w:szCs w:val="26"/>
        </w:rPr>
        <w:tab/>
      </w:r>
      <w:r w:rsidR="00981EC6">
        <w:rPr>
          <w:sz w:val="26"/>
          <w:szCs w:val="26"/>
        </w:rPr>
        <w:tab/>
      </w:r>
    </w:p>
    <w:p w:rsidR="00096243" w:rsidRPr="00156930" w:rsidRDefault="00096243" w:rsidP="00981EC6">
      <w:pPr>
        <w:pStyle w:val="a4"/>
        <w:tabs>
          <w:tab w:val="left" w:pos="1134"/>
        </w:tabs>
        <w:autoSpaceDE/>
        <w:autoSpaceDN/>
        <w:spacing w:after="160" w:line="360" w:lineRule="auto"/>
        <w:ind w:left="0" w:firstLine="780"/>
        <w:jc w:val="both"/>
        <w:rPr>
          <w:sz w:val="26"/>
          <w:szCs w:val="26"/>
        </w:rPr>
      </w:pPr>
      <w:r w:rsidRPr="00156930">
        <w:rPr>
          <w:sz w:val="26"/>
          <w:szCs w:val="26"/>
        </w:rPr>
        <w:t>с 19.01.2020 по 05.02.2020  - 3 сотрудника управления земельных и имущественных отношений (УЗИО) прошли дистанционный курс, организованный Правительством ПК,   по программе «Государственный заказчик-2020»;</w:t>
      </w:r>
    </w:p>
    <w:p w:rsidR="00096243" w:rsidRPr="00662020" w:rsidRDefault="00096243" w:rsidP="00662020">
      <w:pPr>
        <w:pStyle w:val="a4"/>
        <w:tabs>
          <w:tab w:val="left" w:pos="1134"/>
        </w:tabs>
        <w:spacing w:line="360" w:lineRule="auto"/>
        <w:ind w:left="0" w:firstLine="780"/>
        <w:jc w:val="both"/>
        <w:rPr>
          <w:sz w:val="26"/>
          <w:szCs w:val="26"/>
        </w:rPr>
      </w:pPr>
      <w:r w:rsidRPr="00662020">
        <w:rPr>
          <w:sz w:val="26"/>
          <w:szCs w:val="26"/>
        </w:rPr>
        <w:t>16-18.03.2020 - 1 сотрудник УЗИО принял участие в крупнейшей практической конференции, организованной Учебным центром МИР «Энергия», по теме «Регулирование земельно-имущественных отношений»;</w:t>
      </w:r>
    </w:p>
    <w:p w:rsidR="00096243" w:rsidRPr="00662020" w:rsidRDefault="00096243" w:rsidP="00662020">
      <w:pPr>
        <w:pStyle w:val="a4"/>
        <w:tabs>
          <w:tab w:val="left" w:pos="1134"/>
        </w:tabs>
        <w:spacing w:line="360" w:lineRule="auto"/>
        <w:ind w:left="0" w:firstLine="780"/>
        <w:jc w:val="both"/>
        <w:rPr>
          <w:sz w:val="26"/>
          <w:szCs w:val="26"/>
        </w:rPr>
      </w:pPr>
      <w:r w:rsidRPr="00662020">
        <w:rPr>
          <w:sz w:val="26"/>
          <w:szCs w:val="26"/>
        </w:rPr>
        <w:lastRenderedPageBreak/>
        <w:t>24.07.2020 – 1 сотрудник УЗИО участвовал в практической конференции, организованной Ассоциацией «Совет муниципальных образований», по актуальным вопросам земельных отношений:</w:t>
      </w:r>
    </w:p>
    <w:p w:rsidR="00096243" w:rsidRPr="00662020" w:rsidRDefault="00096243" w:rsidP="00662020">
      <w:pPr>
        <w:pStyle w:val="a4"/>
        <w:numPr>
          <w:ilvl w:val="0"/>
          <w:numId w:val="8"/>
        </w:numPr>
        <w:tabs>
          <w:tab w:val="left" w:pos="1134"/>
        </w:tabs>
        <w:autoSpaceDE/>
        <w:autoSpaceDN/>
        <w:spacing w:after="160" w:line="360" w:lineRule="auto"/>
        <w:ind w:left="0" w:firstLine="780"/>
        <w:jc w:val="both"/>
        <w:rPr>
          <w:sz w:val="26"/>
          <w:szCs w:val="26"/>
        </w:rPr>
      </w:pPr>
      <w:r w:rsidRPr="00662020">
        <w:rPr>
          <w:sz w:val="26"/>
          <w:szCs w:val="26"/>
        </w:rPr>
        <w:t>в целях минимизации риска нарушения антимонопольного законодательства при оказании финансовой поддержки:</w:t>
      </w:r>
    </w:p>
    <w:p w:rsidR="00096243" w:rsidRPr="00662020" w:rsidRDefault="00096243" w:rsidP="00662020">
      <w:pPr>
        <w:pStyle w:val="a4"/>
        <w:tabs>
          <w:tab w:val="left" w:pos="1134"/>
        </w:tabs>
        <w:spacing w:line="360" w:lineRule="auto"/>
        <w:ind w:left="0" w:firstLine="780"/>
        <w:jc w:val="both"/>
        <w:rPr>
          <w:sz w:val="26"/>
          <w:szCs w:val="26"/>
        </w:rPr>
      </w:pPr>
      <w:r w:rsidRPr="00662020">
        <w:rPr>
          <w:sz w:val="26"/>
          <w:szCs w:val="26"/>
        </w:rPr>
        <w:t>28.09.2020 – 2 сотрудника финансового управления приняли участие в вебинаре, организованном Координационным центром местных сообществ, на тему «Инициативное бюджетирование как инструмент развития территорий  и местных сообществ»;</w:t>
      </w:r>
    </w:p>
    <w:p w:rsidR="00096243" w:rsidRPr="00662020" w:rsidRDefault="00096243" w:rsidP="00662020">
      <w:pPr>
        <w:pStyle w:val="a4"/>
        <w:numPr>
          <w:ilvl w:val="0"/>
          <w:numId w:val="8"/>
        </w:numPr>
        <w:tabs>
          <w:tab w:val="left" w:pos="1134"/>
        </w:tabs>
        <w:autoSpaceDE/>
        <w:autoSpaceDN/>
        <w:spacing w:after="160" w:line="360" w:lineRule="auto"/>
        <w:ind w:left="0" w:firstLine="780"/>
        <w:jc w:val="both"/>
        <w:rPr>
          <w:sz w:val="26"/>
          <w:szCs w:val="26"/>
        </w:rPr>
      </w:pPr>
      <w:r w:rsidRPr="00662020">
        <w:rPr>
          <w:sz w:val="26"/>
          <w:szCs w:val="26"/>
        </w:rPr>
        <w:t>для недопущения нарушений порядка предоставления муниципальных услуг, которые могут привести к ограничению или  устранению конкуренции:</w:t>
      </w:r>
    </w:p>
    <w:p w:rsidR="00096243" w:rsidRPr="00662020" w:rsidRDefault="00096243" w:rsidP="00662020">
      <w:pPr>
        <w:pStyle w:val="a4"/>
        <w:tabs>
          <w:tab w:val="left" w:pos="1134"/>
        </w:tabs>
        <w:spacing w:line="360" w:lineRule="auto"/>
        <w:ind w:left="0" w:firstLine="780"/>
        <w:jc w:val="both"/>
        <w:rPr>
          <w:sz w:val="26"/>
          <w:szCs w:val="26"/>
        </w:rPr>
      </w:pPr>
      <w:r w:rsidRPr="00662020">
        <w:rPr>
          <w:sz w:val="26"/>
          <w:szCs w:val="26"/>
        </w:rPr>
        <w:t>в октябре 2020 г. министерством цифрового развития и связи ПК проведен обучающий семинар для (9 чел.) муниципальных служащих, оказывающих муниципальные услуги,  по работе с услугами в градостроительной и земельно-имущественной сферах, предоставляемых через Региональный портал государственных услуг (РПГУ);</w:t>
      </w:r>
    </w:p>
    <w:p w:rsidR="00096243" w:rsidRPr="00662020" w:rsidRDefault="00096243" w:rsidP="00662020">
      <w:pPr>
        <w:pStyle w:val="a4"/>
        <w:tabs>
          <w:tab w:val="left" w:pos="1134"/>
        </w:tabs>
        <w:spacing w:line="360" w:lineRule="auto"/>
        <w:ind w:left="0" w:firstLine="780"/>
        <w:jc w:val="both"/>
        <w:rPr>
          <w:sz w:val="26"/>
          <w:szCs w:val="26"/>
        </w:rPr>
      </w:pPr>
      <w:r w:rsidRPr="00662020">
        <w:rPr>
          <w:sz w:val="26"/>
          <w:szCs w:val="26"/>
        </w:rPr>
        <w:t>11-12.12.2020 – 1 сотрудник  управления градостроительства прошел повышение квалификации в АНО ДПО «Научно-консультационный центр «Образовательные системы и проекты»  по теме «Типичные ошибки при выдаче разрешений на строительство и ввод в эксплуатацию, ответственность лиц, риски застройщиков»;</w:t>
      </w:r>
    </w:p>
    <w:p w:rsidR="00096243" w:rsidRPr="00662020" w:rsidRDefault="00096243" w:rsidP="00662020">
      <w:pPr>
        <w:pStyle w:val="a4"/>
        <w:numPr>
          <w:ilvl w:val="0"/>
          <w:numId w:val="8"/>
        </w:numPr>
        <w:tabs>
          <w:tab w:val="left" w:pos="1134"/>
        </w:tabs>
        <w:autoSpaceDE/>
        <w:autoSpaceDN/>
        <w:spacing w:after="160" w:line="360" w:lineRule="auto"/>
        <w:ind w:left="0" w:firstLine="780"/>
        <w:jc w:val="both"/>
        <w:rPr>
          <w:sz w:val="26"/>
          <w:szCs w:val="26"/>
        </w:rPr>
      </w:pPr>
      <w:r w:rsidRPr="00662020">
        <w:rPr>
          <w:sz w:val="26"/>
          <w:szCs w:val="26"/>
        </w:rPr>
        <w:t>в целях снижения комплаенс-риска в сфере архитектуры и градостроительства:</w:t>
      </w:r>
    </w:p>
    <w:p w:rsidR="00096243" w:rsidRPr="00662020" w:rsidRDefault="00096243" w:rsidP="00662020">
      <w:pPr>
        <w:pStyle w:val="a4"/>
        <w:tabs>
          <w:tab w:val="left" w:pos="1134"/>
        </w:tabs>
        <w:spacing w:line="360" w:lineRule="auto"/>
        <w:ind w:left="0" w:firstLine="780"/>
        <w:jc w:val="both"/>
        <w:rPr>
          <w:sz w:val="26"/>
          <w:szCs w:val="26"/>
        </w:rPr>
      </w:pPr>
      <w:r w:rsidRPr="00662020">
        <w:rPr>
          <w:sz w:val="26"/>
          <w:szCs w:val="26"/>
        </w:rPr>
        <w:t>20-24.04.2020 – 1 сотрудник управления градостроительства прошел повышение квалификации в г.Хабаровск  на Ежегодной неделе сметчика на Дальнем Востоке, организованным ООО «Межрегиональный информационный центр»;</w:t>
      </w:r>
    </w:p>
    <w:p w:rsidR="00096243" w:rsidRPr="00662020" w:rsidRDefault="00096243" w:rsidP="00662020">
      <w:pPr>
        <w:pStyle w:val="a4"/>
        <w:tabs>
          <w:tab w:val="left" w:pos="1134"/>
        </w:tabs>
        <w:spacing w:line="360" w:lineRule="auto"/>
        <w:ind w:left="0" w:firstLine="780"/>
        <w:jc w:val="both"/>
        <w:rPr>
          <w:sz w:val="26"/>
          <w:szCs w:val="26"/>
        </w:rPr>
      </w:pPr>
      <w:r w:rsidRPr="00662020">
        <w:rPr>
          <w:sz w:val="26"/>
          <w:szCs w:val="26"/>
        </w:rPr>
        <w:t>29.07.2020 -  2 сотрудника управления градостроительства участвовали в вебинаре, организованном АНО ДПО и ПП «Пермский центр дополнительного образования», по сложным вопросам  кадастрового учета, регистрации недвижимости и внесении сведений в ЕГРН;</w:t>
      </w:r>
    </w:p>
    <w:p w:rsidR="00096243" w:rsidRPr="00662020" w:rsidRDefault="00096243" w:rsidP="00662020">
      <w:pPr>
        <w:pStyle w:val="a4"/>
        <w:tabs>
          <w:tab w:val="left" w:pos="1134"/>
        </w:tabs>
        <w:spacing w:line="360" w:lineRule="auto"/>
        <w:ind w:left="0" w:firstLine="780"/>
        <w:jc w:val="both"/>
        <w:rPr>
          <w:sz w:val="26"/>
          <w:szCs w:val="26"/>
        </w:rPr>
      </w:pPr>
      <w:r w:rsidRPr="00662020">
        <w:rPr>
          <w:sz w:val="26"/>
          <w:szCs w:val="26"/>
        </w:rPr>
        <w:t xml:space="preserve">26.08.2020 – 4 сотрудника управления градостроительства прошли обучение на семинаре, организованном АНО ДПО и ПП «Межрегиональный центр делового </w:t>
      </w:r>
      <w:r w:rsidRPr="00662020">
        <w:rPr>
          <w:sz w:val="26"/>
          <w:szCs w:val="26"/>
        </w:rPr>
        <w:lastRenderedPageBreak/>
        <w:t>и профессионального образования» на тему «Реформа контрольно-надзорной деятельности, этапы реализации, цели и виды контроля»;</w:t>
      </w:r>
    </w:p>
    <w:p w:rsidR="00096243" w:rsidRPr="00662020" w:rsidRDefault="00096243" w:rsidP="00662020">
      <w:pPr>
        <w:pStyle w:val="a4"/>
        <w:numPr>
          <w:ilvl w:val="0"/>
          <w:numId w:val="8"/>
        </w:numPr>
        <w:tabs>
          <w:tab w:val="left" w:pos="1134"/>
        </w:tabs>
        <w:autoSpaceDE/>
        <w:autoSpaceDN/>
        <w:spacing w:after="160" w:line="360" w:lineRule="auto"/>
        <w:ind w:left="0" w:firstLine="780"/>
        <w:jc w:val="both"/>
        <w:rPr>
          <w:sz w:val="26"/>
          <w:szCs w:val="26"/>
        </w:rPr>
      </w:pPr>
      <w:r w:rsidRPr="00662020">
        <w:rPr>
          <w:sz w:val="26"/>
          <w:szCs w:val="26"/>
        </w:rPr>
        <w:t>в целях минимизации рисков нарушений в сфере ЖКХ:</w:t>
      </w:r>
    </w:p>
    <w:p w:rsidR="00096243" w:rsidRPr="00662020" w:rsidRDefault="00096243" w:rsidP="00662020">
      <w:pPr>
        <w:pStyle w:val="a4"/>
        <w:tabs>
          <w:tab w:val="left" w:pos="1134"/>
        </w:tabs>
        <w:spacing w:line="360" w:lineRule="auto"/>
        <w:ind w:left="0" w:firstLine="780"/>
        <w:jc w:val="both"/>
        <w:rPr>
          <w:sz w:val="26"/>
          <w:szCs w:val="26"/>
        </w:rPr>
      </w:pPr>
      <w:r w:rsidRPr="00662020">
        <w:rPr>
          <w:sz w:val="26"/>
          <w:szCs w:val="26"/>
        </w:rPr>
        <w:t>9.07.2020 – начальник управления ЖКХ прошел обучение на семинаре, проведенном АНО «Координационный центр МС» по вопросу вовлечения населения в формирование муниципальных благ через механизмы МСУ, местных сообществ, ТОСы и опросы граждан;</w:t>
      </w:r>
    </w:p>
    <w:p w:rsidR="00156930" w:rsidRDefault="00096243" w:rsidP="00156930">
      <w:pPr>
        <w:pStyle w:val="a4"/>
        <w:tabs>
          <w:tab w:val="left" w:pos="1134"/>
        </w:tabs>
        <w:spacing w:line="360" w:lineRule="auto"/>
        <w:ind w:left="0" w:firstLine="780"/>
        <w:jc w:val="both"/>
        <w:rPr>
          <w:sz w:val="26"/>
          <w:szCs w:val="26"/>
        </w:rPr>
      </w:pPr>
      <w:r w:rsidRPr="00662020">
        <w:rPr>
          <w:sz w:val="26"/>
          <w:szCs w:val="26"/>
        </w:rPr>
        <w:t>18-20.11.2020 – 1 сотрудник управления ЖКХ прошел повышение квалификации в Ассоциации «Город» по теме «Детские игровые  и спортивные площадки: эксплуатация и требования безопасности».</w:t>
      </w:r>
    </w:p>
    <w:p w:rsidR="00D33317" w:rsidRDefault="002F1B04" w:rsidP="00981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317">
        <w:rPr>
          <w:rFonts w:ascii="Times New Roman" w:hAnsi="Times New Roman" w:cs="Times New Roman"/>
          <w:sz w:val="26"/>
          <w:szCs w:val="26"/>
        </w:rPr>
        <w:t xml:space="preserve">Администрация городского  округа </w:t>
      </w:r>
      <w:r w:rsidR="00D33317" w:rsidRPr="00D33317">
        <w:rPr>
          <w:rFonts w:ascii="Times New Roman" w:hAnsi="Times New Roman" w:cs="Times New Roman"/>
          <w:sz w:val="26"/>
          <w:szCs w:val="26"/>
        </w:rPr>
        <w:t xml:space="preserve">Спасск-Дальний на постоянной основе участвовала в публичных слушаниях по мероприятию «Результаты правоприменительной практики Приморского УФАС России за 2018, 2019, 2020 гг по контролю законодательства в сфере закупок», в 2020 году мероприятие проходило в режиме видиеконференцсвязи, без выезда в УФАС Приморского края. </w:t>
      </w:r>
      <w:r w:rsidR="00D33317">
        <w:rPr>
          <w:rFonts w:ascii="Times New Roman" w:hAnsi="Times New Roman" w:cs="Times New Roman"/>
          <w:sz w:val="26"/>
          <w:szCs w:val="26"/>
        </w:rPr>
        <w:tab/>
      </w:r>
      <w:r w:rsidR="00D33317" w:rsidRPr="00D33317">
        <w:rPr>
          <w:rFonts w:ascii="Times New Roman" w:hAnsi="Times New Roman" w:cs="Times New Roman"/>
          <w:sz w:val="26"/>
          <w:szCs w:val="26"/>
        </w:rPr>
        <w:t>Необходимо отметить,  что в связи с переходом на работу с платформой «</w:t>
      </w:r>
      <w:r w:rsidR="00D33317" w:rsidRPr="00D33317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D33317" w:rsidRPr="00D33317">
        <w:rPr>
          <w:rFonts w:ascii="Times New Roman" w:hAnsi="Times New Roman" w:cs="Times New Roman"/>
          <w:sz w:val="26"/>
          <w:szCs w:val="26"/>
        </w:rPr>
        <w:t>-Торги КС»  муниципальные служащие проходили обучающие ВКС организованные министерством по регулированию контрактной системы Приморского края.</w:t>
      </w:r>
    </w:p>
    <w:p w:rsidR="00156930" w:rsidRDefault="00981EC6" w:rsidP="00981EC6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B6D2B" w:rsidRPr="00156930">
        <w:rPr>
          <w:sz w:val="26"/>
          <w:szCs w:val="26"/>
        </w:rPr>
        <w:t>целях исключения положений, противоречащих нормам антимонопольного законодательства на стадии разработки проектов НПА, договоров, соглашений, правовым отделом Администрации на постоянной основе проводится юридическая экспертиза перечисленных актов, подготовленных структурными подразделениями администрации.</w:t>
      </w:r>
    </w:p>
    <w:p w:rsidR="000D6683" w:rsidRDefault="00D756A7" w:rsidP="00505253">
      <w:pPr>
        <w:pStyle w:val="a4"/>
        <w:numPr>
          <w:ilvl w:val="0"/>
          <w:numId w:val="12"/>
        </w:numPr>
        <w:spacing w:line="360" w:lineRule="auto"/>
        <w:ind w:left="0" w:firstLine="993"/>
        <w:jc w:val="both"/>
        <w:rPr>
          <w:sz w:val="26"/>
          <w:szCs w:val="26"/>
        </w:rPr>
      </w:pPr>
      <w:r w:rsidRPr="00156930">
        <w:rPr>
          <w:sz w:val="26"/>
          <w:szCs w:val="26"/>
        </w:rPr>
        <w:t xml:space="preserve">Усиление внутреннего контроля за соблюдением Федерального закона РФ от 02.05.2006 г. № 59-ФЗ «О </w:t>
      </w:r>
      <w:r w:rsidR="009942C3" w:rsidRPr="00156930">
        <w:rPr>
          <w:sz w:val="26"/>
          <w:szCs w:val="26"/>
        </w:rPr>
        <w:t xml:space="preserve"> порядке рассмотрения обращений граждан Российской Федерации» п</w:t>
      </w:r>
      <w:r w:rsidR="00E728C4" w:rsidRPr="00156930">
        <w:rPr>
          <w:sz w:val="26"/>
          <w:szCs w:val="26"/>
        </w:rPr>
        <w:t xml:space="preserve">утем </w:t>
      </w:r>
      <w:r w:rsidR="009942C3" w:rsidRPr="00156930">
        <w:rPr>
          <w:sz w:val="26"/>
          <w:szCs w:val="26"/>
        </w:rPr>
        <w:t xml:space="preserve">повышения  </w:t>
      </w:r>
      <w:r w:rsidR="00E728C4" w:rsidRPr="00156930">
        <w:rPr>
          <w:sz w:val="26"/>
          <w:szCs w:val="26"/>
        </w:rPr>
        <w:t>уровня квалификации муниципальных служащих</w:t>
      </w:r>
      <w:r w:rsidR="009942C3" w:rsidRPr="00156930">
        <w:rPr>
          <w:sz w:val="26"/>
          <w:szCs w:val="26"/>
        </w:rPr>
        <w:t xml:space="preserve"> </w:t>
      </w:r>
      <w:r w:rsidR="00E728C4" w:rsidRPr="00156930">
        <w:rPr>
          <w:sz w:val="26"/>
          <w:szCs w:val="26"/>
        </w:rPr>
        <w:t xml:space="preserve">по направлению: Подготовка ответов на обращения граждан с применением положений Федерального закона от 2 мая 2006 г. </w:t>
      </w:r>
      <w:r w:rsidR="00156930" w:rsidRPr="00156930">
        <w:rPr>
          <w:sz w:val="26"/>
          <w:szCs w:val="26"/>
        </w:rPr>
        <w:t>№</w:t>
      </w:r>
      <w:r w:rsidR="00E728C4" w:rsidRPr="00156930">
        <w:rPr>
          <w:sz w:val="26"/>
          <w:szCs w:val="26"/>
        </w:rPr>
        <w:t xml:space="preserve"> 59-ФЗ «О порядке рассмотрения обращений граждан Российской Федерации.</w:t>
      </w:r>
      <w:r w:rsidR="00505253">
        <w:rPr>
          <w:sz w:val="26"/>
          <w:szCs w:val="26"/>
        </w:rPr>
        <w:t>\</w:t>
      </w:r>
    </w:p>
    <w:p w:rsidR="00505253" w:rsidRDefault="00505253" w:rsidP="00505253">
      <w:pPr>
        <w:pStyle w:val="a4"/>
        <w:spacing w:line="360" w:lineRule="auto"/>
        <w:ind w:left="993"/>
        <w:jc w:val="both"/>
        <w:rPr>
          <w:sz w:val="26"/>
          <w:szCs w:val="26"/>
        </w:rPr>
      </w:pPr>
    </w:p>
    <w:p w:rsidR="00C07903" w:rsidRPr="00505253" w:rsidRDefault="00C07903" w:rsidP="00505253">
      <w:pPr>
        <w:pStyle w:val="a4"/>
        <w:spacing w:line="360" w:lineRule="auto"/>
        <w:ind w:left="993"/>
        <w:jc w:val="both"/>
        <w:rPr>
          <w:sz w:val="26"/>
          <w:szCs w:val="26"/>
        </w:rPr>
      </w:pPr>
    </w:p>
    <w:p w:rsidR="00B34353" w:rsidRDefault="00156930" w:rsidP="00B34353">
      <w:pPr>
        <w:pStyle w:val="a4"/>
        <w:shd w:val="clear" w:color="auto" w:fill="FFFFFF"/>
        <w:spacing w:line="360" w:lineRule="auto"/>
        <w:ind w:left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</w:t>
      </w:r>
      <w:r w:rsidRPr="00156930">
        <w:rPr>
          <w:b/>
          <w:sz w:val="26"/>
          <w:szCs w:val="26"/>
        </w:rPr>
        <w:t xml:space="preserve"> </w:t>
      </w:r>
      <w:r w:rsidR="00E728C4" w:rsidRPr="00662020">
        <w:rPr>
          <w:b/>
          <w:sz w:val="26"/>
          <w:szCs w:val="26"/>
        </w:rPr>
        <w:t xml:space="preserve">Результаты </w:t>
      </w:r>
      <w:r w:rsidR="00BB6D2B" w:rsidRPr="00662020">
        <w:rPr>
          <w:b/>
          <w:sz w:val="26"/>
          <w:szCs w:val="26"/>
        </w:rPr>
        <w:t xml:space="preserve"> достижения ключевых показателей эффективности антимонопольного комплаенса в Администрации</w:t>
      </w:r>
    </w:p>
    <w:p w:rsidR="00C07903" w:rsidRPr="00662020" w:rsidRDefault="00C07903" w:rsidP="00B34353">
      <w:pPr>
        <w:pStyle w:val="a4"/>
        <w:shd w:val="clear" w:color="auto" w:fill="FFFFFF"/>
        <w:spacing w:line="360" w:lineRule="auto"/>
        <w:ind w:left="0"/>
        <w:jc w:val="center"/>
        <w:textAlignment w:val="baseline"/>
        <w:rPr>
          <w:b/>
          <w:sz w:val="26"/>
          <w:szCs w:val="26"/>
        </w:rPr>
      </w:pPr>
    </w:p>
    <w:p w:rsidR="00BB6D2B" w:rsidRPr="00662020" w:rsidRDefault="00BB6D2B" w:rsidP="00981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20">
        <w:rPr>
          <w:rFonts w:ascii="Times New Roman" w:hAnsi="Times New Roman" w:cs="Times New Roman"/>
          <w:sz w:val="26"/>
          <w:szCs w:val="26"/>
        </w:rPr>
        <w:t>В целях оценки достижения клю</w:t>
      </w:r>
      <w:r w:rsidR="00981EC6">
        <w:rPr>
          <w:rFonts w:ascii="Times New Roman" w:hAnsi="Times New Roman" w:cs="Times New Roman"/>
          <w:sz w:val="26"/>
          <w:szCs w:val="26"/>
        </w:rPr>
        <w:t xml:space="preserve">чевых показателей эффективности </w:t>
      </w:r>
      <w:r w:rsidRPr="00662020">
        <w:rPr>
          <w:rFonts w:ascii="Times New Roman" w:hAnsi="Times New Roman" w:cs="Times New Roman"/>
          <w:sz w:val="26"/>
          <w:szCs w:val="26"/>
        </w:rPr>
        <w:t xml:space="preserve">антимонопольного комплаенса в </w:t>
      </w:r>
      <w:r w:rsidR="006A798A" w:rsidRPr="00662020">
        <w:rPr>
          <w:rFonts w:ascii="Times New Roman" w:hAnsi="Times New Roman" w:cs="Times New Roman"/>
          <w:sz w:val="26"/>
          <w:szCs w:val="26"/>
        </w:rPr>
        <w:t>Админист</w:t>
      </w:r>
      <w:r w:rsidR="00B34353">
        <w:rPr>
          <w:rFonts w:ascii="Times New Roman" w:hAnsi="Times New Roman" w:cs="Times New Roman"/>
          <w:sz w:val="26"/>
          <w:szCs w:val="26"/>
        </w:rPr>
        <w:t>рации городского округа Спасск-Д</w:t>
      </w:r>
      <w:r w:rsidR="00981EC6">
        <w:rPr>
          <w:rFonts w:ascii="Times New Roman" w:hAnsi="Times New Roman" w:cs="Times New Roman"/>
          <w:sz w:val="26"/>
          <w:szCs w:val="26"/>
        </w:rPr>
        <w:t xml:space="preserve">альний в </w:t>
      </w:r>
      <w:r w:rsidR="006A798A" w:rsidRPr="00662020">
        <w:rPr>
          <w:rFonts w:ascii="Times New Roman" w:hAnsi="Times New Roman" w:cs="Times New Roman"/>
          <w:sz w:val="26"/>
          <w:szCs w:val="26"/>
        </w:rPr>
        <w:t xml:space="preserve">2020 </w:t>
      </w:r>
      <w:r w:rsidRPr="00662020">
        <w:rPr>
          <w:rFonts w:ascii="Times New Roman" w:hAnsi="Times New Roman" w:cs="Times New Roman"/>
          <w:sz w:val="26"/>
          <w:szCs w:val="26"/>
        </w:rPr>
        <w:t>проведена оценка эффективности функционирования антимонопольного комплаенса</w:t>
      </w:r>
      <w:r w:rsidR="006A798A" w:rsidRPr="00662020">
        <w:rPr>
          <w:rFonts w:ascii="Times New Roman" w:hAnsi="Times New Roman" w:cs="Times New Roman"/>
          <w:sz w:val="26"/>
          <w:szCs w:val="26"/>
        </w:rPr>
        <w:t>, по результатам которой установлено следующее:</w:t>
      </w:r>
    </w:p>
    <w:p w:rsidR="000D6683" w:rsidRDefault="00C15DD7" w:rsidP="00277684">
      <w:pPr>
        <w:pStyle w:val="a4"/>
        <w:numPr>
          <w:ilvl w:val="0"/>
          <w:numId w:val="9"/>
        </w:numPr>
        <w:spacing w:line="360" w:lineRule="auto"/>
        <w:ind w:left="0" w:firstLine="1069"/>
        <w:jc w:val="both"/>
        <w:rPr>
          <w:sz w:val="26"/>
          <w:szCs w:val="26"/>
        </w:rPr>
      </w:pPr>
      <w:r w:rsidRPr="00662020">
        <w:rPr>
          <w:sz w:val="26"/>
          <w:szCs w:val="26"/>
        </w:rPr>
        <w:t>ф</w:t>
      </w:r>
      <w:r w:rsidR="006A798A" w:rsidRPr="00662020">
        <w:rPr>
          <w:sz w:val="26"/>
          <w:szCs w:val="26"/>
        </w:rPr>
        <w:t xml:space="preserve">акты выдачи Администрации городского округа Спасск-Дальний </w:t>
      </w:r>
      <w:r w:rsidRPr="00662020">
        <w:rPr>
          <w:sz w:val="26"/>
          <w:szCs w:val="26"/>
        </w:rPr>
        <w:t xml:space="preserve">предупреждений и (или) решений по </w:t>
      </w:r>
      <w:r w:rsidR="00297CDB" w:rsidRPr="00662020">
        <w:rPr>
          <w:sz w:val="26"/>
          <w:szCs w:val="26"/>
        </w:rPr>
        <w:t>результатам</w:t>
      </w:r>
      <w:r w:rsidRPr="00662020">
        <w:rPr>
          <w:sz w:val="26"/>
          <w:szCs w:val="26"/>
        </w:rPr>
        <w:t xml:space="preserve"> рассмотрения дела о нарушении антимонопольного законодательства в 2020 году</w:t>
      </w:r>
      <w:r w:rsidR="008C15EC" w:rsidRPr="00662020">
        <w:rPr>
          <w:sz w:val="26"/>
          <w:szCs w:val="26"/>
        </w:rPr>
        <w:t xml:space="preserve">  </w:t>
      </w:r>
      <w:r w:rsidR="00AD5674">
        <w:rPr>
          <w:sz w:val="26"/>
          <w:szCs w:val="26"/>
        </w:rPr>
        <w:t>отсутству</w:t>
      </w:r>
      <w:r w:rsidR="00EC5C57">
        <w:rPr>
          <w:sz w:val="26"/>
          <w:szCs w:val="26"/>
        </w:rPr>
        <w:t>ю</w:t>
      </w:r>
      <w:r w:rsidR="00AD5674">
        <w:rPr>
          <w:sz w:val="26"/>
          <w:szCs w:val="26"/>
        </w:rPr>
        <w:t>т</w:t>
      </w:r>
      <w:r w:rsidR="00EC5C57">
        <w:rPr>
          <w:sz w:val="26"/>
          <w:szCs w:val="26"/>
        </w:rPr>
        <w:t xml:space="preserve"> </w:t>
      </w:r>
      <w:r w:rsidR="00EC5C57">
        <w:rPr>
          <w:sz w:val="26"/>
          <w:szCs w:val="26"/>
        </w:rPr>
        <w:sym w:font="Symbol" w:char="F02D"/>
      </w:r>
      <w:r w:rsidR="00EC5C57">
        <w:rPr>
          <w:sz w:val="26"/>
          <w:szCs w:val="26"/>
        </w:rPr>
        <w:t xml:space="preserve"> </w:t>
      </w:r>
      <w:r w:rsidR="00AD5674">
        <w:rPr>
          <w:sz w:val="26"/>
          <w:szCs w:val="26"/>
        </w:rPr>
        <w:t xml:space="preserve">35 </w:t>
      </w:r>
      <w:r w:rsidR="00581F34" w:rsidRPr="00662020">
        <w:rPr>
          <w:sz w:val="26"/>
          <w:szCs w:val="26"/>
        </w:rPr>
        <w:t>баллов</w:t>
      </w:r>
      <w:r w:rsidR="000D6683">
        <w:rPr>
          <w:sz w:val="26"/>
          <w:szCs w:val="26"/>
        </w:rPr>
        <w:t>;</w:t>
      </w:r>
      <w:r w:rsidR="008C15EC" w:rsidRPr="00662020">
        <w:rPr>
          <w:sz w:val="26"/>
          <w:szCs w:val="26"/>
        </w:rPr>
        <w:t xml:space="preserve">  </w:t>
      </w:r>
    </w:p>
    <w:p w:rsidR="000D6683" w:rsidRDefault="00C15DD7" w:rsidP="00277684">
      <w:pPr>
        <w:pStyle w:val="a4"/>
        <w:numPr>
          <w:ilvl w:val="0"/>
          <w:numId w:val="9"/>
        </w:numPr>
        <w:spacing w:line="360" w:lineRule="auto"/>
        <w:ind w:left="0" w:firstLine="1069"/>
        <w:jc w:val="both"/>
        <w:rPr>
          <w:sz w:val="26"/>
          <w:szCs w:val="26"/>
        </w:rPr>
      </w:pPr>
      <w:r w:rsidRPr="000D6683">
        <w:rPr>
          <w:sz w:val="26"/>
          <w:szCs w:val="26"/>
        </w:rPr>
        <w:t>количество  нормативн</w:t>
      </w:r>
      <w:r w:rsidR="00581F34" w:rsidRPr="000D6683">
        <w:rPr>
          <w:sz w:val="26"/>
          <w:szCs w:val="26"/>
        </w:rPr>
        <w:t>ых</w:t>
      </w:r>
      <w:r w:rsidRPr="000D6683">
        <w:rPr>
          <w:sz w:val="26"/>
          <w:szCs w:val="26"/>
        </w:rPr>
        <w:t xml:space="preserve"> правовых актов (проектов нормативных правовых актов), подготовленных Администрацией городского округа  Спасск-Дальний  и затрагивающих вопросы осуществления деятельности хозяйствующих субъектов, в которых  выявлены риски нарушения по антимонопольному законодательства равна нулю</w:t>
      </w:r>
      <w:r w:rsidR="00277684">
        <w:rPr>
          <w:sz w:val="26"/>
          <w:szCs w:val="26"/>
        </w:rPr>
        <w:t xml:space="preserve"> </w:t>
      </w:r>
      <w:r w:rsidR="00D33317">
        <w:rPr>
          <w:sz w:val="26"/>
          <w:szCs w:val="26"/>
        </w:rPr>
        <w:sym w:font="Symbol" w:char="F02D"/>
      </w:r>
      <w:r w:rsidRPr="000D6683">
        <w:rPr>
          <w:sz w:val="26"/>
          <w:szCs w:val="26"/>
        </w:rPr>
        <w:t>35 баллов.</w:t>
      </w:r>
    </w:p>
    <w:p w:rsidR="000D6683" w:rsidRDefault="000D6683" w:rsidP="000D6683">
      <w:pPr>
        <w:pStyle w:val="a4"/>
        <w:numPr>
          <w:ilvl w:val="0"/>
          <w:numId w:val="9"/>
        </w:numPr>
        <w:spacing w:line="360" w:lineRule="auto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15DD7" w:rsidRPr="000D6683">
        <w:rPr>
          <w:sz w:val="26"/>
          <w:szCs w:val="26"/>
        </w:rPr>
        <w:t>оля сотрудников Администрации городс</w:t>
      </w:r>
      <w:r w:rsidR="00356558" w:rsidRPr="000D6683">
        <w:rPr>
          <w:sz w:val="26"/>
          <w:szCs w:val="26"/>
        </w:rPr>
        <w:t>кого округа Спасск-Дальний</w:t>
      </w:r>
      <w:r w:rsidR="00C15DD7" w:rsidRPr="000D6683">
        <w:rPr>
          <w:sz w:val="26"/>
          <w:szCs w:val="26"/>
        </w:rPr>
        <w:t>, в отношении которых были проведены обучающие мероприятия по антимонопольному комплаенсу  составила более 75</w:t>
      </w:r>
      <w:r w:rsidR="00297CDB" w:rsidRPr="000D6683">
        <w:rPr>
          <w:sz w:val="26"/>
          <w:szCs w:val="26"/>
        </w:rPr>
        <w:t>,</w:t>
      </w:r>
      <w:r w:rsidR="00C15DD7" w:rsidRPr="000D6683">
        <w:rPr>
          <w:sz w:val="26"/>
          <w:szCs w:val="26"/>
        </w:rPr>
        <w:t xml:space="preserve">5 </w:t>
      </w:r>
      <w:r w:rsidR="00297CDB" w:rsidRPr="000D6683">
        <w:rPr>
          <w:sz w:val="26"/>
          <w:szCs w:val="26"/>
        </w:rPr>
        <w:t>%, что составляет</w:t>
      </w:r>
      <w:r>
        <w:rPr>
          <w:sz w:val="26"/>
          <w:szCs w:val="26"/>
        </w:rPr>
        <w:t xml:space="preserve"> </w:t>
      </w:r>
      <w:r w:rsidR="00AD5674">
        <w:rPr>
          <w:sz w:val="26"/>
          <w:szCs w:val="26"/>
        </w:rPr>
        <w:t>1</w:t>
      </w:r>
      <w:r>
        <w:rPr>
          <w:sz w:val="26"/>
          <w:szCs w:val="26"/>
        </w:rPr>
        <w:t>5 баллов;</w:t>
      </w:r>
    </w:p>
    <w:p w:rsidR="008D4620" w:rsidRPr="00981EC6" w:rsidRDefault="000D6683" w:rsidP="00981EC6">
      <w:pPr>
        <w:pStyle w:val="a4"/>
        <w:numPr>
          <w:ilvl w:val="0"/>
          <w:numId w:val="9"/>
        </w:numPr>
        <w:spacing w:line="360" w:lineRule="auto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297CDB" w:rsidRPr="000D6683">
        <w:rPr>
          <w:sz w:val="26"/>
          <w:szCs w:val="26"/>
        </w:rPr>
        <w:t>ероприятия («</w:t>
      </w:r>
      <w:r>
        <w:rPr>
          <w:sz w:val="26"/>
          <w:szCs w:val="26"/>
        </w:rPr>
        <w:t>Д</w:t>
      </w:r>
      <w:r w:rsidR="00297CDB" w:rsidRPr="000D6683">
        <w:rPr>
          <w:sz w:val="26"/>
          <w:szCs w:val="26"/>
        </w:rPr>
        <w:t>орожной карты» по снижению рисков нарушения антимонопольного законодательства выполнены в полном объеме</w:t>
      </w:r>
      <w:r w:rsidR="00B34353">
        <w:rPr>
          <w:sz w:val="26"/>
          <w:szCs w:val="26"/>
        </w:rPr>
        <w:t xml:space="preserve"> </w:t>
      </w:r>
      <w:r w:rsidR="00297CDB" w:rsidRPr="00662020">
        <w:sym w:font="Symbol" w:char="F02D"/>
      </w:r>
      <w:r w:rsidR="00B34353">
        <w:t xml:space="preserve"> </w:t>
      </w:r>
      <w:r w:rsidR="00297CDB" w:rsidRPr="000D6683">
        <w:rPr>
          <w:sz w:val="26"/>
          <w:szCs w:val="26"/>
        </w:rPr>
        <w:t>15 баллов</w:t>
      </w:r>
      <w:r w:rsidR="00581F34" w:rsidRPr="000D6683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581F34" w:rsidRPr="000D6683">
        <w:rPr>
          <w:sz w:val="26"/>
          <w:szCs w:val="26"/>
        </w:rPr>
        <w:t xml:space="preserve">Согласно методики </w:t>
      </w:r>
      <w:r w:rsidR="00D90A3F">
        <w:rPr>
          <w:sz w:val="26"/>
          <w:szCs w:val="26"/>
        </w:rPr>
        <w:t xml:space="preserve">расчета показателей </w:t>
      </w:r>
      <w:r w:rsidR="00581F34" w:rsidRPr="000D6683">
        <w:rPr>
          <w:sz w:val="26"/>
          <w:szCs w:val="26"/>
        </w:rPr>
        <w:t>у</w:t>
      </w:r>
      <w:r w:rsidR="00356558" w:rsidRPr="000D6683">
        <w:rPr>
          <w:sz w:val="26"/>
          <w:szCs w:val="26"/>
        </w:rPr>
        <w:t>ровень э</w:t>
      </w:r>
      <w:r w:rsidR="00BB6D2B" w:rsidRPr="000D6683">
        <w:rPr>
          <w:sz w:val="26"/>
          <w:szCs w:val="26"/>
        </w:rPr>
        <w:t>ффективност</w:t>
      </w:r>
      <w:r w:rsidR="00356558" w:rsidRPr="000D6683">
        <w:rPr>
          <w:sz w:val="26"/>
          <w:szCs w:val="26"/>
        </w:rPr>
        <w:t>и антимонопольного коплаенса в Администрации городского округа Спасск-Дальний</w:t>
      </w:r>
      <w:r w:rsidR="00581F34" w:rsidRPr="000D6683">
        <w:rPr>
          <w:sz w:val="26"/>
          <w:szCs w:val="26"/>
        </w:rPr>
        <w:t xml:space="preserve">  составил </w:t>
      </w:r>
      <w:r w:rsidR="00AD5674">
        <w:rPr>
          <w:sz w:val="26"/>
          <w:szCs w:val="26"/>
        </w:rPr>
        <w:t>100</w:t>
      </w:r>
      <w:r w:rsidR="00581F34" w:rsidRPr="000D6683">
        <w:rPr>
          <w:sz w:val="26"/>
          <w:szCs w:val="26"/>
        </w:rPr>
        <w:t xml:space="preserve"> баллов, что соответствует высокой эффективности функционирования  в Администрации городского округа Спасс</w:t>
      </w:r>
      <w:r w:rsidR="00D33317">
        <w:rPr>
          <w:sz w:val="26"/>
          <w:szCs w:val="26"/>
        </w:rPr>
        <w:t>к-Дальний антимонопольного комплаенса.</w:t>
      </w:r>
    </w:p>
    <w:p w:rsidR="0093033A" w:rsidRPr="0093033A" w:rsidRDefault="0093033A" w:rsidP="009303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3033A" w:rsidRDefault="0093033A" w:rsidP="009303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05253" w:rsidRDefault="00505253" w:rsidP="009303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05253" w:rsidRDefault="00505253" w:rsidP="009303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05253" w:rsidRDefault="00505253" w:rsidP="009303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05253" w:rsidRDefault="00505253" w:rsidP="009303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05253" w:rsidRDefault="00505253" w:rsidP="009303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05253" w:rsidRDefault="00505253" w:rsidP="009303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05253" w:rsidRPr="0093033A" w:rsidRDefault="00505253" w:rsidP="009303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3033A" w:rsidRPr="0093033A" w:rsidRDefault="0093033A" w:rsidP="009303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3033A" w:rsidRPr="0093033A" w:rsidRDefault="0093033A" w:rsidP="009303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033A">
        <w:rPr>
          <w:rFonts w:ascii="Times New Roman" w:hAnsi="Times New Roman" w:cs="Times New Roman"/>
          <w:color w:val="000000"/>
        </w:rPr>
        <w:t>Енютина Анна Евгеньевна</w:t>
      </w:r>
    </w:p>
    <w:p w:rsidR="0093033A" w:rsidRPr="0093033A" w:rsidRDefault="0093033A" w:rsidP="009303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033A">
        <w:rPr>
          <w:rFonts w:ascii="Times New Roman" w:hAnsi="Times New Roman" w:cs="Times New Roman"/>
          <w:color w:val="000000"/>
        </w:rPr>
        <w:t>8(42352)2 -17- 02</w:t>
      </w:r>
    </w:p>
    <w:p w:rsidR="00567F97" w:rsidRPr="00AC0564" w:rsidRDefault="00567F97" w:rsidP="00AC0564"/>
    <w:sectPr w:rsidR="00567F97" w:rsidRPr="00AC0564" w:rsidSect="00EE0239">
      <w:footerReference w:type="default" r:id="rId11"/>
      <w:pgSz w:w="11906" w:h="16838"/>
      <w:pgMar w:top="851" w:right="851" w:bottom="1134" w:left="170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876" w:rsidRDefault="00D04876" w:rsidP="00B34353">
      <w:pPr>
        <w:spacing w:after="0" w:line="240" w:lineRule="auto"/>
      </w:pPr>
      <w:r>
        <w:separator/>
      </w:r>
    </w:p>
  </w:endnote>
  <w:endnote w:type="continuationSeparator" w:id="1">
    <w:p w:rsidR="00D04876" w:rsidRDefault="00D04876" w:rsidP="00B3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87111"/>
      <w:docPartObj>
        <w:docPartGallery w:val="Page Numbers (Bottom of Page)"/>
        <w:docPartUnique/>
      </w:docPartObj>
    </w:sdtPr>
    <w:sdtContent>
      <w:p w:rsidR="00B34353" w:rsidRDefault="00F676B1">
        <w:pPr>
          <w:pStyle w:val="ad"/>
          <w:jc w:val="center"/>
        </w:pPr>
        <w:fldSimple w:instr=" PAGE   \* MERGEFORMAT ">
          <w:r w:rsidR="00ED036C">
            <w:rPr>
              <w:noProof/>
            </w:rPr>
            <w:t>10</w:t>
          </w:r>
        </w:fldSimple>
      </w:p>
    </w:sdtContent>
  </w:sdt>
  <w:p w:rsidR="00B34353" w:rsidRDefault="00B343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876" w:rsidRDefault="00D04876" w:rsidP="00B34353">
      <w:pPr>
        <w:spacing w:after="0" w:line="240" w:lineRule="auto"/>
      </w:pPr>
      <w:r>
        <w:separator/>
      </w:r>
    </w:p>
  </w:footnote>
  <w:footnote w:type="continuationSeparator" w:id="1">
    <w:p w:rsidR="00D04876" w:rsidRDefault="00D04876" w:rsidP="00B3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02F"/>
    <w:multiLevelType w:val="multilevel"/>
    <w:tmpl w:val="E6F4E5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7853901"/>
    <w:multiLevelType w:val="hybridMultilevel"/>
    <w:tmpl w:val="3886E9BC"/>
    <w:lvl w:ilvl="0" w:tplc="74043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11D83"/>
    <w:multiLevelType w:val="multilevel"/>
    <w:tmpl w:val="944231D0"/>
    <w:lvl w:ilvl="0">
      <w:start w:val="1"/>
      <w:numFmt w:val="decimal"/>
      <w:lvlText w:val="%1."/>
      <w:lvlJc w:val="left"/>
      <w:pPr>
        <w:ind w:left="1286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FC85B11"/>
    <w:multiLevelType w:val="hybridMultilevel"/>
    <w:tmpl w:val="DADA594C"/>
    <w:lvl w:ilvl="0" w:tplc="74043A6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>
    <w:nsid w:val="339C172F"/>
    <w:multiLevelType w:val="hybridMultilevel"/>
    <w:tmpl w:val="06B6BE42"/>
    <w:lvl w:ilvl="0" w:tplc="5D3E6AEA">
      <w:start w:val="1"/>
      <w:numFmt w:val="decimal"/>
      <w:lvlText w:val="%1."/>
      <w:lvlJc w:val="left"/>
      <w:pPr>
        <w:ind w:left="1826" w:hanging="975"/>
      </w:pPr>
      <w:rPr>
        <w:b/>
        <w:color w:val="222222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37D35851"/>
    <w:multiLevelType w:val="hybridMultilevel"/>
    <w:tmpl w:val="E4CE36FC"/>
    <w:lvl w:ilvl="0" w:tplc="74043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8A195B"/>
    <w:multiLevelType w:val="hybridMultilevel"/>
    <w:tmpl w:val="B56EDFF4"/>
    <w:lvl w:ilvl="0" w:tplc="FCAE4E4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C8F1A95"/>
    <w:multiLevelType w:val="hybridMultilevel"/>
    <w:tmpl w:val="10D641C4"/>
    <w:lvl w:ilvl="0" w:tplc="74043A6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983716E"/>
    <w:multiLevelType w:val="hybridMultilevel"/>
    <w:tmpl w:val="AD7AA080"/>
    <w:lvl w:ilvl="0" w:tplc="7350632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F91344"/>
    <w:multiLevelType w:val="hybridMultilevel"/>
    <w:tmpl w:val="A508C266"/>
    <w:lvl w:ilvl="0" w:tplc="3C8AF1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1070"/>
    <w:rsid w:val="000116CF"/>
    <w:rsid w:val="00030E7E"/>
    <w:rsid w:val="00056B7D"/>
    <w:rsid w:val="00061545"/>
    <w:rsid w:val="00096243"/>
    <w:rsid w:val="000A3D0B"/>
    <w:rsid w:val="000A3DBF"/>
    <w:rsid w:val="000B41A2"/>
    <w:rsid w:val="000C6BB1"/>
    <w:rsid w:val="000D6683"/>
    <w:rsid w:val="000D6751"/>
    <w:rsid w:val="000E7D3E"/>
    <w:rsid w:val="00114DD4"/>
    <w:rsid w:val="00116A70"/>
    <w:rsid w:val="00130343"/>
    <w:rsid w:val="001427E3"/>
    <w:rsid w:val="00156930"/>
    <w:rsid w:val="00173013"/>
    <w:rsid w:val="001800A5"/>
    <w:rsid w:val="001B44B6"/>
    <w:rsid w:val="001B7527"/>
    <w:rsid w:val="002538C9"/>
    <w:rsid w:val="00272CB3"/>
    <w:rsid w:val="00274578"/>
    <w:rsid w:val="00277684"/>
    <w:rsid w:val="00297CDB"/>
    <w:rsid w:val="002F1B04"/>
    <w:rsid w:val="00355852"/>
    <w:rsid w:val="00356558"/>
    <w:rsid w:val="003925C2"/>
    <w:rsid w:val="00395D24"/>
    <w:rsid w:val="003B4EB7"/>
    <w:rsid w:val="003D11D8"/>
    <w:rsid w:val="003D45C8"/>
    <w:rsid w:val="00433A6A"/>
    <w:rsid w:val="004A040C"/>
    <w:rsid w:val="004A225C"/>
    <w:rsid w:val="004B7DD3"/>
    <w:rsid w:val="004F3F03"/>
    <w:rsid w:val="00503A13"/>
    <w:rsid w:val="00505253"/>
    <w:rsid w:val="00567F97"/>
    <w:rsid w:val="00581F34"/>
    <w:rsid w:val="00590514"/>
    <w:rsid w:val="005E78A6"/>
    <w:rsid w:val="00653DD8"/>
    <w:rsid w:val="00662020"/>
    <w:rsid w:val="006A798A"/>
    <w:rsid w:val="006B261E"/>
    <w:rsid w:val="006B623D"/>
    <w:rsid w:val="00767E3D"/>
    <w:rsid w:val="0078790E"/>
    <w:rsid w:val="007B6C9D"/>
    <w:rsid w:val="0084637F"/>
    <w:rsid w:val="0087684F"/>
    <w:rsid w:val="00890BF7"/>
    <w:rsid w:val="008945FF"/>
    <w:rsid w:val="008A54E2"/>
    <w:rsid w:val="008C15EC"/>
    <w:rsid w:val="008C30A5"/>
    <w:rsid w:val="008D4137"/>
    <w:rsid w:val="008D4620"/>
    <w:rsid w:val="008F0490"/>
    <w:rsid w:val="008F4559"/>
    <w:rsid w:val="0093033A"/>
    <w:rsid w:val="0094280C"/>
    <w:rsid w:val="00945EE2"/>
    <w:rsid w:val="00970505"/>
    <w:rsid w:val="0097539A"/>
    <w:rsid w:val="00981EC6"/>
    <w:rsid w:val="009942C3"/>
    <w:rsid w:val="00995743"/>
    <w:rsid w:val="009F0D36"/>
    <w:rsid w:val="00A10EA2"/>
    <w:rsid w:val="00A50302"/>
    <w:rsid w:val="00AC0564"/>
    <w:rsid w:val="00AD5397"/>
    <w:rsid w:val="00AD5674"/>
    <w:rsid w:val="00B02DBE"/>
    <w:rsid w:val="00B12999"/>
    <w:rsid w:val="00B134F5"/>
    <w:rsid w:val="00B34353"/>
    <w:rsid w:val="00B34986"/>
    <w:rsid w:val="00B528B2"/>
    <w:rsid w:val="00B539EA"/>
    <w:rsid w:val="00B90491"/>
    <w:rsid w:val="00B9747A"/>
    <w:rsid w:val="00BB6D2B"/>
    <w:rsid w:val="00BC1D9D"/>
    <w:rsid w:val="00BC7B65"/>
    <w:rsid w:val="00C07903"/>
    <w:rsid w:val="00C15DD7"/>
    <w:rsid w:val="00C318A8"/>
    <w:rsid w:val="00CB46BD"/>
    <w:rsid w:val="00CB6E55"/>
    <w:rsid w:val="00D04876"/>
    <w:rsid w:val="00D14EE3"/>
    <w:rsid w:val="00D33317"/>
    <w:rsid w:val="00D43CB9"/>
    <w:rsid w:val="00D71A39"/>
    <w:rsid w:val="00D728BE"/>
    <w:rsid w:val="00D756A7"/>
    <w:rsid w:val="00D90A3F"/>
    <w:rsid w:val="00E16590"/>
    <w:rsid w:val="00E728C4"/>
    <w:rsid w:val="00E94A22"/>
    <w:rsid w:val="00EC5C57"/>
    <w:rsid w:val="00ED036C"/>
    <w:rsid w:val="00EE0239"/>
    <w:rsid w:val="00EE410C"/>
    <w:rsid w:val="00EF1070"/>
    <w:rsid w:val="00EF57FA"/>
    <w:rsid w:val="00F14C4B"/>
    <w:rsid w:val="00F26B04"/>
    <w:rsid w:val="00F40B2F"/>
    <w:rsid w:val="00F676B1"/>
    <w:rsid w:val="00F97FC2"/>
    <w:rsid w:val="00FA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10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107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EF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890BF7"/>
  </w:style>
  <w:style w:type="character" w:styleId="a5">
    <w:name w:val="Strong"/>
    <w:basedOn w:val="a0"/>
    <w:uiPriority w:val="22"/>
    <w:qFormat/>
    <w:rsid w:val="004F3F03"/>
    <w:rPr>
      <w:b/>
      <w:bCs/>
    </w:rPr>
  </w:style>
  <w:style w:type="paragraph" w:styleId="a6">
    <w:name w:val="Normal (Web)"/>
    <w:basedOn w:val="a"/>
    <w:unhideWhenUsed/>
    <w:rsid w:val="006B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3"/>
    <w:locked/>
    <w:rsid w:val="006B261E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6B261E"/>
    <w:pPr>
      <w:widowControl w:val="0"/>
      <w:shd w:val="clear" w:color="auto" w:fill="FFFFFF"/>
      <w:spacing w:before="300" w:after="60" w:line="240" w:lineRule="atLeast"/>
      <w:jc w:val="both"/>
    </w:pPr>
  </w:style>
  <w:style w:type="table" w:styleId="a8">
    <w:name w:val="Table Grid"/>
    <w:basedOn w:val="a1"/>
    <w:uiPriority w:val="59"/>
    <w:rsid w:val="00096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9942C3"/>
  </w:style>
  <w:style w:type="character" w:customStyle="1" w:styleId="layout">
    <w:name w:val="layout"/>
    <w:basedOn w:val="a0"/>
    <w:rsid w:val="002F1B04"/>
  </w:style>
  <w:style w:type="paragraph" w:styleId="a9">
    <w:name w:val="Balloon Text"/>
    <w:basedOn w:val="a"/>
    <w:link w:val="aa"/>
    <w:uiPriority w:val="99"/>
    <w:semiHidden/>
    <w:unhideWhenUsed/>
    <w:rsid w:val="00D3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31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3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4353"/>
  </w:style>
  <w:style w:type="paragraph" w:styleId="ad">
    <w:name w:val="footer"/>
    <w:basedOn w:val="a"/>
    <w:link w:val="ae"/>
    <w:uiPriority w:val="99"/>
    <w:unhideWhenUsed/>
    <w:rsid w:val="00B3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4353"/>
  </w:style>
  <w:style w:type="character" w:styleId="af">
    <w:name w:val="Placeholder Text"/>
    <w:basedOn w:val="a0"/>
    <w:uiPriority w:val="99"/>
    <w:semiHidden/>
    <w:rsid w:val="00981E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main/public/aggregate-feedbac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asskd.ru/index.php/administrats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d-pra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11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sklyar_un</dc:creator>
  <cp:keywords/>
  <dc:description/>
  <cp:lastModifiedBy>sklyar_un</cp:lastModifiedBy>
  <cp:revision>37</cp:revision>
  <cp:lastPrinted>2021-01-27T02:37:00Z</cp:lastPrinted>
  <dcterms:created xsi:type="dcterms:W3CDTF">2021-01-13T23:15:00Z</dcterms:created>
  <dcterms:modified xsi:type="dcterms:W3CDTF">2021-01-27T04:03:00Z</dcterms:modified>
</cp:coreProperties>
</file>