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7B4DA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 w:rsidR="00D30248">
        <w:rPr>
          <w:rFonts w:ascii="Times New Roman" w:hAnsi="Times New Roman" w:cs="Times New Roman"/>
          <w:sz w:val="28"/>
          <w:szCs w:val="28"/>
        </w:rPr>
        <w:t>40/213</w:t>
      </w:r>
    </w:p>
    <w:p w:rsidR="007B4DAE" w:rsidRDefault="007B4DAE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6011E">
        <w:rPr>
          <w:rFonts w:ascii="Times New Roman" w:hAnsi="Times New Roman" w:cs="Times New Roman"/>
          <w:sz w:val="28"/>
          <w:szCs w:val="28"/>
        </w:rPr>
        <w:t>0</w:t>
      </w:r>
      <w:r w:rsidR="00D30248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7B4DAE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</w:t>
            </w:r>
            <w:r w:rsidR="0006011E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законодательного Собрания Приморского края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10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выдвинутого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60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Региональным отделением  </w:t>
            </w:r>
            <w:r w:rsidR="007B4DAE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Всероссийской п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>олитической партии «</w:t>
            </w:r>
            <w:r w:rsidR="007B4DAE">
              <w:rPr>
                <w:rFonts w:ascii="Times New Roman" w:hAnsi="Times New Roman" w:cs="Times New Roman"/>
                <w:bCs/>
                <w:sz w:val="28"/>
                <w:szCs w:val="28"/>
              </w:rPr>
              <w:t>ПАРТИЯ ДЕЛА</w:t>
            </w:r>
            <w:r w:rsidR="0006011E">
              <w:rPr>
                <w:rFonts w:ascii="Times New Roman" w:hAnsi="Times New Roman" w:cs="Times New Roman"/>
                <w:bCs/>
                <w:sz w:val="28"/>
                <w:szCs w:val="28"/>
              </w:rPr>
              <w:t>» в Приморском крае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060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  <w:r w:rsidR="007B4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 Всеволода </w:t>
            </w:r>
            <w:proofErr w:type="spellStart"/>
            <w:r w:rsidR="007B4DAE">
              <w:rPr>
                <w:rFonts w:ascii="Times New Roman" w:hAnsi="Times New Roman" w:cs="Times New Roman"/>
                <w:bCs/>
                <w:sz w:val="28"/>
                <w:szCs w:val="28"/>
              </w:rPr>
              <w:t>Сантеевича</w:t>
            </w:r>
            <w:proofErr w:type="spellEnd"/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7B4DAE">
        <w:rPr>
          <w:rFonts w:ascii="Times New Roman" w:hAnsi="Times New Roman" w:cs="Times New Roman"/>
          <w:bCs/>
          <w:sz w:val="28"/>
          <w:szCs w:val="28"/>
        </w:rPr>
        <w:t>Региональным отделением  Всероссийской п</w:t>
      </w:r>
      <w:r w:rsidR="007B4DAE" w:rsidRPr="00225651">
        <w:rPr>
          <w:rFonts w:ascii="Times New Roman" w:hAnsi="Times New Roman" w:cs="Times New Roman"/>
          <w:bCs/>
          <w:sz w:val="28"/>
          <w:szCs w:val="28"/>
        </w:rPr>
        <w:t>олитической партии «</w:t>
      </w:r>
      <w:r w:rsidR="007B4DAE">
        <w:rPr>
          <w:rFonts w:ascii="Times New Roman" w:hAnsi="Times New Roman" w:cs="Times New Roman"/>
          <w:bCs/>
          <w:sz w:val="28"/>
          <w:szCs w:val="28"/>
        </w:rPr>
        <w:t xml:space="preserve">ПАРТИЯ ДЕЛА» в Приморском крае </w:t>
      </w:r>
      <w:r w:rsidR="0006011E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623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7B4DAE">
        <w:rPr>
          <w:rFonts w:ascii="Times New Roman" w:hAnsi="Times New Roman" w:cs="Times New Roman"/>
          <w:bCs/>
          <w:sz w:val="28"/>
          <w:szCs w:val="28"/>
        </w:rPr>
        <w:t>З</w:t>
      </w:r>
      <w:r w:rsidR="00641623">
        <w:rPr>
          <w:rFonts w:ascii="Times New Roman" w:hAnsi="Times New Roman" w:cs="Times New Roman"/>
          <w:bCs/>
          <w:sz w:val="28"/>
          <w:szCs w:val="28"/>
        </w:rPr>
        <w:t xml:space="preserve">аконодательного Собрания Приморского края </w:t>
      </w:r>
      <w:r w:rsidR="0006011E" w:rsidRPr="00225651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06011E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7B4DAE">
        <w:rPr>
          <w:rFonts w:ascii="Times New Roman" w:hAnsi="Times New Roman" w:cs="Times New Roman"/>
          <w:bCs/>
          <w:sz w:val="28"/>
          <w:szCs w:val="28"/>
        </w:rPr>
        <w:t xml:space="preserve">Ию Всеволодом </w:t>
      </w:r>
      <w:proofErr w:type="spellStart"/>
      <w:r w:rsidR="007B4DAE">
        <w:rPr>
          <w:rFonts w:ascii="Times New Roman" w:hAnsi="Times New Roman" w:cs="Times New Roman"/>
          <w:bCs/>
          <w:sz w:val="28"/>
          <w:szCs w:val="28"/>
        </w:rPr>
        <w:t>Сантеевичем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</w:t>
      </w:r>
      <w:r w:rsidR="0006011E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="006158D5">
        <w:rPr>
          <w:rFonts w:ascii="Times New Roman" w:hAnsi="Times New Roman" w:cs="Times New Roman"/>
          <w:sz w:val="28"/>
          <w:szCs w:val="28"/>
        </w:rPr>
        <w:t xml:space="preserve"> Приморского края по одномандатному избирательному округу № 19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81372C">
        <w:rPr>
          <w:rFonts w:ascii="Times New Roman" w:hAnsi="Times New Roman" w:cs="Times New Roman"/>
          <w:bCs/>
          <w:sz w:val="28"/>
          <w:szCs w:val="28"/>
        </w:rPr>
        <w:t xml:space="preserve">Ию Всеволодом </w:t>
      </w:r>
      <w:proofErr w:type="spellStart"/>
      <w:r w:rsidR="0081372C">
        <w:rPr>
          <w:rFonts w:ascii="Times New Roman" w:hAnsi="Times New Roman" w:cs="Times New Roman"/>
          <w:bCs/>
          <w:sz w:val="28"/>
          <w:szCs w:val="28"/>
        </w:rPr>
        <w:t>Сантеевичем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, на которую решением </w:t>
      </w:r>
      <w:r w:rsidR="006158D5">
        <w:rPr>
          <w:rFonts w:ascii="Times New Roman" w:hAnsi="Times New Roman" w:cs="Times New Roman"/>
          <w:sz w:val="28"/>
          <w:szCs w:val="28"/>
        </w:rPr>
        <w:t xml:space="preserve">Избирательной комиссии Приморского края  от </w:t>
      </w:r>
      <w:r w:rsidR="00AA101F">
        <w:rPr>
          <w:rFonts w:ascii="Times New Roman" w:hAnsi="Times New Roman" w:cs="Times New Roman"/>
          <w:sz w:val="28"/>
          <w:szCs w:val="28"/>
        </w:rPr>
        <w:t xml:space="preserve"> </w:t>
      </w:r>
      <w:r w:rsidR="006158D5">
        <w:rPr>
          <w:rFonts w:ascii="Times New Roman" w:hAnsi="Times New Roman" w:cs="Times New Roman"/>
          <w:sz w:val="28"/>
          <w:szCs w:val="28"/>
        </w:rPr>
        <w:t>04 июня 2021 года №269/1823 возложены полномочия окружной избирательной комиссии одномандатного избирательного округа  №19 по выб</w:t>
      </w:r>
      <w:r w:rsidR="00AA101F">
        <w:rPr>
          <w:rFonts w:ascii="Times New Roman" w:hAnsi="Times New Roman" w:cs="Times New Roman"/>
          <w:sz w:val="28"/>
          <w:szCs w:val="28"/>
        </w:rPr>
        <w:t>о</w:t>
      </w:r>
      <w:r w:rsidR="006158D5">
        <w:rPr>
          <w:rFonts w:ascii="Times New Roman" w:hAnsi="Times New Roman" w:cs="Times New Roman"/>
          <w:sz w:val="28"/>
          <w:szCs w:val="28"/>
        </w:rPr>
        <w:t>р</w:t>
      </w:r>
      <w:r w:rsidR="00AA101F">
        <w:rPr>
          <w:rFonts w:ascii="Times New Roman" w:hAnsi="Times New Roman" w:cs="Times New Roman"/>
          <w:sz w:val="28"/>
          <w:szCs w:val="28"/>
        </w:rPr>
        <w:t>ам</w:t>
      </w:r>
      <w:r w:rsidR="006158D5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 Приморского края,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Pr="0081372C">
        <w:rPr>
          <w:rFonts w:ascii="Times New Roman" w:hAnsi="Times New Roman" w:cs="Times New Roman"/>
          <w:sz w:val="28"/>
          <w:szCs w:val="28"/>
        </w:rPr>
        <w:t xml:space="preserve">требованиям статей </w:t>
      </w:r>
      <w:r w:rsidR="0081372C" w:rsidRPr="0081372C">
        <w:rPr>
          <w:rFonts w:ascii="Times New Roman" w:hAnsi="Times New Roman" w:cs="Times New Roman"/>
          <w:color w:val="000000"/>
          <w:sz w:val="28"/>
          <w:szCs w:val="28"/>
        </w:rPr>
        <w:t>41, 45, 47, 49</w:t>
      </w:r>
      <w:proofErr w:type="gramEnd"/>
      <w:r w:rsidR="0081372C" w:rsidRPr="0081372C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Избирательного кодекса Приморского края</w:t>
      </w:r>
      <w:r w:rsidRPr="0081372C">
        <w:rPr>
          <w:rFonts w:ascii="Times New Roman" w:hAnsi="Times New Roman" w:cs="Times New Roman"/>
          <w:sz w:val="28"/>
          <w:szCs w:val="28"/>
        </w:rPr>
        <w:t>.</w:t>
      </w:r>
    </w:p>
    <w:p w:rsidR="0081372C" w:rsidRDefault="0081372C" w:rsidP="0081372C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решением избирательной комиссии </w:t>
      </w:r>
      <w:r w:rsidR="00013446">
        <w:rPr>
          <w:color w:val="000000"/>
          <w:sz w:val="28"/>
          <w:szCs w:val="28"/>
        </w:rPr>
        <w:t xml:space="preserve">Приморского края </w:t>
      </w:r>
      <w:r>
        <w:rPr>
          <w:color w:val="000000"/>
          <w:sz w:val="28"/>
          <w:szCs w:val="28"/>
        </w:rPr>
        <w:t xml:space="preserve">от </w:t>
      </w:r>
      <w:r w:rsidR="00013446">
        <w:rPr>
          <w:color w:val="000000"/>
          <w:sz w:val="28"/>
          <w:szCs w:val="28"/>
        </w:rPr>
        <w:t>17.06</w:t>
      </w:r>
      <w:r>
        <w:rPr>
          <w:color w:val="000000"/>
          <w:sz w:val="28"/>
          <w:szCs w:val="28"/>
        </w:rPr>
        <w:t xml:space="preserve">.2021 года № </w:t>
      </w:r>
      <w:r w:rsidR="00013446">
        <w:rPr>
          <w:color w:val="000000"/>
          <w:sz w:val="28"/>
          <w:szCs w:val="28"/>
        </w:rPr>
        <w:t xml:space="preserve">273/1842 «О количестве подписей избирателей, необходимом для регистрации кандидатов, списка кандидатов на выборах депутатов Законодательного Собрания  Приморского края, назначенных на 19 сентября 2021 года» 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</w:t>
      </w:r>
      <w:r w:rsidR="00013446">
        <w:rPr>
          <w:color w:val="000000"/>
          <w:sz w:val="28"/>
          <w:szCs w:val="28"/>
        </w:rPr>
        <w:t xml:space="preserve">Законодательного Собрания </w:t>
      </w:r>
      <w:r>
        <w:rPr>
          <w:color w:val="000000"/>
          <w:sz w:val="28"/>
          <w:szCs w:val="28"/>
        </w:rPr>
        <w:t xml:space="preserve">Приморского края по одномандатному избирательному округу № </w:t>
      </w:r>
      <w:r w:rsidR="00013446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необходимо представить не менее </w:t>
      </w:r>
      <w:r w:rsidR="00013446">
        <w:rPr>
          <w:color w:val="000000"/>
          <w:sz w:val="28"/>
          <w:szCs w:val="28"/>
        </w:rPr>
        <w:t>1386</w:t>
      </w:r>
      <w:r>
        <w:rPr>
          <w:color w:val="000000"/>
          <w:sz w:val="28"/>
          <w:szCs w:val="28"/>
        </w:rPr>
        <w:t xml:space="preserve"> и не более </w:t>
      </w:r>
      <w:r w:rsidR="00013446">
        <w:rPr>
          <w:color w:val="000000"/>
          <w:sz w:val="28"/>
          <w:szCs w:val="28"/>
        </w:rPr>
        <w:t>1524</w:t>
      </w:r>
      <w:proofErr w:type="gramEnd"/>
      <w:r>
        <w:rPr>
          <w:color w:val="000000"/>
          <w:sz w:val="28"/>
          <w:szCs w:val="28"/>
        </w:rPr>
        <w:t xml:space="preserve"> достоверных подписей избирателей.</w:t>
      </w:r>
      <w:r w:rsidRPr="006A5A21">
        <w:rPr>
          <w:color w:val="000000"/>
          <w:sz w:val="28"/>
          <w:szCs w:val="28"/>
        </w:rPr>
        <w:t xml:space="preserve"> </w:t>
      </w:r>
    </w:p>
    <w:p w:rsidR="0081372C" w:rsidRDefault="0081372C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446" w:rsidRDefault="00013446" w:rsidP="00013446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</w:t>
      </w:r>
      <w:r w:rsidRPr="00225651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Законодательного Собрания  Приморского края по одномандатному избирательному округу № 19</w:t>
      </w:r>
      <w:r w:rsidRPr="0022565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Ию Всеволодом </w:t>
      </w:r>
      <w:proofErr w:type="spellStart"/>
      <w:r>
        <w:rPr>
          <w:bCs/>
          <w:sz w:val="28"/>
          <w:szCs w:val="28"/>
        </w:rPr>
        <w:t>Сантеевичем</w:t>
      </w:r>
      <w:proofErr w:type="spellEnd"/>
      <w:r>
        <w:rPr>
          <w:color w:val="000000"/>
          <w:sz w:val="28"/>
          <w:szCs w:val="28"/>
        </w:rPr>
        <w:t xml:space="preserve">  05 августа 2021 года, были представлены подписные листы с 1524 подписями избирателей, из которых в соответствии с частями 2, 4 статьи 47 Избирательного кодекса Приморского края было проверено 1524 подписей. </w:t>
      </w:r>
      <w:proofErr w:type="gramStart"/>
      <w:r>
        <w:rPr>
          <w:color w:val="000000"/>
          <w:sz w:val="28"/>
          <w:szCs w:val="28"/>
        </w:rPr>
        <w:t xml:space="preserve">В итоговом протоколе по проверке достоверности подписей с подписями избирателей в поддержку выдвижения кандидата в </w:t>
      </w:r>
      <w:r w:rsidRPr="00225651">
        <w:rPr>
          <w:sz w:val="28"/>
          <w:szCs w:val="28"/>
        </w:rPr>
        <w:t>депутаты</w:t>
      </w:r>
      <w:proofErr w:type="gramEnd"/>
      <w:r w:rsidRPr="0022565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Законодательного Собрания  Приморского края по одномандатному избирательному округу № 19</w:t>
      </w:r>
      <w:r w:rsidRPr="0022565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Ию Всеволодом </w:t>
      </w:r>
      <w:proofErr w:type="spellStart"/>
      <w:r>
        <w:rPr>
          <w:bCs/>
          <w:sz w:val="28"/>
          <w:szCs w:val="28"/>
        </w:rPr>
        <w:t>Сантеевичем</w:t>
      </w:r>
      <w:proofErr w:type="spellEnd"/>
      <w:r>
        <w:rPr>
          <w:color w:val="000000"/>
          <w:sz w:val="28"/>
          <w:szCs w:val="28"/>
        </w:rPr>
        <w:t xml:space="preserve"> рабочей группой указано, </w:t>
      </w:r>
      <w:r w:rsidRPr="004A527D">
        <w:rPr>
          <w:color w:val="000000"/>
          <w:sz w:val="28"/>
          <w:szCs w:val="28"/>
        </w:rPr>
        <w:t xml:space="preserve"> что из </w:t>
      </w:r>
      <w:r>
        <w:rPr>
          <w:color w:val="000000"/>
          <w:sz w:val="28"/>
          <w:szCs w:val="28"/>
        </w:rPr>
        <w:t>1524</w:t>
      </w:r>
      <w:r w:rsidRPr="004A527D">
        <w:rPr>
          <w:color w:val="000000"/>
          <w:sz w:val="28"/>
          <w:szCs w:val="28"/>
        </w:rPr>
        <w:t xml:space="preserve"> проверенных подписей недостоверными признаны  (ноль) подписей, недействительными признаны </w:t>
      </w:r>
      <w:r>
        <w:rPr>
          <w:color w:val="000000"/>
          <w:sz w:val="28"/>
          <w:szCs w:val="28"/>
        </w:rPr>
        <w:t xml:space="preserve">17 </w:t>
      </w:r>
      <w:r w:rsidRPr="004A527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семнадцать</w:t>
      </w:r>
      <w:r w:rsidRPr="004A527D">
        <w:rPr>
          <w:color w:val="000000"/>
          <w:sz w:val="28"/>
          <w:szCs w:val="28"/>
        </w:rPr>
        <w:t>) подпис</w:t>
      </w:r>
      <w:r>
        <w:rPr>
          <w:color w:val="000000"/>
          <w:sz w:val="28"/>
          <w:szCs w:val="28"/>
        </w:rPr>
        <w:t>ей.</w:t>
      </w:r>
    </w:p>
    <w:p w:rsidR="00013446" w:rsidRDefault="00013446" w:rsidP="00013446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</w:t>
      </w:r>
      <w:proofErr w:type="spellStart"/>
      <w:proofErr w:type="gramStart"/>
      <w:r w:rsidR="00D30248" w:rsidRPr="00225651">
        <w:rPr>
          <w:sz w:val="28"/>
          <w:szCs w:val="28"/>
        </w:rPr>
        <w:t>депутаты</w:t>
      </w:r>
      <w:proofErr w:type="spellEnd"/>
      <w:proofErr w:type="gramEnd"/>
      <w:r w:rsidR="00D30248" w:rsidRPr="00225651">
        <w:rPr>
          <w:sz w:val="28"/>
          <w:szCs w:val="28"/>
        </w:rPr>
        <w:t xml:space="preserve"> </w:t>
      </w:r>
      <w:r w:rsidR="00D30248">
        <w:rPr>
          <w:sz w:val="28"/>
          <w:szCs w:val="28"/>
        </w:rPr>
        <w:t>Законодательного Собрания  Приморского края по одномандатному избирательному округу № 19</w:t>
      </w:r>
      <w:r w:rsidR="00D30248" w:rsidRPr="00225651">
        <w:rPr>
          <w:sz w:val="28"/>
          <w:szCs w:val="28"/>
        </w:rPr>
        <w:t xml:space="preserve"> </w:t>
      </w:r>
      <w:r w:rsidR="00D30248">
        <w:rPr>
          <w:bCs/>
          <w:sz w:val="28"/>
          <w:szCs w:val="28"/>
        </w:rPr>
        <w:t xml:space="preserve">Ию Всеволодом </w:t>
      </w:r>
      <w:proofErr w:type="spellStart"/>
      <w:r w:rsidR="00D30248">
        <w:rPr>
          <w:bCs/>
          <w:sz w:val="28"/>
          <w:szCs w:val="28"/>
        </w:rPr>
        <w:t>Сантеевичем</w:t>
      </w:r>
      <w:proofErr w:type="spellEnd"/>
      <w:r>
        <w:rPr>
          <w:color w:val="000000"/>
          <w:sz w:val="28"/>
          <w:szCs w:val="28"/>
        </w:rPr>
        <w:t xml:space="preserve">, о признании достоверными </w:t>
      </w:r>
      <w:r w:rsidR="00D30248">
        <w:rPr>
          <w:color w:val="000000"/>
          <w:sz w:val="28"/>
          <w:szCs w:val="28"/>
        </w:rPr>
        <w:t>1507</w:t>
      </w:r>
      <w:r>
        <w:rPr>
          <w:color w:val="000000"/>
          <w:sz w:val="28"/>
          <w:szCs w:val="28"/>
        </w:rPr>
        <w:t xml:space="preserve"> (</w:t>
      </w:r>
      <w:r w:rsidR="00D30248">
        <w:rPr>
          <w:color w:val="000000"/>
          <w:sz w:val="28"/>
          <w:szCs w:val="28"/>
        </w:rPr>
        <w:t>одна тысяча пятьсот семь</w:t>
      </w:r>
      <w:r>
        <w:rPr>
          <w:color w:val="000000"/>
          <w:sz w:val="28"/>
          <w:szCs w:val="28"/>
        </w:rPr>
        <w:t xml:space="preserve">)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</w:t>
      </w:r>
      <w:r w:rsidR="00D30248" w:rsidRPr="00225651">
        <w:rPr>
          <w:sz w:val="28"/>
          <w:szCs w:val="28"/>
        </w:rPr>
        <w:t xml:space="preserve">депутаты </w:t>
      </w:r>
      <w:r w:rsidR="00D30248">
        <w:rPr>
          <w:sz w:val="28"/>
          <w:szCs w:val="28"/>
        </w:rPr>
        <w:t xml:space="preserve">Законодательного Собрания  Приморского края   </w:t>
      </w:r>
      <w:r w:rsidR="00D30248">
        <w:rPr>
          <w:bCs/>
          <w:sz w:val="28"/>
          <w:szCs w:val="28"/>
        </w:rPr>
        <w:t xml:space="preserve">Ию Всеволодом </w:t>
      </w:r>
      <w:proofErr w:type="spellStart"/>
      <w:r w:rsidR="00D30248">
        <w:rPr>
          <w:bCs/>
          <w:sz w:val="28"/>
          <w:szCs w:val="28"/>
        </w:rPr>
        <w:t>Сантеевичем</w:t>
      </w:r>
      <w:proofErr w:type="spellEnd"/>
      <w:r w:rsidR="00D3024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представлено достаточное количество достоверных подписей избирателей, необходимых для регистрации его кандидатом в депутаты </w:t>
      </w:r>
      <w:proofErr w:type="spellStart"/>
      <w:proofErr w:type="gramStart"/>
      <w:r w:rsidR="00D30248" w:rsidRPr="00225651">
        <w:rPr>
          <w:sz w:val="28"/>
          <w:szCs w:val="28"/>
        </w:rPr>
        <w:t>депутаты</w:t>
      </w:r>
      <w:proofErr w:type="spellEnd"/>
      <w:proofErr w:type="gramEnd"/>
      <w:r w:rsidR="00D30248" w:rsidRPr="00225651">
        <w:rPr>
          <w:sz w:val="28"/>
          <w:szCs w:val="28"/>
        </w:rPr>
        <w:t xml:space="preserve"> </w:t>
      </w:r>
      <w:r w:rsidR="00D30248">
        <w:rPr>
          <w:sz w:val="28"/>
          <w:szCs w:val="28"/>
        </w:rPr>
        <w:t>Законодательного Собрания  Приморского края по одномандатному избирательному округу № 19</w:t>
      </w:r>
      <w:r>
        <w:rPr>
          <w:color w:val="000000"/>
          <w:sz w:val="28"/>
          <w:szCs w:val="28"/>
        </w:rPr>
        <w:t xml:space="preserve">. </w:t>
      </w:r>
    </w:p>
    <w:p w:rsidR="00013446" w:rsidRDefault="00013446" w:rsidP="00013446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013446" w:rsidRDefault="00013446" w:rsidP="00013446">
      <w:pPr>
        <w:pStyle w:val="14-15"/>
        <w:spacing w:line="288" w:lineRule="auto"/>
        <w:ind w:firstLine="0"/>
      </w:pPr>
    </w:p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D30248" w:rsidRPr="00225651" w:rsidRDefault="00D30248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6158D5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D30248">
        <w:rPr>
          <w:rFonts w:ascii="Times New Roman" w:hAnsi="Times New Roman" w:cs="Times New Roman"/>
          <w:bCs/>
          <w:sz w:val="28"/>
          <w:szCs w:val="28"/>
        </w:rPr>
        <w:t>Региональным отделением  Всероссийской п</w:t>
      </w:r>
      <w:r w:rsidR="00D30248" w:rsidRPr="00225651">
        <w:rPr>
          <w:rFonts w:ascii="Times New Roman" w:hAnsi="Times New Roman" w:cs="Times New Roman"/>
          <w:bCs/>
          <w:sz w:val="28"/>
          <w:szCs w:val="28"/>
        </w:rPr>
        <w:t>олитической партии «</w:t>
      </w:r>
      <w:r w:rsidR="00D30248">
        <w:rPr>
          <w:rFonts w:ascii="Times New Roman" w:hAnsi="Times New Roman" w:cs="Times New Roman"/>
          <w:bCs/>
          <w:sz w:val="28"/>
          <w:szCs w:val="28"/>
        </w:rPr>
        <w:t>ПАРТИЯ ДЕЛА» в Приморском крае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6158D5">
        <w:rPr>
          <w:rFonts w:ascii="Times New Roman" w:hAnsi="Times New Roman" w:cs="Times New Roman"/>
          <w:sz w:val="28"/>
          <w:szCs w:val="28"/>
        </w:rPr>
        <w:t>19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D30248">
        <w:rPr>
          <w:rFonts w:ascii="Times New Roman" w:hAnsi="Times New Roman" w:cs="Times New Roman"/>
          <w:bCs/>
          <w:sz w:val="28"/>
          <w:szCs w:val="28"/>
        </w:rPr>
        <w:t xml:space="preserve">Ию Всеволода </w:t>
      </w:r>
      <w:proofErr w:type="spellStart"/>
      <w:r w:rsidR="00D30248">
        <w:rPr>
          <w:rFonts w:ascii="Times New Roman" w:hAnsi="Times New Roman" w:cs="Times New Roman"/>
          <w:bCs/>
          <w:sz w:val="28"/>
          <w:szCs w:val="28"/>
        </w:rPr>
        <w:t>Сантеевича</w:t>
      </w:r>
      <w:proofErr w:type="spellEnd"/>
      <w:r w:rsidRPr="0061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D30248">
        <w:rPr>
          <w:rFonts w:ascii="Times New Roman" w:hAnsi="Times New Roman" w:cs="Times New Roman"/>
          <w:bCs/>
          <w:sz w:val="28"/>
          <w:szCs w:val="28"/>
        </w:rPr>
        <w:t xml:space="preserve">Ию Всеволода </w:t>
      </w:r>
      <w:proofErr w:type="spellStart"/>
      <w:r w:rsidR="00D30248">
        <w:rPr>
          <w:rFonts w:ascii="Times New Roman" w:hAnsi="Times New Roman" w:cs="Times New Roman"/>
          <w:bCs/>
          <w:sz w:val="28"/>
          <w:szCs w:val="28"/>
        </w:rPr>
        <w:t>Сантеевича</w:t>
      </w:r>
      <w:proofErr w:type="spellEnd"/>
      <w:r w:rsidR="00D30248" w:rsidRPr="006158D5">
        <w:rPr>
          <w:rFonts w:ascii="Times New Roman" w:hAnsi="Times New Roman" w:cs="Times New Roman"/>
          <w:sz w:val="28"/>
          <w:szCs w:val="28"/>
        </w:rPr>
        <w:t xml:space="preserve">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6158D5" w:rsidRPr="006158D5" w:rsidRDefault="006158D5" w:rsidP="000428F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 для размещения на официальном сайте</w:t>
      </w:r>
      <w:r w:rsidRPr="0061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</w:t>
      </w:r>
      <w:r w:rsidRPr="006158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опубликования в газете «Приморская газета</w:t>
      </w:r>
      <w:r w:rsidR="000428FF">
        <w:rPr>
          <w:rFonts w:ascii="Times New Roman" w:hAnsi="Times New Roman" w:cs="Times New Roman"/>
          <w:sz w:val="28"/>
          <w:szCs w:val="28"/>
        </w:rPr>
        <w:t xml:space="preserve">: официальное </w:t>
      </w:r>
      <w:r w:rsidR="00AA101F">
        <w:rPr>
          <w:rFonts w:ascii="Times New Roman" w:hAnsi="Times New Roman" w:cs="Times New Roman"/>
          <w:sz w:val="28"/>
          <w:szCs w:val="28"/>
        </w:rPr>
        <w:t>издание</w:t>
      </w:r>
      <w:r w:rsidR="00D30248">
        <w:rPr>
          <w:rFonts w:ascii="Times New Roman" w:hAnsi="Times New Roman" w:cs="Times New Roman"/>
          <w:sz w:val="28"/>
          <w:szCs w:val="28"/>
        </w:rPr>
        <w:t xml:space="preserve"> </w:t>
      </w:r>
      <w:r w:rsidR="00AA101F">
        <w:rPr>
          <w:rFonts w:ascii="Times New Roman" w:hAnsi="Times New Roman" w:cs="Times New Roman"/>
          <w:sz w:val="28"/>
          <w:szCs w:val="28"/>
        </w:rPr>
        <w:t>органов государственной власти Приморского края»</w:t>
      </w:r>
    </w:p>
    <w:p w:rsidR="00D30248" w:rsidRDefault="00D30248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9F1" w:rsidRPr="006158D5" w:rsidRDefault="006158D5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5651"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25651"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5651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Pr="006158D5" w:rsidRDefault="00225651" w:rsidP="006158D5">
      <w:pPr>
        <w:pStyle w:val="14-15"/>
        <w:spacing w:line="240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13446"/>
    <w:rsid w:val="00022305"/>
    <w:rsid w:val="00026587"/>
    <w:rsid w:val="000428FF"/>
    <w:rsid w:val="0006011E"/>
    <w:rsid w:val="00061E9D"/>
    <w:rsid w:val="000754B6"/>
    <w:rsid w:val="00081A01"/>
    <w:rsid w:val="00083B80"/>
    <w:rsid w:val="00094087"/>
    <w:rsid w:val="000A6AD2"/>
    <w:rsid w:val="000E2F46"/>
    <w:rsid w:val="00105481"/>
    <w:rsid w:val="0012750E"/>
    <w:rsid w:val="00163B0E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1772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A0689"/>
    <w:rsid w:val="005A2533"/>
    <w:rsid w:val="005B6B48"/>
    <w:rsid w:val="005E30AC"/>
    <w:rsid w:val="0060692D"/>
    <w:rsid w:val="00610103"/>
    <w:rsid w:val="006158D5"/>
    <w:rsid w:val="00641623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4DAE"/>
    <w:rsid w:val="007B59B0"/>
    <w:rsid w:val="00801832"/>
    <w:rsid w:val="008058B2"/>
    <w:rsid w:val="0081372C"/>
    <w:rsid w:val="008159B8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101F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0248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28</cp:revision>
  <cp:lastPrinted>2021-08-15T04:23:00Z</cp:lastPrinted>
  <dcterms:created xsi:type="dcterms:W3CDTF">2021-04-29T00:59:00Z</dcterms:created>
  <dcterms:modified xsi:type="dcterms:W3CDTF">2021-08-15T04:23:00Z</dcterms:modified>
</cp:coreProperties>
</file>