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AA" w:rsidRDefault="00DF4FAA" w:rsidP="00DF4F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DF4FAA">
        <w:rPr>
          <w:rStyle w:val="a4"/>
          <w:sz w:val="28"/>
          <w:szCs w:val="28"/>
        </w:rPr>
        <w:t>Информационно-аналитическая записка о деятельности МО МВД России "Спасский" за 2022 год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Анализируя итоги работы МО МВД России «Спасский» за 2022 год, необходимо отметить, что по сравнению с 2021 годом оперативная обстановка на территории обслуживания характеризовалась незначительным снижением регистрации заявлений и сообщений о преступлениях, об административных правонарушениях, происшествиях, но и также по объективным причинам снижением количества совершенных самих преступлений.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2022 году количество зарегистрированных заявлений и сообщений о преступлениях и происшествиях, поступивших в МО МВД России «Спасский» осталось практически на уровне прошлого года, снижение составило всего 35 сообщений (заявлений) (или 16 094), что составляет 5-е место, среди муниципальных образований края (следом за такими крупными территориями как УМВД по г. Владивосток (175 637), ОМВД по г. Уссурийску (38 382), ОМВД по г. Находка (28 867) и ОМВД по г. Артему (20 055). При этом среди Лесозаводской оперативной зоны</w:t>
      </w:r>
      <w:hyperlink r:id="rId4" w:anchor="_ftn1" w:tooltip="" w:history="1">
        <w:r w:rsidRPr="00DF4FAA">
          <w:rPr>
            <w:rStyle w:val="a5"/>
            <w:sz w:val="28"/>
            <w:szCs w:val="28"/>
          </w:rPr>
          <w:t>[1]</w:t>
        </w:r>
      </w:hyperlink>
      <w:r w:rsidRPr="00DF4FAA">
        <w:rPr>
          <w:sz w:val="28"/>
          <w:szCs w:val="28"/>
        </w:rPr>
        <w:t xml:space="preserve"> МО МВД России «Спасский» занимает лидирующую позицию по регистрации (+67,9% в сравнении с ближайшим Отделом ЛОЗ). Ближайший МО МВД «Дальнереченский», у которого регистрация всего 9 586 заявлений и сообщений.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результатам разрешения заявлений и сообщений, в анализируемый период на 0,6% выросло количество принятых решений о возбуждении уголовного дела (с 1 099 до 1 106).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подследственности передано 765 материалов против 713 в 2021 году (рост составил 7,3%). Постановлений об отказе в возбуждении уголовного дела вынесено больше на 54,4% (с 1 548 в АППГ до 2 390 в 2022 году). Темпы роста указанных показателей являются самыми высокими как по всему краю, так и по ЛОЗ (где наблюдается снижение, кроме нашего ОМВД).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текущем году предприняты активные меры по принятию решений в рамках КоАП РФ и в установленном порядке. Так, на 20,1% увеличилось количество возбужденных дел об административных правонарушениях (с 1 406 до 1 689), отказано в возбуждении дел об административном правонарушении (прекращено) – 4 134 против 4 837 за АППГ (снижение на 14,5%).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Основная нагрузка по разрешению материалов как обычно отнесена к ОУУП (41,7%) и ПДН (7,8%).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 32,1% снижено количество принятых решений о приобщении материалов проверки к номенклатурному делу, прилагаемому к КУСП - с 2 335 до 1 586.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 дополнительную проверку возвращено на 30,8% больше материалов (с 374 до 489), из отказных материалов по итогам 2022 года возбуждено 31 уголовное дело против 26 в 2021 году.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 xml:space="preserve">Вместе с тем, при незначительном снижении регистрации заявлений и сообщений о преступлениях и происшествиях общее количество </w:t>
      </w:r>
      <w:r w:rsidRPr="00DF4FAA">
        <w:rPr>
          <w:sz w:val="28"/>
          <w:szCs w:val="28"/>
        </w:rPr>
        <w:lastRenderedPageBreak/>
        <w:t>зарегистрированных преступлений снижено на 3,5% и составило 1 240 преступлений (АППГ – 1 285).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том числе преступлений, где предварительное следствие обязательно - совершено 727 против 740 в 2021 году; преступлений по линии дознания (предварительное следствие не обязательно) совершено 513 против 545 в прошлом году.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Как одним из отрицательных моментов отмечается практический уровень количества тяжких и особо тяжких преступлений - 298 преступлений (против 299 в 2021 году). Удельный вес тяжких и особо тяжких преступлений в общем числе зарегистрированных преступлений в истекшем году увеличен на 0,7% и составил 24,0%, против 23,3% за 2021 год.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Так, в 2022 году, совершено 8 убийств и 3 факта изнасилования против 7 -ми и 3-х за 2021 год соответственно (рост убийств на 14,3%). При этом по убийствам окончено как и в прошлом году 6 преступлений, а по изнасилованиям 2 преступления, дела не приостанавливались, эффективность раскрытия составила 100%.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Количество преступлений, связанных с причинением тяжкого вреда здоровью снизилось на 28,0% и составило 18 против 25 в 2021 году, фактов причинения тяжкого вреда здоровью, повлекшего смерть потерпевшего возросло почти в 1,7 раза и составило 5 преступлений против 3 за 2021 год. Все преступления указанной категории раскрыты, дела не приостанавливались.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Анализ структуры тяжких и особо тяжких преступлений показывает, что преступления против личности составляют около 11,8%, а более половины всего массива составляют корыстные преступления. При этом, на кражи приходится 39,9% (снижение составило 0,8% к 2021 году) и на мошенничества 16,1% (+2,0%, 2021 год – 14,1%)</w:t>
      </w:r>
      <w:r w:rsidRPr="00DF4FAA">
        <w:rPr>
          <w:rStyle w:val="a6"/>
          <w:sz w:val="28"/>
          <w:szCs w:val="28"/>
        </w:rPr>
        <w:t>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Кроме того, значительную долю (44,0%) в массиве тяжких и особо тяжких преступлений составляют преступления в сфере IT-технологий, рост данных преступлений по отношению к прошлому году составило 8,2%.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 этом, среди Отделов ЛОЗ снижение количества тяжких и особо тяжких преступлений отмечается фактически на территории всех отделов, за исключением МО МВД «Дальнереченский» (+11,9%). Снижение в ОМВД «Черниговский» составило 22,8%; в МО МВД «Лесозаводский» - 2,0%; в ОМВД «Пожарский» - 5,0% и в нашем Отделе - 0,3%.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Также следует отметить, что: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 xml:space="preserve">в сравнении с 2021 годом общее количество наиболее распространенных преступлений - краж увеличено всего на 4,7% (с 443 до 464). По данной категории всего окончено расследованием 179 преступлений против 157 в 2021 году, приостановлено в истекшем году 286 уголовных дел (2021 год - </w:t>
      </w:r>
      <w:r w:rsidRPr="00DF4FAA">
        <w:rPr>
          <w:sz w:val="28"/>
          <w:szCs w:val="28"/>
        </w:rPr>
        <w:lastRenderedPageBreak/>
        <w:t>298), процент раскрытых преступлений вырос и составил 38,5% (прошлый год - 34,5%).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 этом снижение регистрации наблюдается только по такому значимому виду данного рода преступлений, как кражи автомототранспорта. Снижение составило 60,9% - с 23 в 2021 году до 9 в текущем году, окончено всего расследованием 2 преступления (2021 год - 5), приостановлено 9 уголовных дел против 18 в 2021 году, раскрытие преступлений в сравнении с прошлым годом снижено до 18,2% (2021 год – 21,7%).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Одним из положительных моментов, можно отметить не допущение разбойных нападений на территории обслуживания против 3 в 2021 году.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Грабежей зарегистрировано всего 13 против 19 за 2021 год (снижение – 31,6%). Окончено расследование по 8 преступлениям против 20 за 2021 год, а приостановлено по 2 уголовным делам в этом и ни одного в прошлом году, эффективность раскрытия при этом снижена на 20,0% (с 100,0% за 2021 год до 80,0% в текущем году).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Преступлений, связанных с неправомерным завладением транспортного средства (угоны) совершено 11 преступлений (2021 год – 23, -52,2%), При этом окончено 10 таких преступлений (2021 год - 20) и приостановлено только 2 уголовных дела (2021 год - 4). Эффективность раскрытия, как и в 2021 году составила 83,3%.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Несмотря на снижение совершения ряда преступлений беспокойство вызывают преступления, число которых в 2022 году возросло. Так, на территории обслуживания совершено 40 квартирных краж против 26 в 2021 году (рост в 1,5 раза). Окончено всего 23 таких преступления (2021 год - 12), приостановлено 22 уголовных дела, раскрытие всего 51,1% (2021 год – 60,0%).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Количество краж, где предмет посягательства - мобильный телефон, выросло с 92 до 129 преступлений, при этом окончено всего 51 преступление (2021 год – 45), приостановлено 77 уголовных дел (2021 год - 44), и раскрытие тем самым составило всего 39,8% (2021 год – 50,6%).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Карманные кражи выросли на 28,6% (с 7 до 9 преступлений). Окончено всего 4 преступления (2021 год - 2) и приостановлено 3 уголовных дела. Эффективность раскрытия составила 57,1%.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Мошеннических действий зарегистрировано 161 против 140 за 2021 год (рост – 15,0%). Окончено расследование по 22 преступлениям против 23 за 2021 год, а приостановлено 127 против 120, эффективность раскрытия составила 14,8% (2021 год – 16,1%).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Количество совершенных краж с использованием IT- технологий (п. «Г» ч.3 ст.158 УК РФ) снижено всего на 5 преступлений (или 6,8%) - 68 преступлений в текущем году против 73 в 2021 году. При этом окончено расследованием всего по 19 преступлениям, в отчетном периоде приостановлено 50 уголовных дел (2021 год - 61), процент раскрытых преступлений вырос с 22,8% до 27,5%.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сфере IT-технологий или в сфере компьютерных технологий: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lastRenderedPageBreak/>
        <w:t>за т.г. зарегистрировано 240 преступлений данной категории, против 194 за 2021 год. Окончено расследованием всего 33 преступления (2021 год - 34), приостановлено в отчетном периоде 193 уголовных дела (2021 год - 172), раскрытие преступлений составило всего 14,6% (2021 год – 16,5%).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 этом преступлений в сфере IT-технологий или в сфере компьютерных технологий по ст.159 УК РФ (мошенничество) совершено 140 преступлений против 115 за 2021 год (рост – 21,7%). Окончено расследование только по 9 преступлениям (2021 год - 11). Приостановлено в отчетном периоде 118 уголовных дел (2021 год - 110), раскрытие соответственно 7,1% против 9,1% за прошлый год.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Кроме того, предпринимаемые профилактические меры, привели к положительному результату по недопущению преступлений, совершаемых в общественных местах. Так их количество в 2022 году снижено в сравнении с 2021 годом на 1,3% (с 317 до 313 преступлений). В то же время доля раскрытых преступлений снижена - раскрыто всего 159 преступлений (2021 год – 175 преступлений). Эффективность раскрытия осталась на уровне прошлого года – 53,4%.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 улицах совершено 247 (258) преступлений, раскрыто 121 преступление, эффективность раскрытия также снижена и составляет 53,1% (2021 год – 148, 54,4%).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Таким образом, можно отметить, что снижение преступлений по итогам 2022 года повлиял и на уровень преступности, который увеличен в сравнении показателем прошлого года на 2,3 и составил 189,4 преступлений на 10 тыс. человек (из расчета 65,5 тыс. населения города и района), против 187,1 за 2021 год (население – 66,3 тыс. человек).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итогам 2022 года в отрицательную сторону отмечена динамика подразделений Отдела по выявлению преступлений.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Так, по преступлениям экономической направленности всего выявлено 20преступлений против 48 в 2021 году, снижение на 58,3%. В январе-декабре 2022 года окончено только 22 преступления против 41 за 2021 год. Приостановлено 1 экономическое преступление, против 3 за 2021 год. Раскрытие составило 95,7% в 2022 году против 93,2% в 2021 году. При этом можно отметить, что 11 из 20 зарегистрированных преступлений экономической направленности выявлены еще в 2021 году.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Вышеуказанное обусловлено снижением числа преступлений коррупционной направленности на 64,7%, где выявлено всего 12 коррупционных преступлений против 34 в 2021 году, окончено в текущем году расследованием 17 преступлений против 33 в 2021 году. Должностных преступлений выявлено 11 (2021 год - 18), окончены только 7 преступлений, эффективность раскрытия 100%. Из указанных выше должностных преступлений 9 выявленных фактов, связанны с взяточничеством.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lastRenderedPageBreak/>
        <w:t>За отчетный период не выявлено ни одного преступления экономической направленности, в сфере оборота биоресурсов, в лесной отрасли, в сфере ТЭК и ЖКХ.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линии работы в сфере незаконной рубки лесных насаждений, предусмотренных ст.260 УК РФ возбуждено только 2 уголовных дела (2021 год - 8), в тоже время окончено и приостановлено расследованием по 1 уголовному делу (2021 год – 1 и 6 соответственно). В результате чего эффективность раскрытия указанных преступлений в сравнении с 2021 годом выросла на 35,7% (с 14,3% до 50,0%).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Выявлено 109 преступлений, связанных с незаконным оборотом наркотиков против 100 по итогам 12 месяцев 2021 года таких преступлений. При этом окончено в 2022 году – 88 преступлений (2021 год - 82, +7,3%), приостановлено - 16 уголовных дел данной категории (2021 год - 14). Раскрытие составило 84,6% (2021 год – 85,4%). Выявлено 17 фактов сбыта наркотических средств, против 16 в 2021 году, в том числе окончено 7 преступлений и приостановлено 12, эффективность раскрытия составила 36,8% (2021 год – 16,7%).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Также сотрудниками МО МВД по выявлению преступлений в сфере незаконного оборота оружия снижено в сравнении с прошлым годом на 27,0%. Так по итогам 2022 к 2021 гг. выявлено всего 27 преступлений против 37 в указанной сфере. По выявлению таких преступлений, как в сфере нарушений миграционного законодательства (ст.ст. 322.1-322.3 УК РФ) выявлено 7 преступлений, в сфере административного надзора (предусмотренных ст.314.1 УК РФ), выявлено 9 преступлений.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Количество всех выявленных превентивных преступлений составило 171. Следует отметить, что в результате более тщательной работы по материалам доследственной проверки удалось довести до возбуждения уголовного дела 13 фактов, связанных с угрозой убийством (2021 год - 24), 38 фактов причинения легких телесных повреждений (против 53 в 2021 году) и 17 фактов причинения среднего вреда здоровью (против 27 в 2021 году).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Снижен и уровень выявления преступлений, связанных с нарушением правил дорожного движения лицом, подвергнутым административному наказанию (ст.264.1 УК РФ) снижение составило целых 10,0% (с 80 до 72).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 xml:space="preserve">Однако, в результате мер, принимаемых по итогам 2022 года, достигнуты положительные результаты в эффективности раскрытия преступлений в сравнении с 2021 годом. В целом, при снижении на 10,1% (с 712 до 640) общего числа преступлений, по которым производство расследования окончено, эффективность раскрытия снижена всего на 3,0% с </w:t>
      </w:r>
      <w:r w:rsidRPr="00DF4FAA">
        <w:rPr>
          <w:sz w:val="28"/>
          <w:szCs w:val="28"/>
        </w:rPr>
        <w:lastRenderedPageBreak/>
        <w:t>55,9% до 52,9%. Приостановлено расследованием всего 569 преступлений против 561 в 2021 году.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том числе по преступлениям, где предварительное следствие обязательно - окончено расследованием 290 преступлений (2021 год - 305), приостановлено 421 дело против 420 в 2021 году, эффективность раскрытия преступлений составила 40,8% (2021 год – 42,1%). Количество оконченных уголовных дел с направлением в суд осталось на уровне прошлого года (259), вместе с тем, количество находившихся в производстве дел снижено с 861 до 854 (-0,8%).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преступлениям, где предварительное следствие не обязательно - окончено расследованием 350 преступлений (2021 год - 407), приостановлено 148 против 141 в АППГ, эффективность раскрытия преступлений составила 70,3% (2021 год – 74,3%). Рост количества оконченных уголовных дел с направлением в суд снижен на 11,4% (287), вместе с тем и количество находившихся в производстве дел снизилось на 6,0% (с 599 до 563).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Отрицательно отмечается раскрытие преступлений и по оперативным данным служб Отдела - всего с использованием источников негласного аппарата раскрыто 71 преступление (2021 год - 98, снижение 27,6%).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Не раскрытыми остается значительное количество преступлений, в первую очередь краж чужого имущества, в том числе краж сотовых телефонов и мошенничества, которые могут быть раскрыты только в результате оперативно-розыскной работы.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результате системной работы руководителей следствия, дознания, оперативных и экспертно-криминалистических подразделений раскрыто 49 преступлений из категории «прошлых лет» и 17 из ранее приостановленных в 2022 году (2021 год – 29 и 17 соответственно).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Кроме того, раскрыто 4 преступления (2021 год - 7), совершенных организованными группами и преступными сообществами (-42,9%).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Снижено количество преступлений на бытовой почве с 59 до 42 преступлений. Соответственно удельный вес данных преступлений от общего числа раскрытых преступлений снижен на 1,7% (с 8,3% до 6,6%).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сравнении с показателями прошлого года число преступлений, совершенных в состоянии алкогольного опьянения снижено на 26,5% с 287 до 211 преступлений, что привело к снижению удельного веса от общего числа раскрытых преступлений указанной категорией - с 40,3% до 33,0%.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Наблюдается снижение преступлений, совершенных лицами имеющими криминальный опыт. Почти каждое второе преступление из числа раскрытых совершено лицами, имеющими опыт совершения противоправных деяний, каждое третье - ранее судимыми. Всего ранее совершавшими преступления совершено 447 преступлений против 495 в 2021 году (удельный вес данных преступлений вырос с 69,5% до 69,8%).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 xml:space="preserve">Лицами, ранее судимыми совершено 246 преступлений (снижение на 5,4%, 2021 год – 260). Также снижены преступления совершенные данной </w:t>
      </w:r>
      <w:r w:rsidRPr="00DF4FAA">
        <w:rPr>
          <w:sz w:val="28"/>
          <w:szCs w:val="28"/>
        </w:rPr>
        <w:lastRenderedPageBreak/>
        <w:t>категорией в состоянии алкогольного опьянения (92), что составляет 37,4% от общего количества преступлений, совершенных указанными лицами (т.е. менее половины совершенных преступлений). Данными лицами совершено: 2 убийства (2021 год - 1), 7 умышленных причинений тяжкого вреда здоровью (6), 1 изнасилование (2), 79 (64) краж и 4 грабежа (12).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 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Под административным надзором находится 155 (167) лиц, при численности формально подпадающих под административный надзор - 129 (2021 год - 143) лиц.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ходе проведения профилактической работы с лицами, состоящими под административным надзором, сотрудниками полиции в 2022 году по ст.19.24 КоАП РФ составлено всего 178 протоколов об административном правонарушении (2021 год – 213, -16,4%).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За 2022 год на обслуживаемой территории несовершеннолетними совершено 45 преступлений (2021 год - 33, +36,4%). Группой несовершеннолетних совершено 12 преступлений (2021 год - 9), в группе со взрослыми совершено - 3 преступления (АППГ - 5, снижение 40,0%).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итогам 2022 года несовершеннолетними не достигшими возраста привлечения к уголовной ответственности совершено 25 (2021 год - 30) общественно-опасных деяний, в отношении – 30 (АППГ- 34) несовершеннолетних.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Вместе с тем, положительным моментом можно выделить, что в текущем периоде выявлено 4 против 3 преступлений за АППГ (край всего - 20), предусмотренных ст.150 УК РФ (вовлечение несовершеннолетнего в совершение преступления) и ни одного факта неисполнения обязанностей по воспитанию несовершеннолетнего и вовлечение несовершеннолетнего в систематическое употребление (распитие) алкогольной и спиртосодержащей продукции, в занятие бродяжничеством или попрошайничеством (ст.156 УК РФ и ст.151 УК РФ).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2022 году в МО МВД зарегистрировано 8996 административных правонарушений, пресеченных сотрудниками Отдела, снижение к прошлому году составило 12,8%.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Вместе с тем, 66,8% из них приходится на долю ГИБДД, которая увеличена на 3,2%. Вместе с тем на долю непосредственно Отдела из данного количества приходится только 33,2%.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то же время, выявление правонарушений, непосредственно влияющих на уровень преступности, выросло.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Так наблюдается рост числа выявленных правонарушений: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за мелкое хулиганство (ст.20.1 КоАП РФ): 118 против 108 в 2021 году (+9,3%);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сфере оборота наркотических средств, психотропных веществ и их прекурсоров пресечено 124 административных правонарушения против 98 за 2021 год (+26,5%).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Исключение составляют только правонарушения в сфере антиалкогольного законодательства в целом с 781 до 303 (-61,2%).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lastRenderedPageBreak/>
        <w:t>Количество принятых по материалам сотрудников полиции судебными органами решений о применении к правонарушителям наказания в виде административного ареста увеличено на 8,9% (с 516 до 562), удельный вес таких решений в общем количестве административных материалов Отдела всего 6,2%.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истекшем периоде 2022 года за различные административные правонарушения наложено штрафов на сумму 8266 тыс. рублей (2021 год - 9398 тыс.), но без учета штрафов ГИБДД и ОВМ наложено только 130,4 тыс. рублей, из них взыскано 152,3 тыс. рублей.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 этом в целом взыскаемость по Отделу составила 60,1% (2021 год – 56,6%).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Наблюдается рост результативности работы по применению требований ч.1 ст.20.25 КоАП РФ (без учета ГИБДД и ОВМ). В отчетном периоде составлено 170 протоколов об административном правонарушении по данной статье (2021 год - 234; снижение на 27,4%).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Принятые меры по снижению аварийности не способствовали уменьшению количества дорожно-транспортных происшествий. Так за январь-декабрь текущего года число дорожно-транспортных происшествий увеличено на 18 происшествий (с 66 до 84 ДТП, +27,3%). Соответственно число пострадавших в ДТП увеличилось на 23,1% (с 91 до 112), погибло 8 человек (2021 год – 7, +14,3%).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Допущено 14 ДТП с участием детей, где пострадало 14 несовершеннолетних (2021 год – 10 пострадавших ребенка в 10 ДТП).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Из дорожно-транспортных происшествий, в результате которых людям причинены тяжелые последствия, 21 совершено по вине водителей, находящихся в состоянии опьянения, либо отказавшихся пройти освидетельствование (в 2021 году 13). Нарушений правил проезда пешеходного перехода 6 (2021 год - 0, +100%). С участием пешеходов зарегистрировано 19 дорожно-транспортных происшествий (2021 год - 12, +58,3%).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Наиболее аварийные дни недели по итогам 2022 года является суббота (17 ДТП, в которых пострадало по 17 человек); аварийное время суток – 15:00 ч. до 16:00 ч. (10 ДТП, в которых пострадало 10 человек).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Стоит отметить, что несмотря на дорожно-транспортные происшествия, мест концентрации ДТП по территории обслуживания МО МВД России «Спасский» отсутствуют.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Всего сотрудниками ГИБДД раскрыто 92 преступления, что меньше аналогичного периода прошлого года на 17,9% (2021 год – 112). Из которых раскрыто 72 преступления, предусмотренных статьей 264.1 УК РФ (против 80 за 2021 год) (нарушение ПДД лицом, находящимся в состоянии опьянения).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тоже время на 60,0% выросло раскрытие преступлений, связанных с незаконным оборотом наркотических средств и их прекурсоров (9 против 8 за 2021 год).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По прежнему сложной остается ситуация и с некомплектом личного состава.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lastRenderedPageBreak/>
        <w:t>Некомплект по состоянию на 01.01.2023 года составил 13,5% или 52 ед. (2021 год – 13,3%, рост с 2021 годом на 0,2%).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В 2022 году 534 сотрудника допустили нарушение служебной дисциплины (рост составил в 2,2 раза, 2021 год - 244).</w:t>
      </w:r>
    </w:p>
    <w:p w:rsidR="00DF4FAA" w:rsidRPr="00DF4FAA" w:rsidRDefault="00DF4FAA" w:rsidP="00DF4F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FAA">
        <w:rPr>
          <w:sz w:val="28"/>
          <w:szCs w:val="28"/>
        </w:rPr>
        <w:t>При этом наблюдается рост по количеству грубых нарушений служебной дисциплины на 51,4% (с 35 до 53), за совершение которых по результатам служебных проверок привлечено к дисциплинарной ответственности 53 сотрудника.</w:t>
      </w:r>
    </w:p>
    <w:p w:rsidR="00DF4FAA" w:rsidRPr="00DF4FAA" w:rsidRDefault="00DF4FAA" w:rsidP="00DF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FAA" w:rsidRPr="00D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A"/>
    <w:rsid w:val="00D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315A-449A-4BA0-B617-DF6D00C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FAA"/>
    <w:rPr>
      <w:b/>
      <w:bCs/>
    </w:rPr>
  </w:style>
  <w:style w:type="character" w:styleId="a5">
    <w:name w:val="Hyperlink"/>
    <w:basedOn w:val="a0"/>
    <w:uiPriority w:val="99"/>
    <w:semiHidden/>
    <w:unhideWhenUsed/>
    <w:rsid w:val="00DF4FAA"/>
    <w:rPr>
      <w:color w:val="0000FF"/>
      <w:u w:val="single"/>
    </w:rPr>
  </w:style>
  <w:style w:type="character" w:styleId="a6">
    <w:name w:val="Emphasis"/>
    <w:basedOn w:val="a0"/>
    <w:uiPriority w:val="20"/>
    <w:qFormat/>
    <w:rsid w:val="00DF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qdcxlca.25.xn--b1aew.xn--p1ai/activity/reports/%D0%BE%D1%82%D1%87%D0%B5%D1%82-/%D0%BE%D1%82/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3170</Words>
  <Characters>18072</Characters>
  <Application>Microsoft Office Word</Application>
  <DocSecurity>0</DocSecurity>
  <Lines>150</Lines>
  <Paragraphs>42</Paragraphs>
  <ScaleCrop>false</ScaleCrop>
  <Company/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k23kr</dc:creator>
  <cp:keywords/>
  <dc:description/>
  <cp:lastModifiedBy>k23kr</cp:lastModifiedBy>
  <cp:revision>2</cp:revision>
  <dcterms:created xsi:type="dcterms:W3CDTF">2023-02-14T01:36:00Z</dcterms:created>
  <dcterms:modified xsi:type="dcterms:W3CDTF">2023-02-14T01:48:00Z</dcterms:modified>
</cp:coreProperties>
</file>