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56" w:rsidRDefault="00E23656" w:rsidP="00E236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656" w:rsidRDefault="00E23656" w:rsidP="00E23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E23656" w:rsidRDefault="00E23656" w:rsidP="00E23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E23656" w:rsidRDefault="00E23656" w:rsidP="00E23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56" w:rsidRDefault="00E23656" w:rsidP="00E23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23656" w:rsidRDefault="00E23656" w:rsidP="00E23656">
      <w:pPr>
        <w:rPr>
          <w:rFonts w:ascii="Times New Roman" w:hAnsi="Times New Roman" w:cs="Times New Roman"/>
          <w:b/>
          <w:sz w:val="28"/>
          <w:szCs w:val="28"/>
        </w:rPr>
      </w:pPr>
    </w:p>
    <w:p w:rsidR="00E23656" w:rsidRDefault="00E23656" w:rsidP="00E23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47885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547885">
        <w:rPr>
          <w:rFonts w:ascii="Times New Roman" w:hAnsi="Times New Roman" w:cs="Times New Roman"/>
          <w:sz w:val="28"/>
          <w:szCs w:val="28"/>
        </w:rPr>
        <w:tab/>
      </w:r>
      <w:r w:rsidR="00547885">
        <w:rPr>
          <w:rFonts w:ascii="Times New Roman" w:hAnsi="Times New Roman" w:cs="Times New Roman"/>
          <w:sz w:val="28"/>
          <w:szCs w:val="28"/>
        </w:rPr>
        <w:tab/>
      </w:r>
      <w:r w:rsidR="00547885">
        <w:rPr>
          <w:rFonts w:ascii="Times New Roman" w:hAnsi="Times New Roman" w:cs="Times New Roman"/>
          <w:sz w:val="28"/>
          <w:szCs w:val="28"/>
        </w:rPr>
        <w:tab/>
        <w:t xml:space="preserve">    № 537/132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059">
        <w:rPr>
          <w:rFonts w:ascii="Times New Roman" w:hAnsi="Times New Roman" w:cs="Times New Roman"/>
          <w:sz w:val="28"/>
          <w:szCs w:val="28"/>
        </w:rPr>
        <w:t>16 ч.</w:t>
      </w:r>
      <w:r w:rsidR="00476B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E23656" w:rsidTr="00E23656">
        <w:trPr>
          <w:trHeight w:val="1454"/>
        </w:trPr>
        <w:tc>
          <w:tcPr>
            <w:tcW w:w="4788" w:type="dxa"/>
          </w:tcPr>
          <w:p w:rsidR="00E23656" w:rsidRDefault="00E2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Спасск-Дальний седьмого созыва, назначенных на 20 декабря 2015 года,</w:t>
            </w:r>
          </w:p>
          <w:p w:rsidR="00E23656" w:rsidRDefault="00E2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Ласюк А. А.</w:t>
            </w:r>
          </w:p>
          <w:p w:rsidR="00E23656" w:rsidRDefault="00E23656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E23656" w:rsidRDefault="00E23656" w:rsidP="00E2365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Спасск-Дальний седьмого созыва, назначенных на 20 декабря 2015 года,  Ласюк Анатолием Александровичем, территориальная избирательная комиссия города Спасск-Дальний</w:t>
      </w:r>
    </w:p>
    <w:p w:rsidR="00E23656" w:rsidRDefault="00E23656" w:rsidP="00E236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E23656" w:rsidRDefault="00E23656" w:rsidP="00E23656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 Разрешить Ласюк Анатолию Александровичу открыть специальный избирательный счет для формирования избирательного фонда в дополнительном офисе № 0243 Приморского отделения 8635 ПАО «Сбербанк России», расположенном по адресу: Приморский край, г. Спасск-Дальний, ул. Ленинская, 42.</w:t>
      </w:r>
    </w:p>
    <w:p w:rsidR="00E23656" w:rsidRDefault="00E23656" w:rsidP="00E23656">
      <w:pPr>
        <w:pStyle w:val="-14"/>
        <w:rPr>
          <w:szCs w:val="28"/>
        </w:rPr>
      </w:pPr>
      <w:r>
        <w:rPr>
          <w:szCs w:val="28"/>
        </w:rPr>
        <w:lastRenderedPageBreak/>
        <w:t>2. Направить настоящее решение в Избирательную комиссию Приморского края.</w:t>
      </w:r>
    </w:p>
    <w:p w:rsidR="00E23656" w:rsidRDefault="00E23656" w:rsidP="00E23656">
      <w:pPr>
        <w:pStyle w:val="-14"/>
        <w:rPr>
          <w:szCs w:val="28"/>
        </w:rPr>
      </w:pPr>
      <w:r>
        <w:rPr>
          <w:szCs w:val="28"/>
        </w:rPr>
        <w:t>3.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E23656" w:rsidRPr="00E23656" w:rsidRDefault="00E23656" w:rsidP="00E236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23656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</w:t>
      </w:r>
      <w:bookmarkStart w:id="0" w:name="_GoBack"/>
      <w:bookmarkEnd w:id="0"/>
      <w:r w:rsidRPr="00E23656">
        <w:rPr>
          <w:rFonts w:ascii="Times New Roman" w:hAnsi="Times New Roman" w:cs="Times New Roman"/>
          <w:sz w:val="28"/>
          <w:szCs w:val="28"/>
        </w:rPr>
        <w:t>Ласюк Анатолию Александровичу.</w:t>
      </w:r>
    </w:p>
    <w:p w:rsidR="00E23656" w:rsidRDefault="00E23656" w:rsidP="00E23656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3656" w:rsidRDefault="00E23656" w:rsidP="00E23656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E23656" w:rsidRDefault="00E23656" w:rsidP="00E2365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E23656" w:rsidRDefault="00E23656" w:rsidP="00E23656">
      <w:pPr>
        <w:rPr>
          <w:rFonts w:ascii="Times New Roman" w:hAnsi="Times New Roman" w:cs="Times New Roman"/>
          <w:sz w:val="24"/>
          <w:szCs w:val="24"/>
        </w:rPr>
      </w:pPr>
    </w:p>
    <w:p w:rsidR="00E23656" w:rsidRDefault="00E23656" w:rsidP="00E23656">
      <w:pPr>
        <w:rPr>
          <w:rFonts w:ascii="Times New Roman" w:hAnsi="Times New Roman" w:cs="Times New Roman"/>
        </w:rPr>
      </w:pPr>
    </w:p>
    <w:p w:rsidR="00E23656" w:rsidRDefault="00E23656" w:rsidP="00E23656"/>
    <w:p w:rsidR="00E23656" w:rsidRDefault="00E23656" w:rsidP="00E23656"/>
    <w:p w:rsidR="00E23656" w:rsidRDefault="00E23656" w:rsidP="00E23656"/>
    <w:p w:rsidR="00E23656" w:rsidRDefault="00E23656" w:rsidP="00E23656"/>
    <w:p w:rsidR="00E23656" w:rsidRDefault="00E23656" w:rsidP="00E23656"/>
    <w:p w:rsidR="00E23656" w:rsidRDefault="00E23656" w:rsidP="00E23656"/>
    <w:p w:rsidR="00E23656" w:rsidRDefault="00E23656" w:rsidP="00E23656"/>
    <w:p w:rsidR="00E23656" w:rsidRDefault="00E23656" w:rsidP="00E23656"/>
    <w:p w:rsidR="00E23656" w:rsidRDefault="00E23656" w:rsidP="00E23656"/>
    <w:p w:rsidR="00E23656" w:rsidRDefault="00E23656" w:rsidP="00E23656"/>
    <w:p w:rsidR="00E23656" w:rsidRDefault="00E23656" w:rsidP="00E23656"/>
    <w:p w:rsidR="00E23656" w:rsidRDefault="00E23656" w:rsidP="00E23656"/>
    <w:p w:rsidR="00E45002" w:rsidRDefault="00E45002"/>
    <w:sectPr w:rsidR="00E45002" w:rsidSect="00F1681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73" w:rsidRDefault="00B22F73" w:rsidP="00E23656">
      <w:pPr>
        <w:spacing w:after="0" w:line="240" w:lineRule="auto"/>
      </w:pPr>
      <w:r>
        <w:separator/>
      </w:r>
    </w:p>
  </w:endnote>
  <w:endnote w:type="continuationSeparator" w:id="1">
    <w:p w:rsidR="00B22F73" w:rsidRDefault="00B22F73" w:rsidP="00E2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73" w:rsidRDefault="00B22F73" w:rsidP="00E23656">
      <w:pPr>
        <w:spacing w:after="0" w:line="240" w:lineRule="auto"/>
      </w:pPr>
      <w:r>
        <w:separator/>
      </w:r>
    </w:p>
  </w:footnote>
  <w:footnote w:type="continuationSeparator" w:id="1">
    <w:p w:rsidR="00B22F73" w:rsidRDefault="00B22F73" w:rsidP="00E2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0860"/>
      <w:docPartObj>
        <w:docPartGallery w:val="Page Numbers (Top of Page)"/>
        <w:docPartUnique/>
      </w:docPartObj>
    </w:sdtPr>
    <w:sdtContent>
      <w:p w:rsidR="00E23656" w:rsidRDefault="00B357D6">
        <w:pPr>
          <w:pStyle w:val="a7"/>
          <w:jc w:val="center"/>
        </w:pPr>
        <w:fldSimple w:instr=" PAGE   \* MERGEFORMAT ">
          <w:r w:rsidR="00476BD2">
            <w:rPr>
              <w:noProof/>
            </w:rPr>
            <w:t>1</w:t>
          </w:r>
        </w:fldSimple>
      </w:p>
    </w:sdtContent>
  </w:sdt>
  <w:p w:rsidR="00E23656" w:rsidRDefault="00E2365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3656"/>
    <w:rsid w:val="00082059"/>
    <w:rsid w:val="00476BD2"/>
    <w:rsid w:val="00547885"/>
    <w:rsid w:val="00B22F73"/>
    <w:rsid w:val="00B357D6"/>
    <w:rsid w:val="00E23656"/>
    <w:rsid w:val="00E45002"/>
    <w:rsid w:val="00ED30D5"/>
    <w:rsid w:val="00F1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23656"/>
    <w:rPr>
      <w:b/>
      <w:bCs w:val="0"/>
    </w:rPr>
  </w:style>
  <w:style w:type="paragraph" w:styleId="a4">
    <w:name w:val="Normal (Web)"/>
    <w:basedOn w:val="a"/>
    <w:semiHidden/>
    <w:unhideWhenUsed/>
    <w:rsid w:val="00E23656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E2365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656"/>
  </w:style>
  <w:style w:type="paragraph" w:styleId="a9">
    <w:name w:val="footer"/>
    <w:basedOn w:val="a"/>
    <w:link w:val="aa"/>
    <w:uiPriority w:val="99"/>
    <w:semiHidden/>
    <w:unhideWhenUsed/>
    <w:rsid w:val="00E23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3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Company>Adm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6</cp:revision>
  <dcterms:created xsi:type="dcterms:W3CDTF">2015-11-23T04:37:00Z</dcterms:created>
  <dcterms:modified xsi:type="dcterms:W3CDTF">2015-11-23T06:24:00Z</dcterms:modified>
</cp:coreProperties>
</file>