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C7" w:rsidRPr="003E76C7" w:rsidRDefault="003E76C7" w:rsidP="00BA4767">
      <w:pPr>
        <w:jc w:val="center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АДМИНИСТРАЦИЯ ГОРОДСКОГО ОКРУГА СПАССК-ДАЛЬНИЙ</w:t>
      </w:r>
    </w:p>
    <w:p w:rsidR="003E76C7" w:rsidRPr="003E76C7" w:rsidRDefault="003E76C7" w:rsidP="00BA476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ул. Борисова, </w:t>
      </w:r>
      <w:smartTag w:uri="urn:schemas-microsoft-com:office:smarttags" w:element="metricconverter">
        <w:smartTagPr>
          <w:attr w:name="ProductID" w:val="17, г"/>
        </w:smartTagPr>
        <w:r w:rsidRPr="003E76C7">
          <w:rPr>
            <w:rFonts w:ascii="Times New Roman" w:eastAsia="Times New Roman" w:hAnsi="Times New Roman" w:cs="Times New Roman"/>
            <w:sz w:val="26"/>
          </w:rPr>
          <w:t>17, г</w:t>
        </w:r>
      </w:smartTag>
      <w:r w:rsidRPr="003E76C7">
        <w:rPr>
          <w:rFonts w:ascii="Times New Roman" w:eastAsia="Times New Roman" w:hAnsi="Times New Roman" w:cs="Times New Roman"/>
          <w:sz w:val="26"/>
        </w:rPr>
        <w:t>. Спасск-Дальний, 692245, телефон/факс: 2-16-89</w:t>
      </w:r>
    </w:p>
    <w:p w:rsidR="003E76C7" w:rsidRPr="003E76C7" w:rsidRDefault="000F28DE" w:rsidP="00BA476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lang w:val="en-US"/>
        </w:rPr>
      </w:pPr>
      <w:r w:rsidRPr="003E76C7">
        <w:rPr>
          <w:rFonts w:ascii="Times New Roman" w:eastAsia="Times New Roman" w:hAnsi="Times New Roman" w:cs="Times New Roman"/>
          <w:sz w:val="26"/>
          <w:lang w:val="en-US"/>
        </w:rPr>
        <w:t>E-mail</w:t>
      </w:r>
      <w:r w:rsidR="003E76C7" w:rsidRPr="003E76C7">
        <w:rPr>
          <w:rFonts w:ascii="Times New Roman" w:eastAsia="Times New Roman" w:hAnsi="Times New Roman" w:cs="Times New Roman"/>
          <w:sz w:val="26"/>
          <w:lang w:val="en-US"/>
        </w:rPr>
        <w:t>: spasskd@mo.primorsky.ru</w:t>
      </w:r>
    </w:p>
    <w:p w:rsidR="003E76C7" w:rsidRPr="003E76C7" w:rsidRDefault="003E76C7" w:rsidP="00BA4767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lang w:val="en-US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sz w:val="26"/>
          <w:lang w:val="en-US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color w:val="C0504D"/>
          <w:sz w:val="26"/>
          <w:lang w:val="en-US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color w:val="C0504D"/>
          <w:sz w:val="26"/>
          <w:szCs w:val="44"/>
          <w:lang w:val="en-US"/>
        </w:rPr>
      </w:pPr>
    </w:p>
    <w:p w:rsidR="003E76C7" w:rsidRPr="003E76C7" w:rsidRDefault="003E76C7" w:rsidP="003E76C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>ИТОГИ</w:t>
      </w:r>
    </w:p>
    <w:p w:rsidR="003E76C7" w:rsidRPr="003E76C7" w:rsidRDefault="003E76C7" w:rsidP="003E76C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>реализации муниципальных   программ</w:t>
      </w:r>
    </w:p>
    <w:p w:rsidR="003E76C7" w:rsidRPr="003E76C7" w:rsidRDefault="003E76C7" w:rsidP="003E76C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>в городском округе Спасск-Дальний</w:t>
      </w:r>
    </w:p>
    <w:p w:rsidR="003E76C7" w:rsidRPr="003E76C7" w:rsidRDefault="003E76C7" w:rsidP="003E76C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 xml:space="preserve">за </w:t>
      </w:r>
      <w:r w:rsidRPr="003E76C7">
        <w:rPr>
          <w:rFonts w:ascii="Times New Roman" w:hAnsi="Times New Roman" w:cs="Times New Roman"/>
          <w:b/>
          <w:sz w:val="48"/>
          <w:szCs w:val="48"/>
        </w:rPr>
        <w:t xml:space="preserve"> 2015</w:t>
      </w:r>
      <w:r w:rsidRPr="003E76C7">
        <w:rPr>
          <w:rFonts w:ascii="Times New Roman" w:eastAsia="Times New Roman" w:hAnsi="Times New Roman" w:cs="Times New Roman"/>
          <w:b/>
          <w:sz w:val="48"/>
          <w:szCs w:val="48"/>
        </w:rPr>
        <w:t xml:space="preserve"> г.</w:t>
      </w:r>
    </w:p>
    <w:p w:rsidR="003E76C7" w:rsidRPr="003E76C7" w:rsidRDefault="003E76C7" w:rsidP="003E76C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E76C7" w:rsidRPr="003E76C7" w:rsidRDefault="003E76C7" w:rsidP="003E76C7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48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36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36"/>
        </w:rPr>
      </w:pPr>
    </w:p>
    <w:p w:rsidR="003E76C7" w:rsidRPr="003E76C7" w:rsidRDefault="003E76C7" w:rsidP="003E76C7">
      <w:pPr>
        <w:jc w:val="both"/>
        <w:rPr>
          <w:rFonts w:ascii="Times New Roman" w:hAnsi="Times New Roman" w:cs="Times New Roman"/>
          <w:b/>
          <w:color w:val="C0504D"/>
          <w:sz w:val="26"/>
          <w:szCs w:val="36"/>
        </w:rPr>
      </w:pPr>
    </w:p>
    <w:p w:rsidR="003E76C7" w:rsidRPr="003E76C7" w:rsidRDefault="003E76C7" w:rsidP="003E76C7">
      <w:pPr>
        <w:jc w:val="both"/>
        <w:rPr>
          <w:rFonts w:ascii="Times New Roman" w:hAnsi="Times New Roman" w:cs="Times New Roman"/>
          <w:b/>
          <w:color w:val="C0504D"/>
          <w:sz w:val="26"/>
          <w:szCs w:val="36"/>
        </w:rPr>
      </w:pPr>
    </w:p>
    <w:p w:rsidR="003E76C7" w:rsidRPr="003E76C7" w:rsidRDefault="003E76C7" w:rsidP="003E76C7">
      <w:pPr>
        <w:jc w:val="both"/>
        <w:rPr>
          <w:rFonts w:ascii="Times New Roman" w:hAnsi="Times New Roman" w:cs="Times New Roman"/>
          <w:b/>
          <w:color w:val="C0504D"/>
          <w:sz w:val="26"/>
          <w:szCs w:val="36"/>
        </w:rPr>
      </w:pPr>
    </w:p>
    <w:p w:rsidR="003E76C7" w:rsidRPr="003E76C7" w:rsidRDefault="003E76C7" w:rsidP="003E76C7">
      <w:pPr>
        <w:jc w:val="both"/>
        <w:rPr>
          <w:rFonts w:ascii="Times New Roman" w:eastAsia="Times New Roman" w:hAnsi="Times New Roman" w:cs="Times New Roman"/>
          <w:b/>
          <w:color w:val="C0504D"/>
          <w:sz w:val="26"/>
          <w:szCs w:val="36"/>
        </w:rPr>
      </w:pPr>
    </w:p>
    <w:p w:rsidR="003E76C7" w:rsidRDefault="003E76C7" w:rsidP="003E76C7">
      <w:pPr>
        <w:jc w:val="both"/>
        <w:rPr>
          <w:rFonts w:ascii="Times New Roman" w:hAnsi="Times New Roman" w:cs="Times New Roman"/>
          <w:b/>
          <w:sz w:val="26"/>
        </w:rPr>
      </w:pPr>
    </w:p>
    <w:p w:rsidR="003E76C7" w:rsidRDefault="003E76C7" w:rsidP="003E76C7">
      <w:pPr>
        <w:jc w:val="both"/>
        <w:rPr>
          <w:rFonts w:ascii="Times New Roman" w:hAnsi="Times New Roman" w:cs="Times New Roman"/>
          <w:b/>
          <w:sz w:val="26"/>
        </w:rPr>
      </w:pPr>
    </w:p>
    <w:p w:rsidR="003E76C7" w:rsidRDefault="003E76C7" w:rsidP="003E76C7">
      <w:pPr>
        <w:jc w:val="both"/>
        <w:rPr>
          <w:rFonts w:ascii="Times New Roman" w:hAnsi="Times New Roman" w:cs="Times New Roman"/>
          <w:b/>
          <w:sz w:val="26"/>
        </w:rPr>
      </w:pPr>
    </w:p>
    <w:p w:rsidR="003E76C7" w:rsidRDefault="003E76C7" w:rsidP="003E76C7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2016г.</w:t>
      </w:r>
    </w:p>
    <w:p w:rsidR="003E76C7" w:rsidRPr="003E76C7" w:rsidRDefault="003E76C7" w:rsidP="003E76C7">
      <w:pPr>
        <w:pStyle w:val="a3"/>
        <w:spacing w:after="0" w:line="360" w:lineRule="auto"/>
        <w:rPr>
          <w:color w:val="auto"/>
          <w:sz w:val="26"/>
          <w:szCs w:val="28"/>
          <w:lang w:val="ru-RU"/>
        </w:rPr>
      </w:pPr>
      <w:r w:rsidRPr="003E76C7">
        <w:rPr>
          <w:color w:val="auto"/>
          <w:sz w:val="26"/>
          <w:szCs w:val="28"/>
          <w:lang w:val="ru-RU"/>
        </w:rPr>
        <w:lastRenderedPageBreak/>
        <w:t xml:space="preserve">На </w:t>
      </w:r>
      <w:r w:rsidRPr="003E76C7">
        <w:rPr>
          <w:color w:val="auto"/>
          <w:sz w:val="26"/>
          <w:szCs w:val="28"/>
          <w:lang w:val="ru-RU"/>
        </w:rPr>
        <w:tab/>
        <w:t xml:space="preserve"> территории городского  округа Спасск-Дальний  в 2015 году действовало 32 муниципальные программы, 19 - финансировались из бюджета  городского округа. Общая сумма средств, предусмотренная в бюджете  городского округа  на реализацию программ в   2015 году, составила       379111,43 тыс. руб. За январь-декабрь профинансировано 353152,45 тыс. руб. 93,2 %  от  общей суммы, утвержденной  на  2015 год.</w:t>
      </w:r>
    </w:p>
    <w:p w:rsidR="003E76C7" w:rsidRPr="003E76C7" w:rsidRDefault="003E76C7" w:rsidP="003E76C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3E76C7" w:rsidRPr="003E76C7" w:rsidRDefault="003E76C7" w:rsidP="003E76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3E76C7">
        <w:rPr>
          <w:rFonts w:ascii="Times New Roman" w:eastAsia="Times New Roman" w:hAnsi="Times New Roman" w:cs="Times New Roman"/>
          <w:b/>
          <w:sz w:val="26"/>
          <w:szCs w:val="28"/>
        </w:rPr>
        <w:t>Финансирование муниципальных  программ</w:t>
      </w:r>
    </w:p>
    <w:p w:rsidR="003E76C7" w:rsidRPr="003E76C7" w:rsidRDefault="003E76C7" w:rsidP="003E76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3E76C7">
        <w:rPr>
          <w:rFonts w:ascii="Times New Roman" w:eastAsia="Times New Roman" w:hAnsi="Times New Roman" w:cs="Times New Roman"/>
          <w:b/>
          <w:sz w:val="26"/>
          <w:szCs w:val="28"/>
        </w:rPr>
        <w:t>в    2015 году</w:t>
      </w:r>
    </w:p>
    <w:tbl>
      <w:tblPr>
        <w:tblW w:w="1002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89"/>
        <w:gridCol w:w="4394"/>
        <w:gridCol w:w="1635"/>
        <w:gridCol w:w="1767"/>
        <w:gridCol w:w="1635"/>
      </w:tblGrid>
      <w:tr w:rsidR="003E76C7" w:rsidRPr="003E76C7" w:rsidTr="00BA4767">
        <w:trPr>
          <w:trHeight w:val="483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28"/>
              </w:rPr>
              <w:t> 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59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Утверждено  по программе</w:t>
            </w:r>
          </w:p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тыс. руб.</w:t>
            </w:r>
          </w:p>
        </w:tc>
        <w:tc>
          <w:tcPr>
            <w:tcW w:w="1727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Профинансировано  </w:t>
            </w:r>
          </w:p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тыс. руб.</w:t>
            </w:r>
          </w:p>
        </w:tc>
        <w:tc>
          <w:tcPr>
            <w:tcW w:w="157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% исполнения</w:t>
            </w:r>
          </w:p>
        </w:tc>
      </w:tr>
      <w:tr w:rsidR="003E76C7" w:rsidRPr="003E76C7" w:rsidTr="00BA4767">
        <w:trPr>
          <w:trHeight w:val="28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"Антитеррор" на 2014-2016 годы</w:t>
            </w:r>
          </w:p>
        </w:tc>
        <w:tc>
          <w:tcPr>
            <w:tcW w:w="1595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543,87</w:t>
            </w:r>
          </w:p>
        </w:tc>
        <w:tc>
          <w:tcPr>
            <w:tcW w:w="1727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543,87</w:t>
            </w:r>
          </w:p>
        </w:tc>
        <w:tc>
          <w:tcPr>
            <w:tcW w:w="1575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143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"Защита населения и территории от чрезвычайных ситуаций, обеспечение пожарной безопасности людей на водных объектах городского округа Спасск-Дальний" на 2014-2016 годы</w:t>
            </w:r>
          </w:p>
        </w:tc>
        <w:tc>
          <w:tcPr>
            <w:tcW w:w="1595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8140,49</w:t>
            </w:r>
          </w:p>
        </w:tc>
        <w:tc>
          <w:tcPr>
            <w:tcW w:w="1727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6922,18</w:t>
            </w:r>
          </w:p>
        </w:tc>
        <w:tc>
          <w:tcPr>
            <w:tcW w:w="1575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85,03</w:t>
            </w:r>
          </w:p>
        </w:tc>
      </w:tr>
      <w:tr w:rsidR="003E76C7" w:rsidRPr="003E76C7" w:rsidTr="00BA4767">
        <w:trPr>
          <w:trHeight w:val="48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595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8140,49</w:t>
            </w:r>
          </w:p>
        </w:tc>
        <w:tc>
          <w:tcPr>
            <w:tcW w:w="1727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6922,18</w:t>
            </w:r>
          </w:p>
        </w:tc>
        <w:tc>
          <w:tcPr>
            <w:tcW w:w="1575" w:type="dxa"/>
            <w:vAlign w:val="center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85,03</w:t>
            </w:r>
          </w:p>
        </w:tc>
      </w:tr>
      <w:tr w:rsidR="003E76C7" w:rsidRPr="003E76C7" w:rsidTr="00BA4767">
        <w:trPr>
          <w:trHeight w:val="632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"Обеспечение первичных мер пожарной безопасности на территории городского округа  Спасск-Дальний 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18,00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0,00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0,00</w:t>
            </w:r>
          </w:p>
        </w:tc>
      </w:tr>
      <w:tr w:rsidR="003E76C7" w:rsidRPr="003E76C7" w:rsidTr="00BA4767">
        <w:trPr>
          <w:trHeight w:val="44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"Развитие  образования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250,575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242,050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96,6</w:t>
            </w:r>
          </w:p>
        </w:tc>
      </w:tr>
      <w:tr w:rsidR="003E76C7" w:rsidRPr="003E76C7" w:rsidTr="00BA4767">
        <w:trPr>
          <w:trHeight w:val="78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"Развитие общедоступного бесплатного дошкольного образования в муниципальных дошкольных образовательных учреждениях"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89,66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88,93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99,18</w:t>
            </w:r>
          </w:p>
        </w:tc>
      </w:tr>
      <w:tr w:rsidR="003E76C7" w:rsidRPr="003E76C7" w:rsidTr="003E76C7">
        <w:trPr>
          <w:trHeight w:val="39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62424,78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59583,88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95,45</w:t>
            </w:r>
          </w:p>
        </w:tc>
      </w:tr>
      <w:tr w:rsidR="003E76C7" w:rsidRPr="003E76C7" w:rsidTr="00BA4767">
        <w:trPr>
          <w:trHeight w:val="78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"Развитие дополнительного образования в муниципальных образовательных учреждениях дополнительного образования"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63656,23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62456,23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98,11</w:t>
            </w:r>
          </w:p>
        </w:tc>
      </w:tr>
      <w:tr w:rsidR="003E76C7" w:rsidRPr="003E76C7" w:rsidTr="00BA4767">
        <w:trPr>
          <w:trHeight w:val="74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"Прочие мероприятия в сфере образования в городском округе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30363,58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27494,82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90,55</w:t>
            </w:r>
          </w:p>
        </w:tc>
      </w:tr>
      <w:tr w:rsidR="003E76C7" w:rsidRPr="003E76C7" w:rsidTr="00BA4767">
        <w:trPr>
          <w:trHeight w:val="912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 xml:space="preserve">Подпрограмма "Укрепление материально-технической базы образовательных учреждений городского округа Спасск-Дальний" на 2014-2016 годы 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4100,69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4100,68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100,0</w:t>
            </w:r>
          </w:p>
        </w:tc>
      </w:tr>
      <w:tr w:rsidR="003E76C7" w:rsidRPr="003E76C7" w:rsidTr="00BA4767">
        <w:trPr>
          <w:trHeight w:val="693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"Пожарная безопасность образовательных учреждений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855,00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250,0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29,24</w:t>
            </w:r>
          </w:p>
        </w:tc>
      </w:tr>
      <w:tr w:rsidR="003E76C7" w:rsidRPr="003E76C7" w:rsidTr="00BA4767">
        <w:trPr>
          <w:trHeight w:val="349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"Антитеррор" на 2014-2016 годы</w:t>
            </w:r>
          </w:p>
        </w:tc>
        <w:tc>
          <w:tcPr>
            <w:tcW w:w="159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723,70</w:t>
            </w:r>
          </w:p>
        </w:tc>
        <w:tc>
          <w:tcPr>
            <w:tcW w:w="1727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723,70</w:t>
            </w:r>
          </w:p>
        </w:tc>
        <w:tc>
          <w:tcPr>
            <w:tcW w:w="157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100,0</w:t>
            </w:r>
          </w:p>
        </w:tc>
      </w:tr>
      <w:tr w:rsidR="003E76C7" w:rsidRPr="003E76C7" w:rsidTr="00BA4767">
        <w:trPr>
          <w:trHeight w:val="637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"Организация каникулярного отдыха и занятости детей и подростков в ГО Спасск-Дальний 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1582,66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1582,66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100,0</w:t>
            </w:r>
          </w:p>
        </w:tc>
      </w:tr>
      <w:tr w:rsidR="003E76C7" w:rsidRPr="003E76C7" w:rsidTr="00BA4767">
        <w:trPr>
          <w:trHeight w:val="64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Подпрограмма "Обеспечение доступа к сети Интернет образовательных учреждений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464,0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181,87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  <w:szCs w:val="18"/>
              </w:rPr>
              <w:t>41,35</w:t>
            </w:r>
          </w:p>
        </w:tc>
      </w:tr>
      <w:tr w:rsidR="003E76C7" w:rsidRPr="003E76C7" w:rsidTr="00BA4767">
        <w:trPr>
          <w:trHeight w:val="452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"Развитие культуры городского округа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52538,41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44505,91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84,71</w:t>
            </w:r>
          </w:p>
        </w:tc>
      </w:tr>
      <w:tr w:rsidR="003E76C7" w:rsidRPr="003E76C7" w:rsidTr="00BA4767">
        <w:trPr>
          <w:trHeight w:val="815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«Доступная среда для инвалидов на территории городского округа Спасск-Дальний»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</w:tc>
      </w:tr>
      <w:tr w:rsidR="003E76C7" w:rsidRPr="003E76C7" w:rsidTr="00BA4767">
        <w:trPr>
          <w:trHeight w:val="756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«Комплектование книжных фондов муниципальных библиотек городского округа Спасск-Дальний на 2014-2016 годы»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50,0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0,0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0,0</w:t>
            </w:r>
          </w:p>
        </w:tc>
      </w:tr>
      <w:tr w:rsidR="003E76C7" w:rsidRPr="003E76C7" w:rsidTr="00BA4767">
        <w:trPr>
          <w:trHeight w:val="92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«Комплексные меры по профилактике экстремизма на территории городского округа Спасск-Дальний»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0,0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</w:p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0</w:t>
            </w:r>
          </w:p>
        </w:tc>
      </w:tr>
      <w:tr w:rsidR="003E76C7" w:rsidRPr="003E76C7" w:rsidTr="00BA4767">
        <w:trPr>
          <w:trHeight w:val="78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«Памятники истории и культуры городского округа Спасск-Дальний»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83,23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83,23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100,0</w:t>
            </w:r>
          </w:p>
        </w:tc>
      </w:tr>
      <w:tr w:rsidR="003E76C7" w:rsidRPr="003E76C7" w:rsidTr="00BA4767">
        <w:trPr>
          <w:trHeight w:val="35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«Антитеррор»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61,0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29,14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30,10</w:t>
            </w:r>
          </w:p>
        </w:tc>
      </w:tr>
      <w:tr w:rsidR="003E76C7" w:rsidRPr="003E76C7" w:rsidTr="00BA4767">
        <w:trPr>
          <w:trHeight w:val="26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 xml:space="preserve">Подпрограмма "Финансовое обеспечение выполнения </w:t>
            </w: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lastRenderedPageBreak/>
              <w:t xml:space="preserve">муниципального задания по оказанию услуг учреждениями культуры городского округа Спасск-Дальний" 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lastRenderedPageBreak/>
              <w:t>40296,0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34279,52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85,07</w:t>
            </w:r>
          </w:p>
        </w:tc>
      </w:tr>
      <w:tr w:rsidR="003E76C7" w:rsidRPr="003E76C7" w:rsidTr="00BA4767">
        <w:trPr>
          <w:trHeight w:val="675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"Финансовое обеспечение МКУ "Централизованная бухгалтерия учреждений культуры"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11007,49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9074,53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82,44</w:t>
            </w:r>
          </w:p>
        </w:tc>
      </w:tr>
      <w:tr w:rsidR="003E76C7" w:rsidRPr="003E76C7" w:rsidTr="00BA4767">
        <w:trPr>
          <w:trHeight w:val="47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«Укрепление материально- технической базы учреждений культуры»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5000,0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4997,49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99,95</w:t>
            </w:r>
          </w:p>
        </w:tc>
      </w:tr>
      <w:tr w:rsidR="003E76C7" w:rsidRPr="003E76C7" w:rsidTr="00BA4767">
        <w:trPr>
          <w:trHeight w:val="47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Подпрограмма «Подведение итогов Года культуры в Российской Федерации»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40,0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40,0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100,0</w:t>
            </w:r>
          </w:p>
        </w:tc>
      </w:tr>
      <w:tr w:rsidR="003E76C7" w:rsidRPr="003E76C7" w:rsidTr="00BA4767">
        <w:trPr>
          <w:trHeight w:val="76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"Капитальный ремонт многоквартирных жилых домов городского округа Спасск-Дальний" на 2013-2015гг.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2271,40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2271,00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64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"Выборочный  капитальный ремонт многоквартирных жилых домов городского округа Спасск-Дальний"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18,97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18,97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60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МП" Энергосбережение и повышение  энергетической эффективности городского округа Спасск-Дальний"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989,55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989,55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69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"Переселение граждан из аварийного жилищного фонда городского округа Спасск-Дальний на  2013- 2015"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44944,18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44282,62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98,53</w:t>
            </w:r>
          </w:p>
        </w:tc>
      </w:tr>
      <w:tr w:rsidR="003E76C7" w:rsidRPr="003E76C7" w:rsidTr="00BA4767">
        <w:trPr>
          <w:trHeight w:val="532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"Улучшение освещенности городского округа Спасск-Дальний в 2013-2015 годах"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4105,22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4105,22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41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"Благоустройство городского округа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2516,62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2516,62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46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Подпрограмма «Благоустройство городского округа Спасск-Дальний»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1526,37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1526,37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100,0</w:t>
            </w:r>
          </w:p>
        </w:tc>
      </w:tr>
      <w:tr w:rsidR="003E76C7" w:rsidRPr="003E76C7" w:rsidTr="00BA4767">
        <w:trPr>
          <w:trHeight w:val="19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Подпрограмма «Озеленение»</w:t>
            </w:r>
          </w:p>
        </w:tc>
        <w:tc>
          <w:tcPr>
            <w:tcW w:w="159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990,25</w:t>
            </w:r>
          </w:p>
        </w:tc>
        <w:tc>
          <w:tcPr>
            <w:tcW w:w="1727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990,25</w:t>
            </w:r>
          </w:p>
        </w:tc>
        <w:tc>
          <w:tcPr>
            <w:tcW w:w="157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3E76C7" w:rsidRPr="003E76C7" w:rsidTr="00BA4767">
        <w:trPr>
          <w:trHeight w:val="78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"Повышение безопасности дорожного движения в городском округе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7085,16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7085,16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636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Подпрограмма «Содержание и ремонт автомобильных дорог, ремонт объектов дорожной инфраструктуры»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7085,16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7085,16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100,0</w:t>
            </w:r>
          </w:p>
        </w:tc>
      </w:tr>
      <w:tr w:rsidR="003E76C7" w:rsidRPr="003E76C7" w:rsidTr="00BA4767">
        <w:trPr>
          <w:trHeight w:val="41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13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"Развитие муниципальной службы в городском округе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64,50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64,50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958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lastRenderedPageBreak/>
              <w:t>14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 "Снижение  административных барьеров, оптимизация и повышение качества предоставления 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 государственных и муниципальных услуг".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6401,9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6153,63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96,12</w:t>
            </w:r>
          </w:p>
        </w:tc>
      </w:tr>
      <w:tr w:rsidR="003E76C7" w:rsidRPr="003E76C7" w:rsidTr="00BA4767">
        <w:trPr>
          <w:trHeight w:val="63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15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"Обеспечение жильем молодых семей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8452,36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6457,16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76,12</w:t>
            </w:r>
          </w:p>
        </w:tc>
      </w:tr>
      <w:tr w:rsidR="003E76C7" w:rsidRPr="003E76C7" w:rsidTr="00BA4767">
        <w:trPr>
          <w:trHeight w:val="636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16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"Развитие физической культуры и  спорта городского округа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7923,51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5295,55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66,83</w:t>
            </w:r>
          </w:p>
        </w:tc>
      </w:tr>
      <w:tr w:rsidR="003E76C7" w:rsidRPr="003E76C7" w:rsidTr="00BA4767">
        <w:trPr>
          <w:trHeight w:val="652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Подпрограмма "Развитие физической культуры и массового спорта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7665,01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5037,04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65,71</w:t>
            </w:r>
          </w:p>
        </w:tc>
      </w:tr>
      <w:tr w:rsidR="003E76C7" w:rsidRPr="003E76C7" w:rsidTr="00BA4767">
        <w:trPr>
          <w:trHeight w:val="615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Подпрограмма "Развитие материально-технической спортивной базы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1645,0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1645,00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3E76C7">
              <w:rPr>
                <w:rFonts w:ascii="Times New Roman" w:eastAsia="Times New Roman" w:hAnsi="Times New Roman" w:cs="Times New Roman"/>
                <w:sz w:val="24"/>
                <w:szCs w:val="18"/>
              </w:rPr>
              <w:t>100,00</w:t>
            </w:r>
          </w:p>
        </w:tc>
      </w:tr>
      <w:tr w:rsidR="003E76C7" w:rsidRPr="003E76C7" w:rsidTr="00BA4767">
        <w:trPr>
          <w:trHeight w:val="1190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17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"Управление и распоряжение муниципальным имуществом, составляющим муниципальную казну городского округа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1218,60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1194,24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98,00</w:t>
            </w:r>
          </w:p>
        </w:tc>
      </w:tr>
      <w:tr w:rsidR="003E76C7" w:rsidRPr="003E76C7" w:rsidTr="00BA4767">
        <w:trPr>
          <w:trHeight w:val="784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18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"Формирование земельных участков на территории городского округа Спасск-Дальний на 2014-2016 годы"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816,50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816,50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937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19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"Реконструкция и ремонт автомобильных дорог, внутриквартальных проездов городского округа Спасск-Дальний" на 2014-2016 годы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2361,91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2361,91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100,0</w:t>
            </w:r>
          </w:p>
        </w:tc>
      </w:tr>
      <w:tr w:rsidR="003E76C7" w:rsidRPr="003E76C7" w:rsidTr="00BA4767">
        <w:trPr>
          <w:trHeight w:val="732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20</w:t>
            </w: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МП "Реконструкция детского сада по ул. Матросова, 8 в г. Спасск-Дальний на 2014 год"</w:t>
            </w:r>
          </w:p>
        </w:tc>
        <w:tc>
          <w:tcPr>
            <w:tcW w:w="159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4375,93</w:t>
            </w:r>
          </w:p>
        </w:tc>
        <w:tc>
          <w:tcPr>
            <w:tcW w:w="1727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751,14</w:t>
            </w:r>
          </w:p>
        </w:tc>
        <w:tc>
          <w:tcPr>
            <w:tcW w:w="1575" w:type="dxa"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17,17</w:t>
            </w:r>
          </w:p>
        </w:tc>
      </w:tr>
      <w:tr w:rsidR="003E76C7" w:rsidRPr="003E76C7" w:rsidTr="00BA4767">
        <w:trPr>
          <w:trHeight w:val="351"/>
          <w:tblCellSpacing w:w="20" w:type="dxa"/>
        </w:trPr>
        <w:tc>
          <w:tcPr>
            <w:tcW w:w="529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54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ИТОГО</w:t>
            </w:r>
          </w:p>
        </w:tc>
        <w:tc>
          <w:tcPr>
            <w:tcW w:w="159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379111,43</w:t>
            </w:r>
          </w:p>
        </w:tc>
        <w:tc>
          <w:tcPr>
            <w:tcW w:w="1727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353152,45</w:t>
            </w:r>
          </w:p>
        </w:tc>
        <w:tc>
          <w:tcPr>
            <w:tcW w:w="1575" w:type="dxa"/>
            <w:hideMark/>
          </w:tcPr>
          <w:p w:rsidR="003E76C7" w:rsidRPr="003E76C7" w:rsidRDefault="003E76C7" w:rsidP="003E76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3E76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93,2</w:t>
            </w:r>
          </w:p>
        </w:tc>
      </w:tr>
    </w:tbl>
    <w:p w:rsidR="003E76C7" w:rsidRDefault="003E76C7" w:rsidP="00F368B8">
      <w:pPr>
        <w:pStyle w:val="a3"/>
        <w:spacing w:after="0" w:line="360" w:lineRule="auto"/>
        <w:ind w:firstLine="708"/>
        <w:rPr>
          <w:rFonts w:eastAsia="Times New Roman"/>
          <w:b/>
          <w:bCs/>
          <w:sz w:val="26"/>
          <w:szCs w:val="20"/>
          <w:lang w:val="ru-RU"/>
        </w:rPr>
      </w:pPr>
      <w:r w:rsidRPr="003E76C7">
        <w:rPr>
          <w:rFonts w:eastAsia="Times New Roman"/>
          <w:b/>
          <w:bCs/>
          <w:sz w:val="26"/>
          <w:szCs w:val="20"/>
          <w:lang w:val="ru-RU"/>
        </w:rPr>
        <w:t xml:space="preserve"> Муниципальная  программа «Антитеррор» </w:t>
      </w:r>
    </w:p>
    <w:p w:rsidR="000830A6" w:rsidRPr="000830A6" w:rsidRDefault="000830A6" w:rsidP="00F368B8">
      <w:pPr>
        <w:pStyle w:val="a3"/>
        <w:spacing w:before="0" w:after="0" w:line="360" w:lineRule="auto"/>
        <w:ind w:firstLine="708"/>
        <w:rPr>
          <w:rFonts w:eastAsia="Times New Roman"/>
          <w:sz w:val="26"/>
          <w:szCs w:val="20"/>
          <w:lang w:val="ru-RU"/>
        </w:rPr>
      </w:pPr>
      <w:r w:rsidRPr="00225BB7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Главная цель </w:t>
      </w:r>
      <w:r w:rsidR="00F368B8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 программы -</w:t>
      </w:r>
      <w:r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 </w:t>
      </w:r>
      <w:r w:rsidRPr="000830A6">
        <w:rPr>
          <w:rFonts w:eastAsia="Times New Roman"/>
          <w:bCs/>
          <w:color w:val="auto"/>
          <w:sz w:val="26"/>
          <w:szCs w:val="20"/>
          <w:lang w:val="ru-RU"/>
        </w:rPr>
        <w:t>создание условий для противодействия терр</w:t>
      </w:r>
      <w:r>
        <w:rPr>
          <w:rFonts w:eastAsia="Times New Roman"/>
          <w:bCs/>
          <w:color w:val="auto"/>
          <w:sz w:val="26"/>
          <w:szCs w:val="20"/>
          <w:lang w:val="ru-RU"/>
        </w:rPr>
        <w:t>о</w:t>
      </w:r>
      <w:r w:rsidRPr="000830A6">
        <w:rPr>
          <w:rFonts w:eastAsia="Times New Roman"/>
          <w:bCs/>
          <w:color w:val="auto"/>
          <w:sz w:val="26"/>
          <w:szCs w:val="20"/>
          <w:lang w:val="ru-RU"/>
        </w:rPr>
        <w:t xml:space="preserve">ризму, усиление </w:t>
      </w:r>
      <w:r>
        <w:rPr>
          <w:rFonts w:eastAsia="Times New Roman"/>
          <w:bCs/>
          <w:color w:val="auto"/>
          <w:sz w:val="26"/>
          <w:szCs w:val="20"/>
          <w:lang w:val="ru-RU"/>
        </w:rPr>
        <w:t xml:space="preserve"> антитеррористической  защищенности объектов особой важности, повышенной опасности и жизнеобеспечения, охраны жизни </w:t>
      </w:r>
      <w:r>
        <w:rPr>
          <w:rFonts w:eastAsia="Times New Roman"/>
          <w:bCs/>
          <w:color w:val="auto"/>
          <w:sz w:val="26"/>
          <w:szCs w:val="20"/>
          <w:lang w:val="ru-RU"/>
        </w:rPr>
        <w:lastRenderedPageBreak/>
        <w:t>и здоровья граждан, имущества.</w:t>
      </w:r>
    </w:p>
    <w:p w:rsidR="003E76C7" w:rsidRPr="003E76C7" w:rsidRDefault="003E76C7" w:rsidP="000830A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sz w:val="26"/>
          <w:szCs w:val="18"/>
        </w:rPr>
        <w:t>В 2015 году оказывались услуги по охране объектов</w:t>
      </w:r>
      <w:r w:rsidR="00681042">
        <w:rPr>
          <w:rFonts w:ascii="Times New Roman" w:eastAsia="Times New Roman" w:hAnsi="Times New Roman" w:cs="Times New Roman"/>
          <w:sz w:val="26"/>
          <w:szCs w:val="18"/>
        </w:rPr>
        <w:t>, по техническому обслуживанию комплекса тех. средств охраны, услуги экстренного выезда наряда полиции при срабатывании тревожной кнопки</w:t>
      </w:r>
      <w:r w:rsidRPr="003E76C7">
        <w:rPr>
          <w:rFonts w:ascii="Times New Roman" w:eastAsia="Times New Roman" w:hAnsi="Times New Roman" w:cs="Times New Roman"/>
          <w:sz w:val="26"/>
          <w:szCs w:val="18"/>
        </w:rPr>
        <w:t xml:space="preserve">. Произведена оплата  услуг экстренного вызова наряда полиции,  охраны объектов ОВО. За период </w:t>
      </w:r>
      <w:r w:rsidR="00681042">
        <w:rPr>
          <w:rFonts w:ascii="Times New Roman" w:eastAsia="Times New Roman" w:hAnsi="Times New Roman" w:cs="Times New Roman"/>
          <w:sz w:val="26"/>
          <w:szCs w:val="18"/>
        </w:rPr>
        <w:t xml:space="preserve">                </w:t>
      </w:r>
      <w:r w:rsidRPr="003E76C7">
        <w:rPr>
          <w:rFonts w:ascii="Times New Roman" w:eastAsia="Times New Roman" w:hAnsi="Times New Roman" w:cs="Times New Roman"/>
          <w:sz w:val="26"/>
          <w:szCs w:val="18"/>
        </w:rPr>
        <w:t>январь-декабрь  2015 года противоправные действия не зарегистрированы.</w:t>
      </w:r>
    </w:p>
    <w:p w:rsidR="003E76C7" w:rsidRDefault="003E76C7" w:rsidP="003E76C7">
      <w:pPr>
        <w:pStyle w:val="a3"/>
        <w:spacing w:line="360" w:lineRule="auto"/>
        <w:ind w:firstLine="708"/>
        <w:rPr>
          <w:rFonts w:eastAsia="Times New Roman"/>
          <w:b/>
          <w:bCs/>
          <w:sz w:val="26"/>
          <w:szCs w:val="20"/>
          <w:lang w:val="ru-RU"/>
        </w:rPr>
      </w:pPr>
      <w:r w:rsidRPr="003E76C7">
        <w:rPr>
          <w:rFonts w:eastAsia="Times New Roman"/>
          <w:b/>
          <w:bCs/>
          <w:sz w:val="26"/>
          <w:szCs w:val="20"/>
          <w:lang w:val="ru-RU"/>
        </w:rPr>
        <w:t xml:space="preserve"> Муниципальная  программа «Защита населения и территории от чрезвычайных ситуаций, обеспечение пожарной безопасности людей на водных объектах городского округа Спасск-Дальний» на 2014-2016 годы. </w:t>
      </w:r>
    </w:p>
    <w:p w:rsidR="00225BB7" w:rsidRPr="00225BB7" w:rsidRDefault="00225BB7" w:rsidP="00225BB7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225BB7">
        <w:rPr>
          <w:rFonts w:eastAsia="Times New Roman"/>
          <w:bCs/>
          <w:i/>
          <w:color w:val="auto"/>
          <w:sz w:val="26"/>
          <w:szCs w:val="20"/>
          <w:lang w:val="ru-RU"/>
        </w:rPr>
        <w:t>Главная цель  программы</w:t>
      </w:r>
      <w:r w:rsidRPr="00225BB7">
        <w:rPr>
          <w:rFonts w:eastAsia="Times New Roman"/>
          <w:bCs/>
          <w:color w:val="auto"/>
          <w:sz w:val="26"/>
          <w:szCs w:val="20"/>
          <w:lang w:val="ru-RU"/>
        </w:rPr>
        <w:t xml:space="preserve"> - минимизация социального и экономического ущерба, наносимого населению и экономики городского округа при возникновении чрезвычайных ситуаций природного и техногенного характера, пожаров, происшествий на водных объектах,  обеспечение эффективной деятельности и управления в системе гражданской обороны и защиты населения.</w:t>
      </w:r>
    </w:p>
    <w:p w:rsidR="003E76C7" w:rsidRPr="003E76C7" w:rsidRDefault="003E76C7" w:rsidP="00F368B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3E76C7">
        <w:rPr>
          <w:rFonts w:eastAsia="Times New Roman"/>
          <w:bCs/>
          <w:sz w:val="26"/>
          <w:szCs w:val="20"/>
          <w:lang w:val="ru-RU"/>
        </w:rPr>
        <w:t>Программа включает следующие подпрограммы: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sz w:val="26"/>
          <w:lang w:val="ru-RU"/>
        </w:rPr>
      </w:pPr>
      <w:r w:rsidRPr="003E76C7">
        <w:rPr>
          <w:rFonts w:eastAsia="Times New Roman"/>
          <w:i/>
          <w:sz w:val="26"/>
          <w:lang w:val="ru-RU"/>
        </w:rPr>
        <w:t xml:space="preserve">- «Снижение рисков и смягчение последствий чрезвычайных ситуаций природного и техногенного характера в  городском округе Спасск-Дальний». </w:t>
      </w:r>
      <w:r w:rsidRPr="003E76C7">
        <w:rPr>
          <w:rFonts w:eastAsia="Times New Roman"/>
          <w:sz w:val="26"/>
          <w:lang w:val="ru-RU"/>
        </w:rPr>
        <w:t>В 2015 году финансирование не предусмотрено.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sz w:val="26"/>
          <w:lang w:val="ru-RU"/>
        </w:rPr>
      </w:pPr>
      <w:r w:rsidRPr="003E76C7">
        <w:rPr>
          <w:rFonts w:eastAsia="Times New Roman"/>
          <w:i/>
          <w:sz w:val="26"/>
          <w:lang w:val="ru-RU"/>
        </w:rPr>
        <w:t xml:space="preserve">- «Обеспечение безопасности на водных объектах Приморского края».  </w:t>
      </w:r>
      <w:r w:rsidRPr="003E76C7">
        <w:rPr>
          <w:rFonts w:eastAsia="Times New Roman"/>
          <w:sz w:val="26"/>
          <w:lang w:val="ru-RU"/>
        </w:rPr>
        <w:t>В 2015 году финансирование не предусмотрено.</w:t>
      </w:r>
    </w:p>
    <w:p w:rsidR="00681042" w:rsidRDefault="003E76C7" w:rsidP="0068104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i/>
          <w:sz w:val="26"/>
        </w:rPr>
        <w:t>- «Обеспечение реализации муниципальной программы»</w:t>
      </w:r>
      <w:r w:rsidRPr="003E76C7">
        <w:rPr>
          <w:rFonts w:ascii="Times New Roman" w:eastAsia="Times New Roman" w:hAnsi="Times New Roman" w:cs="Times New Roman"/>
          <w:sz w:val="26"/>
        </w:rPr>
        <w:t xml:space="preserve">  подпрограмма направлена на ресурсное обеспечение функционирования органа, специально уполномоченного для решения задач в сфере защиты населения и территории от ЧС. </w:t>
      </w:r>
    </w:p>
    <w:p w:rsidR="003E76C7" w:rsidRPr="003E76C7" w:rsidRDefault="003E76C7" w:rsidP="00F368B8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 Подпрог</w:t>
      </w:r>
      <w:r w:rsidR="00681042">
        <w:rPr>
          <w:rFonts w:ascii="Times New Roman" w:eastAsia="Times New Roman" w:hAnsi="Times New Roman" w:cs="Times New Roman"/>
          <w:sz w:val="26"/>
        </w:rPr>
        <w:t>рамма  профинансирована на 85,0</w:t>
      </w:r>
      <w:r w:rsidRPr="003E76C7">
        <w:rPr>
          <w:rFonts w:ascii="Times New Roman" w:eastAsia="Times New Roman" w:hAnsi="Times New Roman" w:cs="Times New Roman"/>
          <w:sz w:val="26"/>
        </w:rPr>
        <w:t>%.</w:t>
      </w:r>
      <w:r w:rsidR="00681042">
        <w:rPr>
          <w:rFonts w:ascii="Times New Roman" w:eastAsia="Times New Roman" w:hAnsi="Times New Roman" w:cs="Times New Roman"/>
          <w:sz w:val="26"/>
        </w:rPr>
        <w:t xml:space="preserve"> </w:t>
      </w:r>
    </w:p>
    <w:p w:rsid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Pr="003E76C7">
        <w:rPr>
          <w:rFonts w:ascii="Times New Roman" w:eastAsia="Times New Roman" w:hAnsi="Times New Roman" w:cs="Times New Roman"/>
          <w:b/>
          <w:bCs/>
          <w:sz w:val="26"/>
        </w:rPr>
        <w:t>МП "Обеспечение первичных мер пожарной безопасности на территории городского округа  Спасск-Дальний  на 2014-2016 годы"</w:t>
      </w:r>
    </w:p>
    <w:p w:rsidR="00F368B8" w:rsidRPr="00F368B8" w:rsidRDefault="00F368B8" w:rsidP="003E76C7">
      <w:pPr>
        <w:ind w:firstLine="708"/>
        <w:jc w:val="both"/>
        <w:rPr>
          <w:rFonts w:ascii="Times New Roman" w:eastAsia="Times New Roman" w:hAnsi="Times New Roman" w:cs="Times New Roman"/>
          <w:b/>
          <w:sz w:val="26"/>
        </w:rPr>
      </w:pPr>
      <w:r w:rsidRPr="00F368B8">
        <w:rPr>
          <w:rFonts w:ascii="Times New Roman" w:eastAsia="Times New Roman" w:hAnsi="Times New Roman" w:cs="Times New Roman"/>
          <w:bCs/>
          <w:i/>
          <w:sz w:val="26"/>
          <w:szCs w:val="20"/>
        </w:rPr>
        <w:t>Главная цель  программы</w:t>
      </w:r>
      <w:r>
        <w:rPr>
          <w:rFonts w:ascii="Times New Roman" w:eastAsia="Times New Roman" w:hAnsi="Times New Roman" w:cs="Times New Roman"/>
          <w:bCs/>
          <w:i/>
          <w:sz w:val="26"/>
          <w:szCs w:val="20"/>
        </w:rPr>
        <w:t xml:space="preserve"> - </w:t>
      </w:r>
      <w:r w:rsidRPr="00F368B8">
        <w:rPr>
          <w:rFonts w:ascii="Times New Roman" w:eastAsia="Times New Roman" w:hAnsi="Times New Roman" w:cs="Times New Roman"/>
          <w:bCs/>
          <w:sz w:val="26"/>
          <w:szCs w:val="20"/>
        </w:rPr>
        <w:t>укрепление системы обеспечения</w:t>
      </w:r>
      <w:r>
        <w:rPr>
          <w:rFonts w:ascii="Times New Roman" w:eastAsia="Times New Roman" w:hAnsi="Times New Roman" w:cs="Times New Roman"/>
          <w:bCs/>
          <w:sz w:val="26"/>
          <w:szCs w:val="20"/>
        </w:rPr>
        <w:t xml:space="preserve">  пожарной безопасности на территории городского  округа</w:t>
      </w:r>
      <w:r w:rsidR="00B5588F">
        <w:rPr>
          <w:rFonts w:ascii="Times New Roman" w:eastAsia="Times New Roman" w:hAnsi="Times New Roman" w:cs="Times New Roman"/>
          <w:bCs/>
          <w:sz w:val="26"/>
          <w:szCs w:val="20"/>
        </w:rPr>
        <w:t xml:space="preserve">. </w:t>
      </w:r>
    </w:p>
    <w:p w:rsidR="003E76C7" w:rsidRPr="003E76C7" w:rsidRDefault="003E76C7" w:rsidP="003E76C7">
      <w:pPr>
        <w:pStyle w:val="a3"/>
        <w:spacing w:before="0" w:line="276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3E76C7">
        <w:rPr>
          <w:rFonts w:eastAsia="Times New Roman"/>
          <w:bCs/>
          <w:sz w:val="26"/>
          <w:szCs w:val="20"/>
          <w:lang w:val="ru-RU"/>
        </w:rPr>
        <w:t>В 2015 году программа не финансировалась</w:t>
      </w:r>
    </w:p>
    <w:p w:rsidR="003E76C7" w:rsidRDefault="003E76C7" w:rsidP="003E76C7">
      <w:pPr>
        <w:pStyle w:val="a3"/>
        <w:spacing w:line="276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lastRenderedPageBreak/>
        <w:t xml:space="preserve"> Муниципальная  программа «Развитие  образования городского округа Спасск-Дальний» на 2015-2017 годы.</w:t>
      </w:r>
    </w:p>
    <w:p w:rsidR="00140C39" w:rsidRPr="00140C39" w:rsidRDefault="00140C39" w:rsidP="00140C39">
      <w:pPr>
        <w:pStyle w:val="a3"/>
        <w:spacing w:before="0" w:after="0" w:line="360" w:lineRule="auto"/>
        <w:ind w:firstLine="708"/>
        <w:rPr>
          <w:rFonts w:eastAsia="Times New Roman"/>
          <w:b/>
          <w:bCs/>
          <w:i/>
          <w:color w:val="auto"/>
          <w:sz w:val="26"/>
          <w:szCs w:val="20"/>
          <w:lang w:val="ru-RU"/>
        </w:rPr>
      </w:pPr>
      <w:r w:rsidRPr="00140C39">
        <w:rPr>
          <w:rFonts w:eastAsia="Times New Roman"/>
          <w:bCs/>
          <w:i/>
          <w:color w:val="auto"/>
          <w:sz w:val="26"/>
          <w:szCs w:val="20"/>
          <w:lang w:val="ru-RU"/>
        </w:rPr>
        <w:t>Главная цель  программы</w:t>
      </w:r>
      <w:r w:rsidRPr="00140C39">
        <w:rPr>
          <w:rFonts w:eastAsia="Times New Roman"/>
          <w:bCs/>
          <w:color w:val="auto"/>
          <w:sz w:val="26"/>
          <w:szCs w:val="20"/>
          <w:lang w:val="ru-RU"/>
        </w:rPr>
        <w:t>: обеспечение функционирования и развития системы образования городского округа  Спасск-Дальний.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Cs/>
          <w:color w:val="auto"/>
          <w:sz w:val="26"/>
          <w:szCs w:val="20"/>
          <w:lang w:val="ru-RU"/>
        </w:rPr>
        <w:t xml:space="preserve">Программа  включает в себя   подпрограммы: 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- «Развитие общедоступного бесплатного дошкольного образования в муниципальных дошкольного образования в муниципальных  дошкольных образовательных учреждениях», </w:t>
      </w:r>
      <w:r w:rsidRPr="003E76C7">
        <w:rPr>
          <w:i/>
          <w:iCs/>
          <w:color w:val="auto"/>
          <w:sz w:val="26"/>
          <w:szCs w:val="18"/>
          <w:lang w:val="ru-RU"/>
        </w:rPr>
        <w:t xml:space="preserve"> "Развитие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муниципальных общеобразовательных учреждениях" на 2014-2016 годы,</w:t>
      </w:r>
      <w:r w:rsidRPr="003E76C7">
        <w:rPr>
          <w:rFonts w:eastAsia="Times New Roman"/>
          <w:bCs/>
          <w:i/>
          <w:color w:val="auto"/>
          <w:sz w:val="26"/>
          <w:szCs w:val="20"/>
          <w:lang w:val="ru-RU"/>
        </w:rPr>
        <w:t xml:space="preserve"> «Развитие дополнительного образования в  муниципальных образовательных  учреждениях дополнительного образования» на  2015-2017 годы,  «Прочие мероприятия  в сфере  образования в  городском округе Спасск-Дальний»  на 2015-2017 годы,</w:t>
      </w:r>
      <w:r w:rsidRPr="003E76C7">
        <w:rPr>
          <w:rFonts w:eastAsia="Times New Roman"/>
          <w:bCs/>
          <w:color w:val="auto"/>
          <w:sz w:val="26"/>
          <w:szCs w:val="20"/>
          <w:lang w:val="ru-RU"/>
        </w:rPr>
        <w:t xml:space="preserve">   подпрограммы   предусматривают  расходы  на обеспечение деятельности  (оказание услуг, выполнение  работ)  муниципальных учреждений.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FF0000"/>
          <w:sz w:val="26"/>
          <w:szCs w:val="20"/>
          <w:lang w:val="ru-RU"/>
        </w:rPr>
      </w:pPr>
      <w:r w:rsidRPr="003E76C7">
        <w:rPr>
          <w:rFonts w:eastAsia="Times New Roman"/>
          <w:i/>
          <w:color w:val="auto"/>
          <w:sz w:val="26"/>
          <w:szCs w:val="18"/>
          <w:lang w:val="ru-RU"/>
        </w:rPr>
        <w:t xml:space="preserve"> - Подпрограмма «Укрепление материально-технической базы образовательных учреждений городского округа Спасск-Дальний» на 2015-2017 годы.  </w:t>
      </w:r>
      <w:r w:rsidRPr="003E76C7">
        <w:rPr>
          <w:rFonts w:eastAsia="Times New Roman"/>
          <w:color w:val="auto"/>
          <w:sz w:val="26"/>
          <w:szCs w:val="18"/>
          <w:lang w:val="ru-RU"/>
        </w:rPr>
        <w:t>О</w:t>
      </w:r>
      <w:r w:rsidRPr="003E76C7">
        <w:rPr>
          <w:rFonts w:eastAsia="Times New Roman"/>
          <w:color w:val="auto"/>
          <w:sz w:val="26"/>
          <w:szCs w:val="20"/>
          <w:lang w:val="ru-RU"/>
        </w:rPr>
        <w:t>плачена кредиторская задолженность ООО "Сервик" за капитальный ремонт системы отопления МБДОУ    № 7, выполненный в</w:t>
      </w:r>
      <w:r w:rsidR="00681042">
        <w:rPr>
          <w:rFonts w:eastAsia="Times New Roman"/>
          <w:color w:val="auto"/>
          <w:sz w:val="26"/>
          <w:szCs w:val="20"/>
          <w:lang w:val="ru-RU"/>
        </w:rPr>
        <w:t xml:space="preserve">            </w:t>
      </w: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 2014 г.,  произведена реконструкция кровли СОШ №5.</w:t>
      </w:r>
    </w:p>
    <w:p w:rsidR="00130EAA" w:rsidRDefault="00B5588F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i/>
          <w:color w:val="auto"/>
          <w:sz w:val="26"/>
          <w:szCs w:val="18"/>
          <w:lang w:val="ru-RU"/>
        </w:rPr>
        <w:t xml:space="preserve">- 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t>Подпрограмма</w:t>
      </w:r>
      <w:r>
        <w:rPr>
          <w:rFonts w:eastAsia="Times New Roman"/>
          <w:i/>
          <w:color w:val="auto"/>
          <w:sz w:val="26"/>
          <w:szCs w:val="18"/>
          <w:lang w:val="ru-RU"/>
        </w:rPr>
        <w:t xml:space="preserve"> </w:t>
      </w:r>
      <w:r w:rsidRPr="003E76C7">
        <w:rPr>
          <w:rFonts w:eastAsia="Times New Roman"/>
          <w:i/>
          <w:color w:val="auto"/>
          <w:sz w:val="26"/>
          <w:szCs w:val="18"/>
          <w:lang w:val="ru-RU"/>
        </w:rPr>
        <w:t xml:space="preserve"> «Пожарная безопасность образовательных учреждений городского округа Спасск-Дальний» на 2015-2017 годы. </w:t>
      </w:r>
      <w:r w:rsidR="003E76C7" w:rsidRPr="003E76C7">
        <w:rPr>
          <w:rFonts w:eastAsia="Times New Roman"/>
          <w:color w:val="auto"/>
          <w:sz w:val="26"/>
          <w:szCs w:val="18"/>
          <w:lang w:val="ru-RU"/>
        </w:rPr>
        <w:t>В отчетном периоде  производилось  ежемесячн</w:t>
      </w:r>
      <w:r w:rsidR="00C62302">
        <w:rPr>
          <w:rFonts w:eastAsia="Times New Roman"/>
          <w:color w:val="auto"/>
          <w:sz w:val="26"/>
          <w:szCs w:val="18"/>
          <w:lang w:val="ru-RU"/>
        </w:rPr>
        <w:t>ое техническое обслуживание</w:t>
      </w:r>
      <w:r w:rsidR="005904FE">
        <w:rPr>
          <w:rFonts w:eastAsia="Times New Roman"/>
          <w:color w:val="auto"/>
          <w:sz w:val="26"/>
          <w:szCs w:val="18"/>
          <w:lang w:val="ru-RU"/>
        </w:rPr>
        <w:t xml:space="preserve">, </w:t>
      </w:r>
      <w:r w:rsidR="00C62302">
        <w:rPr>
          <w:rFonts w:eastAsia="Times New Roman"/>
          <w:color w:val="auto"/>
          <w:sz w:val="26"/>
          <w:szCs w:val="18"/>
          <w:lang w:val="ru-RU"/>
        </w:rPr>
        <w:t xml:space="preserve">АПС. Выполнены работы по подключению  </w:t>
      </w:r>
      <w:r w:rsidR="00130EAA">
        <w:rPr>
          <w:rFonts w:eastAsia="Times New Roman"/>
          <w:color w:val="auto"/>
          <w:sz w:val="26"/>
          <w:szCs w:val="18"/>
          <w:lang w:val="ru-RU"/>
        </w:rPr>
        <w:t>к радиомониторингу</w:t>
      </w:r>
      <w:r w:rsidR="00C62302">
        <w:rPr>
          <w:rFonts w:eastAsia="Times New Roman"/>
          <w:color w:val="auto"/>
          <w:sz w:val="26"/>
          <w:szCs w:val="18"/>
          <w:lang w:val="ru-RU"/>
        </w:rPr>
        <w:t xml:space="preserve">  МБДОУ №№5, 7, 18, </w:t>
      </w:r>
      <w:r w:rsidR="00130EAA">
        <w:rPr>
          <w:rFonts w:eastAsia="Times New Roman"/>
          <w:color w:val="auto"/>
          <w:sz w:val="26"/>
          <w:szCs w:val="18"/>
          <w:lang w:val="ru-RU"/>
        </w:rPr>
        <w:t>27, МБОУ СОШ №№1,11,5.</w:t>
      </w:r>
    </w:p>
    <w:p w:rsidR="003E76C7" w:rsidRPr="003E76C7" w:rsidRDefault="00130EAA" w:rsidP="00130EAA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>
        <w:rPr>
          <w:rFonts w:eastAsia="Times New Roman"/>
          <w:color w:val="auto"/>
          <w:sz w:val="26"/>
          <w:szCs w:val="18"/>
          <w:lang w:val="ru-RU"/>
        </w:rPr>
        <w:t>В</w:t>
      </w:r>
      <w:r w:rsidR="003E76C7" w:rsidRPr="003E76C7">
        <w:rPr>
          <w:rFonts w:eastAsia="Times New Roman"/>
          <w:color w:val="auto"/>
          <w:sz w:val="26"/>
          <w:szCs w:val="18"/>
          <w:lang w:val="ru-RU"/>
        </w:rPr>
        <w:t xml:space="preserve">ыполненные работы профинансированы на 18,6%. 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i/>
          <w:color w:val="auto"/>
          <w:sz w:val="26"/>
          <w:szCs w:val="18"/>
          <w:lang w:val="ru-RU"/>
        </w:rPr>
      </w:pPr>
      <w:r w:rsidRPr="003E76C7">
        <w:rPr>
          <w:rFonts w:eastAsia="Times New Roman"/>
          <w:i/>
          <w:color w:val="auto"/>
          <w:sz w:val="26"/>
          <w:szCs w:val="18"/>
          <w:lang w:val="ru-RU"/>
        </w:rPr>
        <w:t>-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t xml:space="preserve"> Подпрограмма</w:t>
      </w:r>
      <w:r w:rsidRPr="003E76C7">
        <w:rPr>
          <w:rFonts w:eastAsia="Times New Roman"/>
          <w:i/>
          <w:color w:val="auto"/>
          <w:sz w:val="26"/>
          <w:szCs w:val="18"/>
          <w:lang w:val="ru-RU"/>
        </w:rPr>
        <w:t xml:space="preserve"> «Антитеррор» на 2015-2017 годы  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color w:val="auto"/>
          <w:sz w:val="26"/>
          <w:szCs w:val="20"/>
          <w:lang w:val="ru-RU"/>
        </w:rPr>
        <w:t>Оказаны услуги по охране  объектов образования.  Выполнены работы  по техническому обслуживанию комплекса технических средств охраны. Программа профинансирована  на 100,0 %.</w:t>
      </w:r>
    </w:p>
    <w:p w:rsidR="003E76C7" w:rsidRP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i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i/>
          <w:sz w:val="26"/>
          <w:szCs w:val="18"/>
        </w:rPr>
        <w:lastRenderedPageBreak/>
        <w:t xml:space="preserve">- </w:t>
      </w:r>
      <w:r w:rsidRPr="003E76C7">
        <w:rPr>
          <w:rFonts w:ascii="Times New Roman" w:eastAsia="Times New Roman" w:hAnsi="Times New Roman" w:cs="Times New Roman"/>
          <w:i/>
          <w:sz w:val="26"/>
        </w:rPr>
        <w:t>Подпрограмма</w:t>
      </w:r>
      <w:r w:rsidRPr="003E76C7">
        <w:rPr>
          <w:rFonts w:ascii="Times New Roman" w:eastAsia="Times New Roman" w:hAnsi="Times New Roman" w:cs="Times New Roman"/>
          <w:i/>
          <w:sz w:val="26"/>
          <w:szCs w:val="18"/>
        </w:rPr>
        <w:t xml:space="preserve"> «Организация каникулярного отдыха и занятости детей и подростков в ГО Спасск-Дальний» на 2015-2017 годы. </w:t>
      </w:r>
    </w:p>
    <w:p w:rsidR="003E76C7" w:rsidRPr="003E76C7" w:rsidRDefault="003E76C7" w:rsidP="00F368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sz w:val="26"/>
          <w:szCs w:val="18"/>
        </w:rPr>
        <w:t>Организовано питание в пришкольных  и профильных лагерях, трудоустройство школьников в период летних  каникул. Всего в  2015 году  трудоустроено  402  несовершеннолетних  школьника.</w:t>
      </w:r>
    </w:p>
    <w:p w:rsidR="003E76C7" w:rsidRPr="003E76C7" w:rsidRDefault="003E76C7" w:rsidP="00F368B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i/>
          <w:sz w:val="26"/>
          <w:szCs w:val="18"/>
        </w:rPr>
        <w:t>-</w:t>
      </w:r>
      <w:r w:rsidRPr="003E76C7">
        <w:rPr>
          <w:rFonts w:ascii="Times New Roman" w:eastAsia="Times New Roman" w:hAnsi="Times New Roman" w:cs="Times New Roman"/>
          <w:i/>
          <w:sz w:val="26"/>
        </w:rPr>
        <w:t xml:space="preserve"> Подпрограмма</w:t>
      </w:r>
      <w:r w:rsidRPr="003E76C7">
        <w:rPr>
          <w:rFonts w:ascii="Times New Roman" w:eastAsia="Times New Roman" w:hAnsi="Times New Roman" w:cs="Times New Roman"/>
          <w:i/>
          <w:sz w:val="26"/>
          <w:szCs w:val="18"/>
        </w:rPr>
        <w:t xml:space="preserve"> «Обеспечение доступа к сети Интернет образовательных учреждений городского округа Спасск-Дальний» на 2015-2017 годы. </w:t>
      </w:r>
      <w:r w:rsidRPr="003E76C7">
        <w:rPr>
          <w:rFonts w:ascii="Times New Roman" w:eastAsia="Times New Roman" w:hAnsi="Times New Roman" w:cs="Times New Roman"/>
          <w:sz w:val="26"/>
        </w:rPr>
        <w:t xml:space="preserve"> Заключены договоры с ЗАО «Ланит-ДВ» (СОШ № 3, 4, 5, 11, 12, 14, 15),  ООО «Домолинк-Спасск»  (СОШ № 1, Гимназия) на программно- техническое обеспечение доступа к сети «Интернет».</w:t>
      </w:r>
    </w:p>
    <w:p w:rsid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t xml:space="preserve"> Муниципальная  программа «Развитие малого и среднего предпринимательства на территории городского округа Спасск-Дальний на 2014</w:t>
      </w:r>
      <w:r w:rsidRPr="003E76C7">
        <w:rPr>
          <w:rFonts w:ascii="Times New Roman" w:eastAsia="Times New Roman" w:hAnsi="Times New Roman" w:cs="Times New Roman"/>
          <w:b/>
          <w:bCs/>
          <w:i/>
          <w:sz w:val="26"/>
        </w:rPr>
        <w:t xml:space="preserve"> – 2016 годы»</w:t>
      </w:r>
    </w:p>
    <w:p w:rsidR="001F12A4" w:rsidRDefault="001F12A4" w:rsidP="001F12A4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 w:rsidRPr="00BD74F7">
        <w:rPr>
          <w:rFonts w:eastAsia="Times New Roman"/>
          <w:bCs/>
          <w:i/>
          <w:sz w:val="26"/>
          <w:szCs w:val="20"/>
          <w:lang w:val="ru-RU"/>
        </w:rPr>
        <w:t xml:space="preserve">Главная </w:t>
      </w:r>
      <w:r>
        <w:rPr>
          <w:rFonts w:eastAsia="Times New Roman"/>
          <w:bCs/>
          <w:i/>
          <w:sz w:val="26"/>
          <w:szCs w:val="20"/>
          <w:lang w:val="ru-RU"/>
        </w:rPr>
        <w:t>цель</w:t>
      </w:r>
      <w:r w:rsidRPr="00BD74F7">
        <w:rPr>
          <w:rFonts w:eastAsia="Times New Roman"/>
          <w:bCs/>
          <w:i/>
          <w:sz w:val="26"/>
          <w:szCs w:val="20"/>
          <w:lang w:val="ru-RU"/>
        </w:rPr>
        <w:t xml:space="preserve">  программы</w:t>
      </w:r>
      <w:r>
        <w:rPr>
          <w:rFonts w:eastAsia="Times New Roman"/>
          <w:bCs/>
          <w:i/>
          <w:sz w:val="26"/>
          <w:szCs w:val="20"/>
          <w:lang w:val="ru-RU"/>
        </w:rPr>
        <w:t xml:space="preserve">: </w:t>
      </w:r>
    </w:p>
    <w:p w:rsidR="001F12A4" w:rsidRDefault="001F12A4" w:rsidP="001F12A4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 xml:space="preserve">- </w:t>
      </w:r>
      <w:r w:rsidRPr="0037130A">
        <w:rPr>
          <w:rFonts w:eastAsia="Times New Roman"/>
          <w:bCs/>
          <w:sz w:val="26"/>
          <w:szCs w:val="20"/>
          <w:lang w:val="ru-RU"/>
        </w:rPr>
        <w:t>соз</w:t>
      </w:r>
      <w:r>
        <w:rPr>
          <w:rFonts w:eastAsia="Times New Roman"/>
          <w:bCs/>
          <w:sz w:val="26"/>
          <w:szCs w:val="20"/>
          <w:lang w:val="ru-RU"/>
        </w:rPr>
        <w:t>дание  благоприятных условий для устойчивого функционирования и развития малого и среднего предпринимательства и повышения его роли в социально-экономическом развитии  городского округа;</w:t>
      </w:r>
    </w:p>
    <w:p w:rsidR="001F12A4" w:rsidRDefault="001F12A4" w:rsidP="001F12A4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формирование условий, стимулирующих граждан к осуществлению предпринимательской  деятельности;</w:t>
      </w:r>
    </w:p>
    <w:p w:rsidR="001F12A4" w:rsidRDefault="001F12A4" w:rsidP="001F12A4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формирование конкурентной среды в экономике городского округа.</w:t>
      </w:r>
    </w:p>
    <w:p w:rsidR="003E76C7" w:rsidRPr="003E76C7" w:rsidRDefault="003E76C7" w:rsidP="001F12A4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</w:rPr>
      </w:pPr>
      <w:r w:rsidRPr="003E76C7">
        <w:rPr>
          <w:rFonts w:ascii="Times New Roman" w:eastAsia="Times New Roman" w:hAnsi="Times New Roman" w:cs="Times New Roman"/>
          <w:bCs/>
          <w:sz w:val="26"/>
        </w:rPr>
        <w:t>В 2015 г. программа не финансировалась. Проведено 4 заседания  Совета предпринимателей при  Главе Администрации городского округа Спасск-Дальний. Размещены  торги на муниципальные закупки для субъектов малого и среднего предпринимательства. Прокуратурой г. Спасск-Дальний проведена проверка деятельности Администрации в части исполнения законодательства по  информационной  поддержке малого предпринимательства. Нарушений не  установлено.</w:t>
      </w:r>
    </w:p>
    <w:p w:rsid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t xml:space="preserve"> Муниципальная  программа «Развитие торговли на территории городского округа Спасск-Дальний» на  2014-2016 годы</w:t>
      </w:r>
    </w:p>
    <w:p w:rsidR="00867F47" w:rsidRDefault="00867F47" w:rsidP="00867F47">
      <w:pPr>
        <w:pStyle w:val="a3"/>
        <w:spacing w:before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 w:rsidRPr="00BD74F7">
        <w:rPr>
          <w:rFonts w:eastAsia="Times New Roman"/>
          <w:bCs/>
          <w:i/>
          <w:sz w:val="26"/>
          <w:szCs w:val="20"/>
          <w:lang w:val="ru-RU"/>
        </w:rPr>
        <w:t xml:space="preserve">Главная </w:t>
      </w:r>
      <w:r>
        <w:rPr>
          <w:rFonts w:eastAsia="Times New Roman"/>
          <w:bCs/>
          <w:i/>
          <w:sz w:val="26"/>
          <w:szCs w:val="20"/>
          <w:lang w:val="ru-RU"/>
        </w:rPr>
        <w:t>цель</w:t>
      </w:r>
      <w:r w:rsidRPr="00BD74F7">
        <w:rPr>
          <w:rFonts w:eastAsia="Times New Roman"/>
          <w:bCs/>
          <w:i/>
          <w:sz w:val="26"/>
          <w:szCs w:val="20"/>
          <w:lang w:val="ru-RU"/>
        </w:rPr>
        <w:t xml:space="preserve">  программы</w:t>
      </w:r>
      <w:r>
        <w:rPr>
          <w:rFonts w:eastAsia="Times New Roman"/>
          <w:bCs/>
          <w:i/>
          <w:sz w:val="26"/>
          <w:szCs w:val="20"/>
          <w:lang w:val="ru-RU"/>
        </w:rPr>
        <w:t>:</w:t>
      </w:r>
    </w:p>
    <w:p w:rsidR="00867F47" w:rsidRDefault="00867F47" w:rsidP="00867F47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 xml:space="preserve">- </w:t>
      </w:r>
      <w:r>
        <w:rPr>
          <w:rFonts w:eastAsia="Times New Roman"/>
          <w:bCs/>
          <w:sz w:val="26"/>
          <w:szCs w:val="20"/>
          <w:lang w:val="ru-RU"/>
        </w:rPr>
        <w:t xml:space="preserve">создание условий для наиболее полного удовлетворения спроса </w:t>
      </w:r>
      <w:r>
        <w:rPr>
          <w:rFonts w:eastAsia="Times New Roman"/>
          <w:bCs/>
          <w:sz w:val="26"/>
          <w:szCs w:val="20"/>
          <w:lang w:val="ru-RU"/>
        </w:rPr>
        <w:lastRenderedPageBreak/>
        <w:t>населения на потребительские товары;</w:t>
      </w:r>
      <w:r w:rsidR="00130EAA">
        <w:rPr>
          <w:rFonts w:eastAsia="Times New Roman"/>
          <w:bCs/>
          <w:sz w:val="26"/>
          <w:szCs w:val="20"/>
          <w:lang w:val="ru-RU"/>
        </w:rPr>
        <w:t xml:space="preserve"> </w:t>
      </w:r>
    </w:p>
    <w:p w:rsidR="00867F47" w:rsidRDefault="00867F47" w:rsidP="00867F47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формирование конкурентной среды на потребительском рынке городского округа;</w:t>
      </w:r>
    </w:p>
    <w:p w:rsidR="00867F47" w:rsidRPr="002C0A38" w:rsidRDefault="00867F47" w:rsidP="00867F47">
      <w:pPr>
        <w:pStyle w:val="a3"/>
        <w:spacing w:before="0" w:after="0" w:line="360" w:lineRule="auto"/>
        <w:ind w:firstLine="708"/>
        <w:rPr>
          <w:rFonts w:eastAsia="Times New Roman"/>
          <w:b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обеспечение высокого качества торгового обслуживания на основе дальнейшего развития инфраструктуры потребительского  рынка.</w:t>
      </w:r>
    </w:p>
    <w:p w:rsidR="003E76C7" w:rsidRPr="003E76C7" w:rsidRDefault="003E76C7" w:rsidP="00F20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color w:val="FF0000"/>
          <w:sz w:val="26"/>
          <w:szCs w:val="18"/>
        </w:rPr>
        <w:t xml:space="preserve"> </w:t>
      </w:r>
      <w:r w:rsidR="00130EAA">
        <w:rPr>
          <w:rFonts w:ascii="Times New Roman" w:eastAsia="Times New Roman" w:hAnsi="Times New Roman" w:cs="Times New Roman"/>
          <w:sz w:val="26"/>
          <w:szCs w:val="18"/>
        </w:rPr>
        <w:t>В  2015 году   программа  не финансировалась</w:t>
      </w:r>
      <w:r w:rsidRPr="003E76C7">
        <w:rPr>
          <w:rFonts w:ascii="Times New Roman" w:eastAsia="Times New Roman" w:hAnsi="Times New Roman" w:cs="Times New Roman"/>
          <w:sz w:val="26"/>
          <w:szCs w:val="18"/>
        </w:rPr>
        <w:t>. На территории городского округа Спасск-Дальний работал краевой штаб по мониторингу цен на продовольственные товары. Проведены 22 ярмарки.</w:t>
      </w:r>
    </w:p>
    <w:p w:rsidR="003E76C7" w:rsidRPr="003E76C7" w:rsidRDefault="003E76C7" w:rsidP="00867F47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sz w:val="26"/>
          <w:szCs w:val="18"/>
        </w:rPr>
        <w:t>Организованы и проведены смотры-конкурсы среди предприятий к 70-летию Великой победы в войне 1941-1945 гг., к Новому году и Рождеству Христову.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Муниципальная  программа «Развитие культуры городского округа Спасск-Дальний на 2015-2017 годы»</w:t>
      </w:r>
    </w:p>
    <w:p w:rsidR="00B75E66" w:rsidRPr="00B75E66" w:rsidRDefault="00B75E66" w:rsidP="00B75E66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B75E66">
        <w:rPr>
          <w:rFonts w:eastAsia="Times New Roman"/>
          <w:bCs/>
          <w:i/>
          <w:color w:val="auto"/>
          <w:sz w:val="26"/>
          <w:szCs w:val="20"/>
          <w:lang w:val="ru-RU"/>
        </w:rPr>
        <w:t>Главная цель  программы:</w:t>
      </w:r>
      <w:r w:rsidRPr="00B75E66">
        <w:rPr>
          <w:rFonts w:eastAsia="Times New Roman"/>
          <w:bCs/>
          <w:color w:val="auto"/>
          <w:sz w:val="26"/>
          <w:szCs w:val="20"/>
          <w:lang w:val="ru-RU"/>
        </w:rPr>
        <w:t xml:space="preserve"> </w:t>
      </w:r>
    </w:p>
    <w:p w:rsidR="00B75E66" w:rsidRPr="00B75E66" w:rsidRDefault="00B75E66" w:rsidP="00B75E66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B75E66">
        <w:rPr>
          <w:rFonts w:eastAsia="Times New Roman"/>
          <w:bCs/>
          <w:color w:val="auto"/>
          <w:sz w:val="26"/>
          <w:szCs w:val="20"/>
          <w:lang w:val="ru-RU"/>
        </w:rPr>
        <w:t>- сохранение культурного и исторического наследия, обеспечение доступа граждан к культурным ценностям и реализации творческого потенциала  населения;</w:t>
      </w:r>
    </w:p>
    <w:p w:rsidR="00B75E66" w:rsidRPr="00B75E66" w:rsidRDefault="00B75E66" w:rsidP="00B75E66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B75E66">
        <w:rPr>
          <w:rFonts w:eastAsia="Times New Roman"/>
          <w:bCs/>
          <w:color w:val="auto"/>
          <w:sz w:val="26"/>
          <w:szCs w:val="20"/>
          <w:lang w:val="ru-RU"/>
        </w:rPr>
        <w:t>-создание благоприятных условий для устойчивого развития сферы культуры;</w:t>
      </w:r>
    </w:p>
    <w:p w:rsidR="00B75E66" w:rsidRPr="00B75E66" w:rsidRDefault="00B75E66" w:rsidP="00B75E66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B75E66">
        <w:rPr>
          <w:rFonts w:eastAsia="Times New Roman"/>
          <w:bCs/>
          <w:color w:val="auto"/>
          <w:sz w:val="26"/>
          <w:szCs w:val="20"/>
          <w:lang w:val="ru-RU"/>
        </w:rPr>
        <w:t>- улучшение материально-технической базы учреждений культуры городского округа Спасск-Дальний.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bCs/>
          <w:color w:val="auto"/>
          <w:sz w:val="26"/>
          <w:szCs w:val="20"/>
          <w:lang w:val="ru-RU"/>
        </w:rPr>
        <w:t>Муниципальная  программа «Развитие культуры городского округа Спасск-Дальний на 2015-2017 годы»  включает в себя следующие подпрограммы:</w:t>
      </w:r>
    </w:p>
    <w:p w:rsidR="003E76C7" w:rsidRPr="003E76C7" w:rsidRDefault="003E76C7" w:rsidP="003E76C7">
      <w:pPr>
        <w:pStyle w:val="a3"/>
        <w:spacing w:before="0" w:after="0" w:line="360" w:lineRule="auto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color w:val="FF0000"/>
          <w:sz w:val="26"/>
          <w:lang w:val="ru-RU"/>
        </w:rPr>
        <w:t xml:space="preserve"> </w:t>
      </w:r>
      <w:r w:rsidRPr="003E76C7">
        <w:rPr>
          <w:rFonts w:eastAsia="Times New Roman"/>
          <w:i/>
          <w:color w:val="auto"/>
          <w:sz w:val="26"/>
          <w:lang w:val="ru-RU"/>
        </w:rPr>
        <w:t xml:space="preserve">- 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t>Подпрограмма</w:t>
      </w:r>
      <w:r w:rsidRPr="003E76C7">
        <w:rPr>
          <w:rFonts w:eastAsia="Times New Roman"/>
          <w:i/>
          <w:color w:val="auto"/>
          <w:sz w:val="26"/>
          <w:lang w:val="ru-RU"/>
        </w:rPr>
        <w:t xml:space="preserve"> «Комплектование книжных фондов муниципальных библиотек городского округа Спасск-Дальний на 2015-2017 годы».</w:t>
      </w:r>
      <w:r w:rsidRPr="003E76C7">
        <w:rPr>
          <w:rFonts w:eastAsia="Times New Roman"/>
          <w:color w:val="auto"/>
          <w:sz w:val="26"/>
          <w:lang w:val="ru-RU"/>
        </w:rPr>
        <w:t xml:space="preserve"> </w:t>
      </w:r>
      <w:r w:rsidRPr="003E76C7">
        <w:rPr>
          <w:rFonts w:eastAsia="Times New Roman"/>
          <w:i/>
          <w:color w:val="FF0000"/>
          <w:sz w:val="26"/>
          <w:lang w:val="ru-RU"/>
        </w:rPr>
        <w:t xml:space="preserve"> </w:t>
      </w:r>
      <w:r w:rsidRPr="003E76C7">
        <w:rPr>
          <w:rFonts w:eastAsia="Times New Roman"/>
          <w:color w:val="FF0000"/>
          <w:sz w:val="26"/>
          <w:lang w:val="ru-RU"/>
        </w:rPr>
        <w:t xml:space="preserve"> </w:t>
      </w:r>
      <w:r w:rsidRPr="003E76C7">
        <w:rPr>
          <w:rFonts w:eastAsia="Times New Roman"/>
          <w:color w:val="auto"/>
          <w:sz w:val="26"/>
          <w:lang w:val="ru-RU"/>
        </w:rPr>
        <w:t>В  2015 году программа не финансировалась. Книжный фонд за счет спонсорской помощи пополнен более чем на 2000 экземпляров.</w:t>
      </w:r>
    </w:p>
    <w:p w:rsidR="003E76C7" w:rsidRPr="003E76C7" w:rsidRDefault="003E76C7" w:rsidP="00F2034E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i/>
          <w:color w:val="auto"/>
          <w:sz w:val="26"/>
          <w:lang w:val="ru-RU"/>
        </w:rPr>
        <w:t xml:space="preserve">- 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t>Подпрограмма</w:t>
      </w:r>
      <w:r w:rsidRPr="003E76C7">
        <w:rPr>
          <w:rFonts w:eastAsia="Times New Roman"/>
          <w:i/>
          <w:color w:val="auto"/>
          <w:sz w:val="26"/>
          <w:lang w:val="ru-RU"/>
        </w:rPr>
        <w:t xml:space="preserve"> «Антитеррор» на 2014-2016 годы. </w:t>
      </w:r>
      <w:r w:rsidRPr="003E76C7">
        <w:rPr>
          <w:rFonts w:eastAsia="Times New Roman"/>
          <w:color w:val="auto"/>
          <w:sz w:val="26"/>
          <w:lang w:val="ru-RU"/>
        </w:rPr>
        <w:t xml:space="preserve"> В  2015 году программа профинансирована  на 47,8%.   Выполнены работы  по о</w:t>
      </w:r>
      <w:r w:rsidRPr="003E76C7">
        <w:rPr>
          <w:rFonts w:eastAsia="Times New Roman"/>
          <w:color w:val="auto"/>
          <w:sz w:val="26"/>
          <w:szCs w:val="20"/>
          <w:lang w:val="ru-RU"/>
        </w:rPr>
        <w:t>бслуживанию  тревожных  кнопок, а также выезда наряда полиции в учреждения культуры.</w:t>
      </w:r>
    </w:p>
    <w:p w:rsidR="003E76C7" w:rsidRPr="003E76C7" w:rsidRDefault="003E76C7" w:rsidP="00F2034E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- 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t xml:space="preserve">Подпрограмма «Укрепление материально-технической базы 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lastRenderedPageBreak/>
        <w:t xml:space="preserve">учреждений культуры городского округа  Спасск-Дальний» на 215-2017 годы. </w:t>
      </w:r>
      <w:r w:rsidRPr="003E76C7">
        <w:rPr>
          <w:rFonts w:eastAsia="Times New Roman"/>
          <w:color w:val="auto"/>
          <w:sz w:val="26"/>
          <w:szCs w:val="20"/>
          <w:lang w:val="ru-RU"/>
        </w:rPr>
        <w:t>В  2015 году  произведен ремонт концертного зала МБОУ «Детской школы искусств», произведена замена оконных конструкций и ремонт кровли МАУ ГЦНК «Приморье».</w:t>
      </w:r>
    </w:p>
    <w:p w:rsidR="003E76C7" w:rsidRPr="003E76C7" w:rsidRDefault="003E76C7" w:rsidP="00F2034E">
      <w:pPr>
        <w:pStyle w:val="a3"/>
        <w:spacing w:before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i/>
          <w:color w:val="auto"/>
          <w:sz w:val="26"/>
          <w:szCs w:val="20"/>
          <w:lang w:val="ru-RU"/>
        </w:rPr>
        <w:t>Подпрограммы</w:t>
      </w: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 </w:t>
      </w:r>
      <w:r w:rsidRPr="003E76C7">
        <w:rPr>
          <w:rFonts w:eastAsia="Times New Roman"/>
          <w:i/>
          <w:color w:val="auto"/>
          <w:sz w:val="26"/>
          <w:szCs w:val="20"/>
          <w:lang w:val="ru-RU"/>
        </w:rPr>
        <w:t>«Финансовое обеспечение МКУ «Централизованная   бухгалтерия учреждений культуры», «Финансовое обеспечение  выполнения  муниципального задания по оказанию услуг учреждениями культуры городского округа  Спасск-Дальний»</w:t>
      </w:r>
      <w:r w:rsidR="00130EAA">
        <w:rPr>
          <w:rFonts w:eastAsia="Times New Roman"/>
          <w:i/>
          <w:color w:val="auto"/>
          <w:sz w:val="26"/>
          <w:szCs w:val="20"/>
          <w:lang w:val="ru-RU"/>
        </w:rPr>
        <w:t>.</w:t>
      </w: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 </w:t>
      </w:r>
      <w:r w:rsidR="00130EAA">
        <w:rPr>
          <w:rFonts w:eastAsia="Times New Roman"/>
          <w:color w:val="auto"/>
          <w:sz w:val="26"/>
          <w:szCs w:val="20"/>
          <w:lang w:val="ru-RU"/>
        </w:rPr>
        <w:t xml:space="preserve">Мероприятия подпрограммы </w:t>
      </w: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  направлены на текущее содержание  учреждений культуры.</w:t>
      </w:r>
    </w:p>
    <w:p w:rsidR="001F0F48" w:rsidRDefault="003E76C7" w:rsidP="003E76C7">
      <w:pPr>
        <w:pStyle w:val="a3"/>
        <w:spacing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Муниципальная  программа «Капитальный ремонт многоквартирных жилых домов городского округа Спасск-Дальний».</w:t>
      </w:r>
      <w:r w:rsidRPr="003E76C7">
        <w:rPr>
          <w:rFonts w:eastAsia="Times New Roman"/>
          <w:bCs/>
          <w:color w:val="auto"/>
          <w:sz w:val="26"/>
          <w:szCs w:val="20"/>
          <w:lang w:val="ru-RU"/>
        </w:rPr>
        <w:t xml:space="preserve"> 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повышение качества реформирования жилищно-коммунального хозяйства;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улучшение технического состояния  многоквартирных домов и продление срока их эксплуатации;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формирование эффективных механизмов управления жилищным фондом;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внедрение ресурсосберегающих технологий.</w:t>
      </w:r>
    </w:p>
    <w:p w:rsidR="003E76C7" w:rsidRPr="003E76C7" w:rsidRDefault="003E76C7" w:rsidP="001F0F48">
      <w:pPr>
        <w:pStyle w:val="a3"/>
        <w:spacing w:before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Cs/>
          <w:color w:val="auto"/>
          <w:sz w:val="26"/>
          <w:szCs w:val="20"/>
          <w:lang w:val="ru-RU"/>
        </w:rPr>
        <w:t>Выделенные средства  направлены  в Фонд капитального ремонта многоквартирных домов, выполнен  капитальный ремонт кровель 5 домов.</w:t>
      </w:r>
    </w:p>
    <w:p w:rsid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t>Муниципальная  программа «Выборочный капитальный ремонт многоквартирных жилых домов городского округа Спасск-Дальний».</w:t>
      </w:r>
      <w:r w:rsidRPr="003E76C7">
        <w:rPr>
          <w:rFonts w:ascii="Times New Roman" w:eastAsia="Times New Roman" w:hAnsi="Times New Roman" w:cs="Times New Roman"/>
          <w:sz w:val="26"/>
        </w:rPr>
        <w:t xml:space="preserve"> 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улучшение технического состояния  многоквартирных домов и продление срока их эксплуатации;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формирование эффективных механизмов управления жилищным фондом;</w:t>
      </w:r>
    </w:p>
    <w:p w:rsidR="001F0F48" w:rsidRPr="00727ABE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727ABE">
        <w:rPr>
          <w:rFonts w:eastAsia="Times New Roman"/>
          <w:bCs/>
          <w:color w:val="auto"/>
          <w:sz w:val="26"/>
          <w:szCs w:val="20"/>
          <w:lang w:val="ru-RU"/>
        </w:rPr>
        <w:t>- внедрение ресурсосберегающих технологий.</w:t>
      </w:r>
    </w:p>
    <w:p w:rsidR="003E76C7" w:rsidRPr="003E76C7" w:rsidRDefault="003E76C7" w:rsidP="001F0F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Произведены  аварийно-восстановительные работы по замене стояка отопления по  ул. Спасская,145 (ООО УК "СпасскЖилСервис").</w:t>
      </w:r>
    </w:p>
    <w:p w:rsidR="001F0F48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lastRenderedPageBreak/>
        <w:t xml:space="preserve">Муниципальная  программа «Энергосбережение и повышение энергетической эффективности городского округа Спасск-Дальний на 2010-2013 годы и на период до 2020 года». 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857A17">
        <w:rPr>
          <w:rFonts w:eastAsia="Times New Roman"/>
          <w:bCs/>
          <w:sz w:val="26"/>
          <w:szCs w:val="20"/>
          <w:lang w:val="ru-RU"/>
        </w:rPr>
        <w:t>- повышение эффективности использования</w:t>
      </w:r>
      <w:r>
        <w:rPr>
          <w:rFonts w:eastAsia="Times New Roman"/>
          <w:bCs/>
          <w:sz w:val="26"/>
          <w:szCs w:val="20"/>
          <w:lang w:val="ru-RU"/>
        </w:rPr>
        <w:t xml:space="preserve"> топливно-энергетических ресурсов в городском округе  Спасск-Дальний;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-уменьшение негативного воздействия энергетического хозяйства на окружающую среду;</w:t>
      </w:r>
    </w:p>
    <w:p w:rsidR="001F0F48" w:rsidRPr="00857A17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развитие рынка энергосервисных услуг.</w:t>
      </w:r>
    </w:p>
    <w:p w:rsidR="003E76C7" w:rsidRPr="003E76C7" w:rsidRDefault="003E76C7" w:rsidP="001F0F4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Произведена оплата  кредиторской  задолженности за  выполненные работы  по капитальному ремонту кирпичной дымовой трубы котельной №3, по замене металлической дымовой трубы котельной №4, произведена экспертиза промышленной безопасности кирпичной дымовой трубы.</w:t>
      </w:r>
    </w:p>
    <w:p w:rsidR="001F0F48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t>Муниципальная  программа «Переселение граждан из аварийного жилищного   фонда городского округа Спасск-Дальний на 2013-2015 гг.»</w:t>
      </w:r>
      <w:r w:rsidRPr="003E76C7">
        <w:rPr>
          <w:rFonts w:ascii="Times New Roman" w:eastAsia="Times New Roman" w:hAnsi="Times New Roman" w:cs="Times New Roman"/>
          <w:sz w:val="26"/>
        </w:rPr>
        <w:t xml:space="preserve"> 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857A17">
        <w:rPr>
          <w:rFonts w:eastAsia="Times New Roman"/>
          <w:bCs/>
          <w:sz w:val="26"/>
          <w:szCs w:val="20"/>
          <w:lang w:val="ru-RU"/>
        </w:rPr>
        <w:t>- обеспечение</w:t>
      </w:r>
      <w:r>
        <w:rPr>
          <w:rFonts w:eastAsia="Times New Roman"/>
          <w:bCs/>
          <w:sz w:val="26"/>
          <w:szCs w:val="20"/>
          <w:lang w:val="ru-RU"/>
        </w:rPr>
        <w:t xml:space="preserve"> благоустроенным жильем  граждан, проживающих в домах, признанных в установленном порядке аварийными, ликвидация аварийного жилищного фонда.</w:t>
      </w:r>
    </w:p>
    <w:p w:rsidR="003E76C7" w:rsidRP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В  муниципальную собственность  приобретены  жилые помещения                                   по ул. О.Кошевого 10,15,23, Ершова,8.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>Муниципальная  программа «Улучшение освещенности городского округа Спасск-Дальний в 2013-2015 годах»</w:t>
      </w:r>
    </w:p>
    <w:p w:rsidR="001F0F48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1F0F48" w:rsidRPr="006C0641" w:rsidRDefault="001F0F48" w:rsidP="001F0F48">
      <w:pPr>
        <w:pStyle w:val="a3"/>
        <w:spacing w:before="0" w:after="0" w:line="360" w:lineRule="auto"/>
        <w:ind w:firstLine="708"/>
        <w:rPr>
          <w:rFonts w:eastAsia="Times New Roman"/>
          <w:sz w:val="26"/>
          <w:szCs w:val="20"/>
          <w:lang w:val="ru-RU"/>
        </w:rPr>
      </w:pPr>
      <w:r>
        <w:rPr>
          <w:rFonts w:eastAsia="Times New Roman"/>
          <w:sz w:val="26"/>
          <w:szCs w:val="20"/>
          <w:lang w:val="ru-RU"/>
        </w:rPr>
        <w:t>- организация освещения улиц города в целях улучшения условий проживания жителей городского округа.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color w:val="auto"/>
          <w:sz w:val="26"/>
          <w:szCs w:val="20"/>
          <w:lang w:val="ru-RU"/>
        </w:rPr>
        <w:t>За анализируемый период  произведена оплата за электроэнергию, используемую на уличное освещение, технологическое  присоединение  энергопринимающих устройств,  обслуживание и ремонт  системы  уличного освещения. Произведена замена: 301 м. провода АПВ 1х 6, 215 шт. ламп, 13 шт. светильников, 10 шт. трансформаторов, 5 шт. электросчетчиков.</w:t>
      </w:r>
    </w:p>
    <w:p w:rsidR="00F2034E" w:rsidRDefault="00F2034E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lastRenderedPageBreak/>
        <w:t>Муниципальная  программа «Благоустройство городского округа Спасск-Дальний на 2014-2016 годы»</w:t>
      </w:r>
    </w:p>
    <w:p w:rsidR="004E52A4" w:rsidRDefault="004E52A4" w:rsidP="004E52A4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4E52A4" w:rsidRDefault="004E52A4" w:rsidP="004E52A4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совершенствование системы комплексного благоустройства, осуществление мероприятий  по поддержанию порядка на территории городского округа, создание комфортных условий для деятельности и отдыха  жителей  Спасск-Дальний.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color w:val="auto"/>
          <w:sz w:val="26"/>
          <w:szCs w:val="18"/>
          <w:lang w:val="ru-RU"/>
        </w:rPr>
        <w:t>Программа включает  подпрограммы:</w:t>
      </w:r>
    </w:p>
    <w:p w:rsidR="003E76C7" w:rsidRPr="003E76C7" w:rsidRDefault="003E76C7" w:rsidP="004E52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i/>
          <w:sz w:val="26"/>
          <w:szCs w:val="18"/>
        </w:rPr>
        <w:t>- «Благоустройство городского округа Спасск-Дальний»</w:t>
      </w:r>
      <w:r w:rsidRPr="003E76C7">
        <w:rPr>
          <w:rFonts w:ascii="Times New Roman" w:eastAsia="Times New Roman" w:hAnsi="Times New Roman" w:cs="Times New Roman"/>
          <w:sz w:val="26"/>
        </w:rPr>
        <w:t>. За анализируемый период  произведена оплата  за работы по благоустройству территории городского округа;</w:t>
      </w:r>
    </w:p>
    <w:p w:rsidR="003E76C7" w:rsidRP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i/>
          <w:sz w:val="26"/>
          <w:szCs w:val="18"/>
        </w:rPr>
        <w:t>-</w:t>
      </w:r>
      <w:r w:rsidRPr="003E76C7">
        <w:rPr>
          <w:rFonts w:ascii="Times New Roman" w:eastAsia="Times New Roman" w:hAnsi="Times New Roman" w:cs="Times New Roman"/>
          <w:sz w:val="26"/>
          <w:szCs w:val="18"/>
        </w:rPr>
        <w:t xml:space="preserve"> «Озеленение».</w:t>
      </w:r>
      <w:r w:rsidRPr="003E76C7">
        <w:rPr>
          <w:rFonts w:ascii="Times New Roman" w:eastAsia="Times New Roman" w:hAnsi="Times New Roman" w:cs="Times New Roman"/>
          <w:sz w:val="26"/>
        </w:rPr>
        <w:t xml:space="preserve">  Произведена оплата  за работы по  озеленению территории городского округа.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«Повышение безопасности дорожного движения в городском округе Спасск-Дальний на 2014-2016 годы» </w:t>
      </w:r>
      <w:r w:rsidRPr="003E76C7">
        <w:rPr>
          <w:rFonts w:eastAsia="Times New Roman"/>
          <w:bCs/>
          <w:color w:val="auto"/>
          <w:sz w:val="26"/>
          <w:szCs w:val="20"/>
          <w:lang w:val="ru-RU"/>
        </w:rPr>
        <w:t>в</w:t>
      </w:r>
      <w:r w:rsidRPr="003E76C7">
        <w:rPr>
          <w:rFonts w:eastAsia="Times New Roman"/>
          <w:color w:val="auto"/>
          <w:sz w:val="26"/>
          <w:szCs w:val="20"/>
          <w:lang w:val="ru-RU"/>
        </w:rPr>
        <w:t>ключает подпрограммы:</w:t>
      </w:r>
    </w:p>
    <w:p w:rsidR="002559DC" w:rsidRDefault="00F2034E" w:rsidP="00F2034E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  <w:r>
        <w:rPr>
          <w:rFonts w:eastAsia="Times New Roman"/>
          <w:bCs/>
          <w:sz w:val="26"/>
          <w:szCs w:val="20"/>
          <w:lang w:val="ru-RU"/>
        </w:rPr>
        <w:t xml:space="preserve"> </w:t>
      </w:r>
    </w:p>
    <w:p w:rsidR="00F2034E" w:rsidRDefault="002559DC" w:rsidP="00F2034E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 xml:space="preserve">-  </w:t>
      </w:r>
      <w:r w:rsidR="00F2034E">
        <w:rPr>
          <w:rFonts w:eastAsia="Times New Roman"/>
          <w:bCs/>
          <w:sz w:val="26"/>
          <w:szCs w:val="20"/>
          <w:lang w:val="ru-RU"/>
        </w:rPr>
        <w:t>Сокращение количества ДТП, количества погибших в результате ДТП и пострадавших в них.</w:t>
      </w:r>
    </w:p>
    <w:p w:rsidR="002559DC" w:rsidRPr="003E76C7" w:rsidRDefault="002559DC" w:rsidP="002559DC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color w:val="auto"/>
          <w:sz w:val="26"/>
          <w:szCs w:val="18"/>
          <w:lang w:val="ru-RU"/>
        </w:rPr>
        <w:t>Программа включает  подпрограммы: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i/>
          <w:color w:val="auto"/>
          <w:sz w:val="26"/>
          <w:szCs w:val="20"/>
          <w:lang w:val="ru-RU"/>
        </w:rPr>
        <w:t>- «Активизация работы с участниками дорожного движения и профилактика по предупреждению дорожно-транспортного травматизма»</w:t>
      </w: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 денежные средства на реализацию программы не предусмотрены;</w:t>
      </w:r>
    </w:p>
    <w:p w:rsidR="00F2034E" w:rsidRDefault="003E76C7" w:rsidP="002559DC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</w:rPr>
      </w:pPr>
      <w:r w:rsidRPr="003E76C7">
        <w:rPr>
          <w:rFonts w:ascii="Times New Roman" w:eastAsia="Times New Roman" w:hAnsi="Times New Roman" w:cs="Times New Roman"/>
          <w:i/>
          <w:sz w:val="26"/>
        </w:rPr>
        <w:t>-</w:t>
      </w:r>
      <w:r w:rsidRPr="003E76C7">
        <w:rPr>
          <w:rFonts w:ascii="Times New Roman" w:eastAsia="Times New Roman" w:hAnsi="Times New Roman" w:cs="Times New Roman"/>
          <w:sz w:val="26"/>
        </w:rPr>
        <w:t xml:space="preserve"> </w:t>
      </w:r>
      <w:r w:rsidRPr="003E76C7">
        <w:rPr>
          <w:rFonts w:ascii="Times New Roman" w:eastAsia="Times New Roman" w:hAnsi="Times New Roman" w:cs="Times New Roman"/>
          <w:i/>
          <w:sz w:val="26"/>
        </w:rPr>
        <w:t xml:space="preserve">«Содержание и ремонт автомобильных дорог, ремонт объектов дорожной инфраструктуры». </w:t>
      </w:r>
    </w:p>
    <w:p w:rsidR="003E76C7" w:rsidRDefault="003E76C7" w:rsidP="00F2034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Производились</w:t>
      </w:r>
      <w:r w:rsidRPr="003E76C7">
        <w:rPr>
          <w:rFonts w:ascii="Times New Roman" w:eastAsia="Times New Roman" w:hAnsi="Times New Roman" w:cs="Times New Roman"/>
          <w:i/>
          <w:sz w:val="26"/>
        </w:rPr>
        <w:t xml:space="preserve"> </w:t>
      </w:r>
      <w:r w:rsidRPr="003E76C7">
        <w:rPr>
          <w:rFonts w:ascii="Times New Roman" w:eastAsia="Times New Roman" w:hAnsi="Times New Roman" w:cs="Times New Roman"/>
          <w:sz w:val="26"/>
        </w:rPr>
        <w:t xml:space="preserve"> работы по очистке дорог, а</w:t>
      </w:r>
      <w:r w:rsidRPr="003E76C7">
        <w:rPr>
          <w:rFonts w:ascii="Times New Roman" w:eastAsia="Times New Roman" w:hAnsi="Times New Roman" w:cs="Times New Roman"/>
          <w:color w:val="FF0000"/>
          <w:sz w:val="26"/>
        </w:rPr>
        <w:t xml:space="preserve"> </w:t>
      </w:r>
      <w:r w:rsidRPr="003E76C7">
        <w:rPr>
          <w:rFonts w:ascii="Times New Roman" w:eastAsia="Times New Roman" w:hAnsi="Times New Roman" w:cs="Times New Roman"/>
          <w:sz w:val="26"/>
        </w:rPr>
        <w:t>также  осуществлялось содержание и обслуживание улично-дорожной сети, выполнены работы по ямочному ремонту улично-дорожной сети.</w:t>
      </w:r>
    </w:p>
    <w:p w:rsidR="003E76C7" w:rsidRDefault="003E76C7" w:rsidP="00F2034E">
      <w:pPr>
        <w:spacing w:before="24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t>Муниципальная  программа «Развитие физической культуры и  спорта городского округа Спасск-Дальний на 2015-2017 годы»</w:t>
      </w:r>
    </w:p>
    <w:p w:rsidR="000A4C89" w:rsidRDefault="000A4C89" w:rsidP="000A4C89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0A4C89" w:rsidRPr="00ED1179" w:rsidRDefault="000A4C89" w:rsidP="000A4C89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ED1179">
        <w:rPr>
          <w:rFonts w:eastAsia="Times New Roman"/>
          <w:bCs/>
          <w:sz w:val="26"/>
          <w:szCs w:val="20"/>
          <w:lang w:val="ru-RU"/>
        </w:rPr>
        <w:t>- обеспеч</w:t>
      </w:r>
      <w:r>
        <w:rPr>
          <w:rFonts w:eastAsia="Times New Roman"/>
          <w:bCs/>
          <w:sz w:val="26"/>
          <w:szCs w:val="20"/>
          <w:lang w:val="ru-RU"/>
        </w:rPr>
        <w:t xml:space="preserve">ение возможности для населения  городского округа Спасск-Дальний вести здоровый  образ жизни,  систематически заниматься </w:t>
      </w:r>
      <w:r>
        <w:rPr>
          <w:rFonts w:eastAsia="Times New Roman"/>
          <w:bCs/>
          <w:sz w:val="26"/>
          <w:szCs w:val="20"/>
          <w:lang w:val="ru-RU"/>
        </w:rPr>
        <w:lastRenderedPageBreak/>
        <w:t>физической культурой и спортом,  получать доступ к развитой спортивной инфраструктуры.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Cs/>
          <w:color w:val="auto"/>
          <w:sz w:val="26"/>
          <w:szCs w:val="20"/>
          <w:lang w:val="ru-RU"/>
        </w:rPr>
        <w:t>Программа включает следующие подпрограммы:</w:t>
      </w:r>
    </w:p>
    <w:p w:rsidR="003E76C7" w:rsidRPr="003E76C7" w:rsidRDefault="003E76C7" w:rsidP="000A4C8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sz w:val="26"/>
          <w:szCs w:val="18"/>
        </w:rPr>
        <w:t xml:space="preserve">- «Развитие физической культуры и массового спорта городского округа Спасск-Дальний» на 2015-2017 годы. В  2015 году   проведено 129 спортивных  мероприятия. Сборные команды  городского округа  приняли участие в  24  краевых и ДВФО соревнованиях, производилось текущее содержание физкультурно-спортивного центра. </w:t>
      </w:r>
    </w:p>
    <w:p w:rsidR="003E76C7" w:rsidRPr="003E76C7" w:rsidRDefault="003E76C7" w:rsidP="003E76C7">
      <w:pPr>
        <w:pStyle w:val="a3"/>
        <w:spacing w:before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color w:val="auto"/>
          <w:sz w:val="26"/>
          <w:szCs w:val="18"/>
          <w:lang w:val="ru-RU"/>
        </w:rPr>
        <w:t>- «Развитие материально-технической спортивной базы городского округа Спасск-Дальний» на 2015-2017 годы.  В  текущем году  оплачена кредиторская задолженность за  работы, выполненные в 2014 году.</w:t>
      </w:r>
    </w:p>
    <w:p w:rsidR="003E76C7" w:rsidRDefault="003E76C7" w:rsidP="003E76C7">
      <w:pPr>
        <w:pStyle w:val="a3"/>
        <w:spacing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«Молодежная политика городского округа Спасск-Дальний на 2014-2016 годы». </w:t>
      </w:r>
    </w:p>
    <w:p w:rsidR="007820B9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7820B9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B233B9">
        <w:rPr>
          <w:rFonts w:eastAsia="Times New Roman"/>
          <w:bCs/>
          <w:sz w:val="26"/>
          <w:szCs w:val="20"/>
          <w:lang w:val="ru-RU"/>
        </w:rPr>
        <w:t>-создание</w:t>
      </w:r>
      <w:r>
        <w:rPr>
          <w:rFonts w:eastAsia="Times New Roman"/>
          <w:bCs/>
          <w:sz w:val="26"/>
          <w:szCs w:val="20"/>
          <w:lang w:val="ru-RU"/>
        </w:rPr>
        <w:t xml:space="preserve"> и развитие правовых, социально-экономических и организационных условий для самореализации молодежи и ее духовно-нравственного воспитания;</w:t>
      </w:r>
    </w:p>
    <w:p w:rsidR="007820B9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профилактика наркомании среди детей и подростков;</w:t>
      </w:r>
    </w:p>
    <w:p w:rsidR="007820B9" w:rsidRPr="00B233B9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 xml:space="preserve">- обеспечение безопасности граждан  на территории городского округа Спасск-Дальний. 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bCs/>
          <w:color w:val="auto"/>
          <w:sz w:val="26"/>
          <w:szCs w:val="20"/>
          <w:lang w:val="ru-RU"/>
        </w:rPr>
        <w:t>Программа предусматривает реализацию  трех  подпрограмм:</w:t>
      </w:r>
      <w:r w:rsidRPr="003E76C7">
        <w:rPr>
          <w:rFonts w:eastAsia="Times New Roman"/>
          <w:color w:val="auto"/>
          <w:sz w:val="26"/>
          <w:szCs w:val="18"/>
          <w:lang w:val="ru-RU"/>
        </w:rPr>
        <w:t xml:space="preserve"> «Молодежь Спасска», «Спасск без наркотиков», «Профилактика правонарушений»  денежные средства на реализацию программы  в текущем году не предусмотрены.</w:t>
      </w:r>
    </w:p>
    <w:p w:rsidR="003E76C7" w:rsidRPr="003E76C7" w:rsidRDefault="003E76C7" w:rsidP="003E76C7">
      <w:pPr>
        <w:pStyle w:val="a3"/>
        <w:tabs>
          <w:tab w:val="left" w:pos="993"/>
        </w:tabs>
        <w:spacing w:before="0" w:after="0" w:line="360" w:lineRule="auto"/>
        <w:rPr>
          <w:rFonts w:eastAsia="Times New Roman"/>
          <w:color w:val="auto"/>
          <w:sz w:val="26"/>
          <w:szCs w:val="26"/>
        </w:rPr>
      </w:pPr>
      <w:r w:rsidRPr="003E76C7">
        <w:rPr>
          <w:color w:val="auto"/>
          <w:sz w:val="26"/>
          <w:szCs w:val="26"/>
          <w:lang w:val="ru-RU"/>
        </w:rPr>
        <w:t xml:space="preserve"> </w:t>
      </w:r>
      <w:r w:rsidRPr="003E76C7">
        <w:rPr>
          <w:rFonts w:eastAsia="Times New Roman"/>
          <w:color w:val="auto"/>
          <w:sz w:val="26"/>
          <w:szCs w:val="26"/>
        </w:rPr>
        <w:t>Проведены мероприятия:</w:t>
      </w:r>
    </w:p>
    <w:p w:rsidR="003E76C7" w:rsidRPr="003E76C7" w:rsidRDefault="003E76C7" w:rsidP="003E76C7">
      <w:pPr>
        <w:pStyle w:val="a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rFonts w:eastAsia="Times New Roman"/>
          <w:color w:val="auto"/>
          <w:sz w:val="26"/>
          <w:szCs w:val="26"/>
          <w:lang w:val="ru-RU"/>
        </w:rPr>
      </w:pPr>
      <w:r w:rsidRPr="003E76C7">
        <w:rPr>
          <w:rFonts w:eastAsia="Times New Roman"/>
          <w:color w:val="auto"/>
          <w:sz w:val="26"/>
          <w:szCs w:val="26"/>
          <w:lang w:val="ru-RU"/>
        </w:rPr>
        <w:t>Фестиваль военно-патриотической песни «Мы правду сохраним для возрожденья»;</w:t>
      </w:r>
    </w:p>
    <w:p w:rsidR="003E76C7" w:rsidRPr="003E76C7" w:rsidRDefault="003E76C7" w:rsidP="003E76C7">
      <w:pPr>
        <w:pStyle w:val="a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rFonts w:eastAsia="Times New Roman"/>
          <w:color w:val="auto"/>
          <w:sz w:val="26"/>
          <w:szCs w:val="26"/>
        </w:rPr>
      </w:pPr>
      <w:r w:rsidRPr="003E76C7">
        <w:rPr>
          <w:rFonts w:eastAsia="Times New Roman"/>
          <w:color w:val="auto"/>
          <w:sz w:val="26"/>
          <w:szCs w:val="26"/>
        </w:rPr>
        <w:t>Конкурс «Брейн-ринг»;</w:t>
      </w:r>
    </w:p>
    <w:p w:rsidR="003E76C7" w:rsidRPr="003E76C7" w:rsidRDefault="003E76C7" w:rsidP="003E76C7">
      <w:pPr>
        <w:pStyle w:val="a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rFonts w:eastAsia="Times New Roman"/>
          <w:color w:val="auto"/>
          <w:sz w:val="26"/>
          <w:szCs w:val="26"/>
          <w:lang w:val="ru-RU"/>
        </w:rPr>
      </w:pPr>
      <w:r w:rsidRPr="003E76C7">
        <w:rPr>
          <w:rFonts w:eastAsia="Times New Roman"/>
          <w:color w:val="auto"/>
          <w:sz w:val="26"/>
          <w:szCs w:val="26"/>
          <w:lang w:val="ru-RU"/>
        </w:rPr>
        <w:t>Акция «От сердца к сердцу»;</w:t>
      </w:r>
    </w:p>
    <w:p w:rsidR="003E76C7" w:rsidRPr="003E76C7" w:rsidRDefault="003E76C7" w:rsidP="003E76C7">
      <w:pPr>
        <w:pStyle w:val="a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rFonts w:eastAsia="Times New Roman"/>
          <w:color w:val="auto"/>
          <w:sz w:val="26"/>
          <w:szCs w:val="26"/>
          <w:lang w:val="ru-RU"/>
        </w:rPr>
      </w:pPr>
      <w:r w:rsidRPr="003E76C7">
        <w:rPr>
          <w:rFonts w:eastAsia="Times New Roman"/>
          <w:color w:val="auto"/>
          <w:sz w:val="26"/>
          <w:szCs w:val="26"/>
          <w:lang w:val="ru-RU"/>
        </w:rPr>
        <w:t>Конкурс рисунков «Я за здоровый образ жизни»;</w:t>
      </w:r>
    </w:p>
    <w:p w:rsidR="003E76C7" w:rsidRPr="003E76C7" w:rsidRDefault="003E76C7" w:rsidP="003E76C7">
      <w:pPr>
        <w:pStyle w:val="a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rFonts w:eastAsia="Times New Roman"/>
          <w:color w:val="auto"/>
          <w:sz w:val="26"/>
          <w:szCs w:val="26"/>
          <w:lang w:val="ru-RU"/>
        </w:rPr>
      </w:pPr>
      <w:r w:rsidRPr="003E76C7">
        <w:rPr>
          <w:rFonts w:eastAsia="Times New Roman"/>
          <w:color w:val="auto"/>
          <w:sz w:val="26"/>
          <w:szCs w:val="26"/>
          <w:lang w:val="ru-RU"/>
        </w:rPr>
        <w:t>Конкурс буклетов «Нет вредным привычкам»;</w:t>
      </w:r>
    </w:p>
    <w:p w:rsidR="003E76C7" w:rsidRPr="003E76C7" w:rsidRDefault="003E76C7" w:rsidP="003E76C7">
      <w:pPr>
        <w:pStyle w:val="a3"/>
        <w:numPr>
          <w:ilvl w:val="0"/>
          <w:numId w:val="1"/>
        </w:numPr>
        <w:tabs>
          <w:tab w:val="left" w:pos="993"/>
        </w:tabs>
        <w:spacing w:before="0" w:after="0" w:line="360" w:lineRule="auto"/>
        <w:ind w:left="0" w:firstLine="709"/>
        <w:rPr>
          <w:color w:val="auto"/>
          <w:sz w:val="26"/>
          <w:szCs w:val="26"/>
          <w:lang w:val="ru-RU"/>
        </w:rPr>
      </w:pPr>
      <w:r w:rsidRPr="003E76C7">
        <w:rPr>
          <w:rFonts w:eastAsia="Times New Roman"/>
          <w:color w:val="auto"/>
          <w:sz w:val="26"/>
          <w:szCs w:val="26"/>
          <w:lang w:val="ru-RU"/>
        </w:rPr>
        <w:lastRenderedPageBreak/>
        <w:t>мероприятия ко Дню Российской молодежи.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 программа «Обеспечение жильем молодых семей городского округа Спасск-Дальний» на 2015-2017 годы.  </w:t>
      </w:r>
    </w:p>
    <w:p w:rsidR="002405B5" w:rsidRDefault="002405B5" w:rsidP="002405B5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2405B5" w:rsidRDefault="002405B5" w:rsidP="002405B5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ED1179">
        <w:rPr>
          <w:rFonts w:eastAsia="Times New Roman"/>
          <w:bCs/>
          <w:sz w:val="26"/>
          <w:szCs w:val="20"/>
          <w:lang w:val="ru-RU"/>
        </w:rPr>
        <w:t xml:space="preserve">- предоставление государственной поддержки </w:t>
      </w:r>
      <w:r>
        <w:rPr>
          <w:rFonts w:eastAsia="Times New Roman"/>
          <w:bCs/>
          <w:sz w:val="26"/>
          <w:szCs w:val="20"/>
          <w:lang w:val="ru-RU"/>
        </w:rPr>
        <w:t xml:space="preserve">  в решении жилищной проблемы молодым семьям, признанным в установленном порядке,  нуждающимися в улучшении жилищных условий;</w:t>
      </w:r>
    </w:p>
    <w:p w:rsidR="002405B5" w:rsidRPr="00ED1179" w:rsidRDefault="002405B5" w:rsidP="002405B5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формирование условий для активного использования  ипотечного  жилищного кредитования при решении жилищной проблемы  при решении жилищной  проблемы молодых семей.</w:t>
      </w:r>
    </w:p>
    <w:p w:rsidR="003E76C7" w:rsidRPr="003E76C7" w:rsidRDefault="002559DC" w:rsidP="003E76C7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>
        <w:rPr>
          <w:rFonts w:eastAsia="Times New Roman"/>
          <w:bCs/>
          <w:color w:val="auto"/>
          <w:sz w:val="26"/>
          <w:szCs w:val="20"/>
          <w:lang w:val="ru-RU"/>
        </w:rPr>
        <w:t>Произведены  с</w:t>
      </w:r>
      <w:r w:rsidR="003E76C7" w:rsidRPr="003E76C7">
        <w:rPr>
          <w:rFonts w:eastAsia="Times New Roman"/>
          <w:bCs/>
          <w:color w:val="auto"/>
          <w:sz w:val="26"/>
          <w:szCs w:val="20"/>
          <w:lang w:val="ru-RU"/>
        </w:rPr>
        <w:t>оциальные выплат</w:t>
      </w:r>
      <w:r>
        <w:rPr>
          <w:rFonts w:eastAsia="Times New Roman"/>
          <w:bCs/>
          <w:color w:val="auto"/>
          <w:sz w:val="26"/>
          <w:szCs w:val="20"/>
          <w:lang w:val="ru-RU"/>
        </w:rPr>
        <w:t>ы на приобретение жилья  5  молодым семьям.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>Муниципальная программа «Развитие муниципальной службы в городском округе Спасск-Дальний на 2014-2016 годы»</w:t>
      </w:r>
      <w:r w:rsidRPr="003E76C7">
        <w:rPr>
          <w:rFonts w:eastAsia="Times New Roman"/>
          <w:color w:val="auto"/>
          <w:sz w:val="26"/>
          <w:szCs w:val="18"/>
          <w:lang w:val="ru-RU"/>
        </w:rPr>
        <w:t xml:space="preserve"> </w:t>
      </w:r>
    </w:p>
    <w:p w:rsidR="004E52A4" w:rsidRDefault="004E52A4" w:rsidP="004E52A4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4E52A4" w:rsidRPr="00645D90" w:rsidRDefault="004E52A4" w:rsidP="004E52A4">
      <w:pPr>
        <w:pStyle w:val="a3"/>
        <w:spacing w:before="0" w:after="0" w:line="360" w:lineRule="auto"/>
        <w:ind w:firstLine="708"/>
        <w:rPr>
          <w:rFonts w:eastAsia="Times New Roman"/>
          <w:sz w:val="26"/>
          <w:szCs w:val="18"/>
          <w:lang w:val="ru-RU"/>
        </w:rPr>
      </w:pPr>
      <w:r>
        <w:rPr>
          <w:rFonts w:eastAsia="Times New Roman"/>
          <w:sz w:val="26"/>
          <w:szCs w:val="18"/>
          <w:lang w:val="ru-RU"/>
        </w:rPr>
        <w:t>- создание условий для развития муниципальной службы в городском округе, повышение эффективности деятельности муниципальных служащих.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18"/>
          <w:lang w:val="ru-RU"/>
        </w:rPr>
      </w:pPr>
      <w:r w:rsidRPr="003E76C7">
        <w:rPr>
          <w:rFonts w:eastAsia="Times New Roman"/>
          <w:color w:val="auto"/>
          <w:sz w:val="26"/>
          <w:szCs w:val="18"/>
          <w:lang w:val="ru-RU"/>
        </w:rPr>
        <w:t>Прошли повышение квалификации 6 муниципальных служащих по вопросам охраны труда, учета и отчетности, ЖКХ, социальным, архивным.</w:t>
      </w:r>
    </w:p>
    <w:p w:rsidR="003E76C7" w:rsidRPr="003E76C7" w:rsidRDefault="003E76C7" w:rsidP="003E76C7">
      <w:pPr>
        <w:pStyle w:val="a3"/>
        <w:spacing w:before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В   текущем году в рамках  реализации программы   состоялся  ВЭБинар (видеосеминар), один человек обучен по охране труда.  </w:t>
      </w:r>
    </w:p>
    <w:p w:rsidR="003E76C7" w:rsidRPr="00F2034E" w:rsidRDefault="003E76C7" w:rsidP="003E76C7">
      <w:pPr>
        <w:pStyle w:val="a3"/>
        <w:spacing w:after="0" w:line="360" w:lineRule="auto"/>
        <w:ind w:firstLine="708"/>
        <w:rPr>
          <w:rFonts w:eastAsia="Times New Roman"/>
          <w:color w:val="auto"/>
          <w:kern w:val="16"/>
          <w:sz w:val="26"/>
          <w:szCs w:val="20"/>
          <w:lang w:val="ru-RU"/>
        </w:rPr>
      </w:pPr>
      <w:r w:rsidRPr="00F2034E">
        <w:rPr>
          <w:rFonts w:eastAsia="Times New Roman"/>
          <w:b/>
          <w:bCs/>
          <w:color w:val="auto"/>
          <w:kern w:val="16"/>
          <w:sz w:val="26"/>
          <w:szCs w:val="20"/>
          <w:lang w:val="ru-RU"/>
        </w:rPr>
        <w:t>Муниципальная  программа «Снижение административных барьеров, оптимизация и повышение качества предоставления муниципальных услуг в городском округе Спасск-Дальний на 2012-2016 годы, в том числе по принципу "одного окна" на базе многофункционального центра предоставления государственных и муниципальных услуг (МФЦ)»</w:t>
      </w:r>
      <w:r w:rsidRPr="00F2034E">
        <w:rPr>
          <w:rFonts w:eastAsia="Times New Roman"/>
          <w:color w:val="auto"/>
          <w:kern w:val="16"/>
          <w:sz w:val="26"/>
          <w:szCs w:val="20"/>
          <w:lang w:val="ru-RU"/>
        </w:rPr>
        <w:t>.</w:t>
      </w:r>
    </w:p>
    <w:p w:rsidR="002B622B" w:rsidRDefault="002B622B" w:rsidP="002B622B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2B622B" w:rsidRPr="00BE0A51" w:rsidRDefault="002B622B" w:rsidP="002B622B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снижение административных барьеров, оптимизация и повышение качества предоставления муниципальных услуг в Администрации городского округа Спасск-Дальний.</w:t>
      </w:r>
    </w:p>
    <w:p w:rsidR="003E76C7" w:rsidRPr="003E76C7" w:rsidRDefault="003E76C7" w:rsidP="002B622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sz w:val="26"/>
          <w:szCs w:val="18"/>
        </w:rPr>
        <w:lastRenderedPageBreak/>
        <w:t xml:space="preserve">В текущем году произведен капитальный  ремонт 3-х дополнительных кабинетов, ремонт системы отопления, выполнены  работы по установке телекоммуникационных систем,  приобретены автомобиль  и  оборудование для  оказания платных услуг  населению.  </w:t>
      </w:r>
    </w:p>
    <w:p w:rsid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bCs/>
          <w:sz w:val="26"/>
        </w:rPr>
        <w:t>Муниципальная  программа «Противодействия коррупции в городском округе  Спасск-Дальний на 2012-2015 годы»</w:t>
      </w:r>
    </w:p>
    <w:p w:rsidR="007820B9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7820B9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обеспечение защиты прав и законных интересов граждан, общества и государства от коррупции;</w:t>
      </w:r>
    </w:p>
    <w:p w:rsidR="007820B9" w:rsidRPr="00BE0A51" w:rsidRDefault="007820B9" w:rsidP="007820B9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устранение причин  и условий, порождающих коррупцию.</w:t>
      </w:r>
    </w:p>
    <w:p w:rsidR="003E76C7" w:rsidRPr="003E76C7" w:rsidRDefault="003E76C7" w:rsidP="007820B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18"/>
        </w:rPr>
      </w:pPr>
      <w:r w:rsidRPr="003E76C7">
        <w:rPr>
          <w:rFonts w:ascii="Times New Roman" w:eastAsia="Times New Roman" w:hAnsi="Times New Roman" w:cs="Times New Roman"/>
          <w:bCs/>
          <w:sz w:val="26"/>
        </w:rPr>
        <w:t>Реализация программы  осуществляется согласно запланированным мероприятиям. Работает комиссия по урегулированию конфликта интересов, проведена антикоррупционная  экспертиза 130 нормативно – правовых актов, состоялось  13 заседаний  комиссии по соблюдению требований к служебному поведению, Совет по противодействию  коррупции. Проведено 6 проверок муниципальных учреждений и предприятий на предмет соблюдения трудового законодательства в рамках межведомственного контроля.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Муниципальная программа «Управление и распоряжение муниципальным имуществом, составляющим муниципальную казну городского округа Спасск-Дальний на 2014-2016 годы». </w:t>
      </w:r>
    </w:p>
    <w:p w:rsidR="000A4C89" w:rsidRPr="003439F5" w:rsidRDefault="000A4C89" w:rsidP="000A4C89">
      <w:pPr>
        <w:pStyle w:val="a3"/>
        <w:spacing w:before="0" w:after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  <w:r w:rsidRPr="00DD190B">
        <w:rPr>
          <w:rFonts w:eastAsia="Times New Roman"/>
          <w:bCs/>
          <w:color w:val="auto"/>
          <w:sz w:val="26"/>
          <w:szCs w:val="20"/>
          <w:lang w:val="ru-RU"/>
        </w:rPr>
        <w:t xml:space="preserve"> повышение эффективности управления муниципальной собственностью.</w:t>
      </w:r>
    </w:p>
    <w:p w:rsidR="003E76C7" w:rsidRPr="003E76C7" w:rsidRDefault="003E76C7" w:rsidP="0046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Определена рыночная стоимость: 9 объектов недвижимого имущества для целей приватизации, 34 объектов  для целей залога,  4 выморочных квартир.</w:t>
      </w:r>
    </w:p>
    <w:p w:rsidR="003E76C7" w:rsidRPr="003E76C7" w:rsidRDefault="003E76C7" w:rsidP="0046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Определена  рыночная  стоимости  права  пользования в отношении 6 объектов недвижимого имущества, являющихся  собственностью городского округа. </w:t>
      </w:r>
    </w:p>
    <w:p w:rsidR="003E76C7" w:rsidRPr="003E76C7" w:rsidRDefault="003E76C7" w:rsidP="003E76C7">
      <w:pPr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Выполнены  кадастровые  работы по изготовлению технических планов, кадастровых паспортов в отношении 6 объектов. </w:t>
      </w:r>
    </w:p>
    <w:p w:rsidR="003E76C7" w:rsidRPr="003E76C7" w:rsidRDefault="003E76C7" w:rsidP="004653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lastRenderedPageBreak/>
        <w:t>Проведена  аудиторская проверка одного Муниципального предприятия. Оказаны  услуг  по начислению, обработке и доставке квитанций нанимателям за наем муниципального жилищного фонда  городского округа  Спасск-Дальний</w:t>
      </w: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>Муниципальная  программа «Формирование земельных участков на территории городского округа Спасск-Дальний на 2014-2016 годы».</w:t>
      </w:r>
    </w:p>
    <w:p w:rsidR="000830A6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0830A6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8E697C">
        <w:rPr>
          <w:rFonts w:eastAsia="Times New Roman"/>
          <w:bCs/>
          <w:sz w:val="26"/>
          <w:szCs w:val="20"/>
          <w:lang w:val="ru-RU"/>
        </w:rPr>
        <w:t>- обеспечение</w:t>
      </w:r>
      <w:r>
        <w:rPr>
          <w:rFonts w:eastAsia="Times New Roman"/>
          <w:bCs/>
          <w:sz w:val="26"/>
          <w:szCs w:val="20"/>
          <w:lang w:val="ru-RU"/>
        </w:rPr>
        <w:t xml:space="preserve">  эффективного  и рационального использования земельных ресурсов, развития экономической и  социальной сферы городского округа;</w:t>
      </w:r>
    </w:p>
    <w:p w:rsidR="000830A6" w:rsidRPr="008E697C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>
        <w:rPr>
          <w:rFonts w:eastAsia="Times New Roman"/>
          <w:bCs/>
          <w:sz w:val="26"/>
          <w:szCs w:val="20"/>
          <w:lang w:val="ru-RU"/>
        </w:rPr>
        <w:t>-  повышение комфортности проживания  граждан.</w:t>
      </w:r>
    </w:p>
    <w:p w:rsidR="003E76C7" w:rsidRPr="003E76C7" w:rsidRDefault="003E76C7" w:rsidP="00083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Сформированы земельные участки: </w:t>
      </w:r>
    </w:p>
    <w:p w:rsidR="003E76C7" w:rsidRPr="003E76C7" w:rsidRDefault="003E76C7" w:rsidP="00083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- под многоквартирными домами -30;</w:t>
      </w:r>
    </w:p>
    <w:p w:rsidR="003E76C7" w:rsidRPr="003E76C7" w:rsidRDefault="003E76C7" w:rsidP="00083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-  под объектами находящимися в казне -9;</w:t>
      </w:r>
    </w:p>
    <w:p w:rsidR="003E76C7" w:rsidRPr="003E76C7" w:rsidRDefault="003E76C7" w:rsidP="000830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 </w:t>
      </w:r>
      <w:r w:rsidR="00B5588F" w:rsidRPr="003E76C7">
        <w:rPr>
          <w:rFonts w:ascii="Times New Roman" w:eastAsia="Times New Roman" w:hAnsi="Times New Roman" w:cs="Times New Roman"/>
          <w:sz w:val="26"/>
        </w:rPr>
        <w:t>- для ИЖС  гражданам</w:t>
      </w:r>
      <w:r w:rsidR="00B5588F">
        <w:rPr>
          <w:rFonts w:ascii="Times New Roman" w:eastAsia="Times New Roman" w:hAnsi="Times New Roman" w:cs="Times New Roman"/>
          <w:sz w:val="26"/>
        </w:rPr>
        <w:t>,</w:t>
      </w:r>
      <w:r w:rsidR="00B5588F" w:rsidRPr="003E76C7">
        <w:rPr>
          <w:rFonts w:ascii="Times New Roman" w:eastAsia="Times New Roman" w:hAnsi="Times New Roman" w:cs="Times New Roman"/>
          <w:sz w:val="26"/>
        </w:rPr>
        <w:t xml:space="preserve"> имеющим двух  детей и молодым семьям - 15.  </w:t>
      </w:r>
      <w:r w:rsidRPr="003E76C7">
        <w:rPr>
          <w:rFonts w:ascii="Times New Roman" w:eastAsia="Times New Roman" w:hAnsi="Times New Roman" w:cs="Times New Roman"/>
          <w:sz w:val="26"/>
        </w:rPr>
        <w:t>Произведена  оценка рыночной стоимости начального размера ежегодной  рыночной стоимости арендной платы 13 земельных участков.</w:t>
      </w:r>
    </w:p>
    <w:p w:rsidR="003E76C7" w:rsidRDefault="003E76C7" w:rsidP="00465390">
      <w:pPr>
        <w:pStyle w:val="a3"/>
        <w:spacing w:before="0" w:line="360" w:lineRule="auto"/>
        <w:ind w:firstLine="708"/>
        <w:rPr>
          <w:rFonts w:eastAsia="Times New Roman"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>Муниципальная  программа «Реконструкция и ремонт автомобильных дорог, внутриквартальных проездов городского округа Спасск-Дальний на 2014-2016 годы</w:t>
      </w:r>
      <w:r w:rsidRPr="003E76C7">
        <w:rPr>
          <w:rFonts w:eastAsia="Times New Roman"/>
          <w:bCs/>
          <w:color w:val="auto"/>
          <w:sz w:val="26"/>
          <w:szCs w:val="20"/>
          <w:lang w:val="ru-RU"/>
        </w:rPr>
        <w:t>».</w:t>
      </w:r>
    </w:p>
    <w:p w:rsidR="000830A6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0830A6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1211CA">
        <w:rPr>
          <w:rFonts w:eastAsia="Times New Roman"/>
          <w:bCs/>
          <w:sz w:val="26"/>
          <w:szCs w:val="20"/>
          <w:lang w:val="ru-RU"/>
        </w:rPr>
        <w:t>-</w:t>
      </w:r>
      <w:r>
        <w:rPr>
          <w:rFonts w:eastAsia="Times New Roman"/>
          <w:bCs/>
          <w:sz w:val="26"/>
          <w:szCs w:val="20"/>
          <w:lang w:val="ru-RU"/>
        </w:rPr>
        <w:t xml:space="preserve"> приведение технического состояния автомобильных  дорог и внутриквартальных проездов  в соответствие  с действующими  нормативными требованиями.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szCs w:val="20"/>
          <w:lang w:val="ru-RU"/>
        </w:rPr>
      </w:pPr>
      <w:r w:rsidRPr="003E76C7">
        <w:rPr>
          <w:rFonts w:eastAsia="Times New Roman"/>
          <w:bCs/>
          <w:color w:val="auto"/>
          <w:sz w:val="26"/>
          <w:szCs w:val="20"/>
          <w:lang w:val="ru-RU"/>
        </w:rPr>
        <w:t xml:space="preserve"> Выполнен  </w:t>
      </w: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t xml:space="preserve"> </w:t>
      </w:r>
      <w:r w:rsidRPr="003E76C7">
        <w:rPr>
          <w:rFonts w:eastAsia="Times New Roman"/>
          <w:color w:val="auto"/>
          <w:sz w:val="26"/>
          <w:szCs w:val="20"/>
          <w:lang w:val="ru-RU"/>
        </w:rPr>
        <w:t xml:space="preserve"> строительный контроль (технический надзор) выполненных работ по текущему ремонту асфальтобетонного покрытия дорог внутриквартального проезда.</w:t>
      </w:r>
    </w:p>
    <w:p w:rsidR="003E76C7" w:rsidRPr="003E76C7" w:rsidRDefault="003E76C7" w:rsidP="003E76C7">
      <w:pPr>
        <w:pStyle w:val="a3"/>
        <w:spacing w:before="0" w:after="0" w:line="360" w:lineRule="auto"/>
        <w:ind w:firstLine="708"/>
        <w:rPr>
          <w:rFonts w:eastAsia="Times New Roman"/>
          <w:color w:val="auto"/>
          <w:sz w:val="26"/>
          <w:lang w:val="ru-RU"/>
        </w:rPr>
      </w:pPr>
      <w:r w:rsidRPr="003E76C7">
        <w:rPr>
          <w:rFonts w:eastAsia="Times New Roman"/>
          <w:color w:val="auto"/>
          <w:sz w:val="26"/>
          <w:szCs w:val="20"/>
          <w:lang w:val="ru-RU"/>
        </w:rPr>
        <w:t>Выполнен  ремонт асфальтобетонного покрытия дорог: пер. Мухинский, ул. Горького, ул</w:t>
      </w:r>
      <w:r w:rsidR="00B5588F" w:rsidRPr="003E76C7">
        <w:rPr>
          <w:rFonts w:eastAsia="Times New Roman"/>
          <w:color w:val="auto"/>
          <w:sz w:val="26"/>
          <w:szCs w:val="20"/>
          <w:lang w:val="ru-RU"/>
        </w:rPr>
        <w:t>. Ю</w:t>
      </w:r>
      <w:r w:rsidRPr="003E76C7">
        <w:rPr>
          <w:rFonts w:eastAsia="Times New Roman"/>
          <w:color w:val="auto"/>
          <w:sz w:val="26"/>
          <w:szCs w:val="20"/>
          <w:lang w:val="ru-RU"/>
        </w:rPr>
        <w:t>билейная, ул. Кулешовская, ул</w:t>
      </w:r>
      <w:r w:rsidR="00B5588F" w:rsidRPr="003E76C7">
        <w:rPr>
          <w:rFonts w:eastAsia="Times New Roman"/>
          <w:color w:val="auto"/>
          <w:sz w:val="26"/>
          <w:szCs w:val="20"/>
          <w:lang w:val="ru-RU"/>
        </w:rPr>
        <w:t>. Л</w:t>
      </w:r>
      <w:r w:rsidRPr="003E76C7">
        <w:rPr>
          <w:rFonts w:eastAsia="Times New Roman"/>
          <w:color w:val="auto"/>
          <w:sz w:val="26"/>
          <w:szCs w:val="20"/>
          <w:lang w:val="ru-RU"/>
        </w:rPr>
        <w:t>енинская общей протяженностью 1,924 км.</w:t>
      </w:r>
    </w:p>
    <w:p w:rsidR="00465390" w:rsidRDefault="00465390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</w:p>
    <w:p w:rsidR="00465390" w:rsidRDefault="00465390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</w:p>
    <w:p w:rsidR="003E76C7" w:rsidRDefault="003E76C7" w:rsidP="003E76C7">
      <w:pPr>
        <w:pStyle w:val="a3"/>
        <w:spacing w:after="0" w:line="360" w:lineRule="auto"/>
        <w:ind w:firstLine="708"/>
        <w:rPr>
          <w:rFonts w:eastAsia="Times New Roman"/>
          <w:b/>
          <w:bCs/>
          <w:color w:val="auto"/>
          <w:sz w:val="26"/>
          <w:szCs w:val="20"/>
          <w:lang w:val="ru-RU"/>
        </w:rPr>
      </w:pPr>
      <w:r w:rsidRPr="003E76C7">
        <w:rPr>
          <w:rFonts w:eastAsia="Times New Roman"/>
          <w:b/>
          <w:bCs/>
          <w:color w:val="auto"/>
          <w:sz w:val="26"/>
          <w:szCs w:val="20"/>
          <w:lang w:val="ru-RU"/>
        </w:rPr>
        <w:lastRenderedPageBreak/>
        <w:t xml:space="preserve">Муниципальная  программа «Реконструкция детского сада по ул. Матросова, 8 в г. Спасск-Дальний на 2015 год». </w:t>
      </w:r>
    </w:p>
    <w:p w:rsidR="000830A6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0830A6" w:rsidRPr="001058EB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sz w:val="26"/>
          <w:szCs w:val="20"/>
          <w:lang w:val="ru-RU"/>
        </w:rPr>
      </w:pPr>
      <w:r w:rsidRPr="001058EB">
        <w:rPr>
          <w:rFonts w:eastAsia="Times New Roman"/>
          <w:bCs/>
          <w:sz w:val="26"/>
          <w:szCs w:val="20"/>
          <w:lang w:val="ru-RU"/>
        </w:rPr>
        <w:t>- обеспечение государственных гарантий</w:t>
      </w:r>
      <w:r>
        <w:rPr>
          <w:rFonts w:eastAsia="Times New Roman"/>
          <w:bCs/>
          <w:sz w:val="26"/>
          <w:szCs w:val="20"/>
          <w:lang w:val="ru-RU"/>
        </w:rPr>
        <w:t xml:space="preserve">  доступности качественного дошкольного образования на территории городского округа.</w:t>
      </w:r>
    </w:p>
    <w:p w:rsidR="003E76C7" w:rsidRPr="003E76C7" w:rsidRDefault="003E76C7" w:rsidP="003E76C7">
      <w:pPr>
        <w:ind w:firstLine="360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В   2015 году  продолжалась реконструкция детского сада  по ул. Матросова,8. </w:t>
      </w:r>
    </w:p>
    <w:p w:rsidR="003E76C7" w:rsidRPr="003E76C7" w:rsidRDefault="003E76C7" w:rsidP="000830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Выполнены общестроительные работы, произведено обустройство  внутренних сетей электроснабжения,  отопления, вентиляции и кондиционирования, а также   водопровода и канализации, приобретена  мебель.</w:t>
      </w:r>
    </w:p>
    <w:p w:rsidR="003E76C7" w:rsidRPr="003E76C7" w:rsidRDefault="003E76C7" w:rsidP="000830A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Произведена установка малых форм.</w:t>
      </w:r>
    </w:p>
    <w:p w:rsidR="003E76C7" w:rsidRDefault="003E76C7" w:rsidP="000830A6">
      <w:pPr>
        <w:spacing w:before="240"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sz w:val="26"/>
        </w:rPr>
        <w:t>Муниципальная программа</w:t>
      </w:r>
      <w:r w:rsidRPr="003E76C7">
        <w:rPr>
          <w:rFonts w:ascii="Times New Roman" w:eastAsia="Times New Roman" w:hAnsi="Times New Roman" w:cs="Times New Roman"/>
          <w:sz w:val="26"/>
        </w:rPr>
        <w:t xml:space="preserve">  </w:t>
      </w:r>
      <w:r w:rsidRPr="003E76C7">
        <w:rPr>
          <w:rFonts w:ascii="Times New Roman" w:eastAsia="Times New Roman" w:hAnsi="Times New Roman" w:cs="Times New Roman"/>
          <w:b/>
          <w:bCs/>
          <w:sz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Спасск-Дальний».</w:t>
      </w:r>
    </w:p>
    <w:p w:rsidR="000830A6" w:rsidRPr="000830A6" w:rsidRDefault="000830A6" w:rsidP="00465390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 w:rsidRPr="000830A6"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0830A6" w:rsidRPr="000830A6" w:rsidRDefault="000830A6" w:rsidP="00465390">
      <w:pPr>
        <w:tabs>
          <w:tab w:val="left" w:pos="0"/>
        </w:tabs>
        <w:spacing w:after="0" w:line="360" w:lineRule="auto"/>
        <w:ind w:firstLine="432"/>
        <w:rPr>
          <w:rFonts w:ascii="Times New Roman" w:hAnsi="Times New Roman" w:cs="Times New Roman"/>
          <w:bCs/>
          <w:sz w:val="26"/>
        </w:rPr>
      </w:pPr>
      <w:r w:rsidRPr="000830A6">
        <w:rPr>
          <w:rFonts w:ascii="Times New Roman" w:hAnsi="Times New Roman" w:cs="Times New Roman"/>
          <w:bCs/>
          <w:sz w:val="26"/>
        </w:rPr>
        <w:t>- противодействие возможным факторам проявления экстремизма, укрепление толерантной  среды, обеспечение межнационального и межконфессионального согласия, общественно политической стабильности на территории городского округа Спасск-Дальний.</w:t>
      </w:r>
    </w:p>
    <w:p w:rsidR="003E76C7" w:rsidRPr="003E76C7" w:rsidRDefault="003E76C7" w:rsidP="0046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Сформированы 4 народные дружины: Администрации городского округа Спасск-Дальний и КГБУЗ «Спасская городская поликлиника», ветераны ОВД, казачья дружина.</w:t>
      </w:r>
    </w:p>
    <w:p w:rsidR="003E76C7" w:rsidRPr="003E76C7" w:rsidRDefault="003E76C7" w:rsidP="0046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В 2015 году  народные дружины участвовали  в охране общественного порядка в 9 городских мероприятиях.</w:t>
      </w:r>
    </w:p>
    <w:p w:rsidR="003E76C7" w:rsidRPr="003E76C7" w:rsidRDefault="003E76C7" w:rsidP="0046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Проведен мониторинг деятельности национальных, религиозных, молодежных и политических объединений.</w:t>
      </w:r>
    </w:p>
    <w:p w:rsidR="003E76C7" w:rsidRPr="003E76C7" w:rsidRDefault="003E76C7" w:rsidP="004653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Проведен консультативный совет по вопросам межнациональных и межконфессиональных отношений, месячник военно-патриотического воспитания.     </w:t>
      </w:r>
    </w:p>
    <w:p w:rsidR="002559DC" w:rsidRDefault="003E76C7" w:rsidP="002559DC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 xml:space="preserve">  В 2015 году  проведен месячник </w:t>
      </w:r>
      <w:r w:rsidR="00B5588F" w:rsidRPr="003E76C7">
        <w:rPr>
          <w:rFonts w:ascii="Times New Roman" w:eastAsia="Times New Roman" w:hAnsi="Times New Roman" w:cs="Times New Roman"/>
          <w:sz w:val="26"/>
        </w:rPr>
        <w:t>военно-патриотического</w:t>
      </w:r>
      <w:r w:rsidRPr="003E76C7">
        <w:rPr>
          <w:rFonts w:ascii="Times New Roman" w:eastAsia="Times New Roman" w:hAnsi="Times New Roman" w:cs="Times New Roman"/>
          <w:sz w:val="26"/>
        </w:rPr>
        <w:t xml:space="preserve"> воспитания. Волонтерским движением "Доброе сердце" организована молодежная акция  "Наша остановка",  членами  различных общественных организаций проведена благотворительная акция "Осенняя неделя добра",  состоялся семинар  с психологом о воспитании детей в "Клубе приемных родителей",  городская </w:t>
      </w:r>
      <w:r w:rsidRPr="003E76C7">
        <w:rPr>
          <w:rFonts w:ascii="Times New Roman" w:eastAsia="Times New Roman" w:hAnsi="Times New Roman" w:cs="Times New Roman"/>
          <w:sz w:val="26"/>
        </w:rPr>
        <w:lastRenderedPageBreak/>
        <w:t xml:space="preserve">экологическая акция "Мы не мешаем движению, мы сами  </w:t>
      </w:r>
      <w:r w:rsidR="00B5588F" w:rsidRPr="003E76C7">
        <w:rPr>
          <w:rFonts w:ascii="Times New Roman" w:eastAsia="Times New Roman" w:hAnsi="Times New Roman" w:cs="Times New Roman"/>
          <w:sz w:val="26"/>
        </w:rPr>
        <w:t>- д</w:t>
      </w:r>
      <w:r w:rsidRPr="003E76C7">
        <w:rPr>
          <w:rFonts w:ascii="Times New Roman" w:eastAsia="Times New Roman" w:hAnsi="Times New Roman" w:cs="Times New Roman"/>
          <w:sz w:val="26"/>
        </w:rPr>
        <w:t xml:space="preserve">вижение", проведены торжественные мероприятия, посвященные  окончанию  Второй мировой войны,  организован  краевой  </w:t>
      </w:r>
      <w:r w:rsidR="005904FE" w:rsidRPr="003E76C7">
        <w:rPr>
          <w:rFonts w:ascii="Times New Roman" w:eastAsia="Times New Roman" w:hAnsi="Times New Roman" w:cs="Times New Roman"/>
          <w:sz w:val="26"/>
        </w:rPr>
        <w:t>историко-просветительский</w:t>
      </w:r>
      <w:r w:rsidRPr="003E76C7">
        <w:rPr>
          <w:rFonts w:ascii="Times New Roman" w:eastAsia="Times New Roman" w:hAnsi="Times New Roman" w:cs="Times New Roman"/>
          <w:sz w:val="26"/>
        </w:rPr>
        <w:t xml:space="preserve"> проект по демонстрации фильмов военного периода и боевых киносборников времен Великой Отечественной войны 1941- 1945  годов</w:t>
      </w:r>
      <w:r w:rsidRPr="002559DC">
        <w:rPr>
          <w:rFonts w:ascii="Times New Roman" w:eastAsia="Times New Roman" w:hAnsi="Times New Roman" w:cs="Times New Roman"/>
          <w:sz w:val="26"/>
        </w:rPr>
        <w:t xml:space="preserve">.  </w:t>
      </w:r>
    </w:p>
    <w:p w:rsidR="003E76C7" w:rsidRDefault="003E76C7" w:rsidP="002559DC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sz w:val="26"/>
        </w:rPr>
        <w:t>Муниципальная программа</w:t>
      </w:r>
      <w:r w:rsidRPr="003E76C7">
        <w:rPr>
          <w:rFonts w:ascii="Times New Roman" w:eastAsia="Times New Roman" w:hAnsi="Times New Roman" w:cs="Times New Roman"/>
          <w:sz w:val="26"/>
        </w:rPr>
        <w:t xml:space="preserve">  </w:t>
      </w:r>
      <w:r w:rsidRPr="003E76C7">
        <w:rPr>
          <w:rFonts w:ascii="Times New Roman" w:eastAsia="Times New Roman" w:hAnsi="Times New Roman" w:cs="Times New Roman"/>
          <w:b/>
          <w:bCs/>
          <w:sz w:val="26"/>
        </w:rPr>
        <w:t xml:space="preserve">«О создании условий для оказания медицинской помощи населению на территории городского округа Спасск-Дальний»  на 2013-2015 годы. </w:t>
      </w:r>
    </w:p>
    <w:p w:rsidR="000830A6" w:rsidRDefault="000830A6" w:rsidP="000830A6">
      <w:pPr>
        <w:pStyle w:val="a3"/>
        <w:spacing w:before="0" w:after="0" w:line="360" w:lineRule="auto"/>
        <w:ind w:firstLine="708"/>
        <w:rPr>
          <w:rFonts w:eastAsia="Times New Roman"/>
          <w:bCs/>
          <w:i/>
          <w:sz w:val="26"/>
          <w:szCs w:val="20"/>
          <w:lang w:val="ru-RU"/>
        </w:rPr>
      </w:pPr>
      <w:r>
        <w:rPr>
          <w:rFonts w:eastAsia="Times New Roman"/>
          <w:bCs/>
          <w:i/>
          <w:sz w:val="26"/>
          <w:szCs w:val="20"/>
          <w:lang w:val="ru-RU"/>
        </w:rPr>
        <w:t>Главная цель  программы:</w:t>
      </w:r>
    </w:p>
    <w:p w:rsidR="000830A6" w:rsidRDefault="000830A6" w:rsidP="00465390">
      <w:pPr>
        <w:pStyle w:val="ConsPlusNormal0"/>
        <w:widowControl/>
        <w:spacing w:before="0" w:line="360" w:lineRule="auto"/>
        <w:ind w:firstLine="432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- создание  благоприятных условий для жизни и профессиональной деятельности врачей и их семей.</w:t>
      </w:r>
    </w:p>
    <w:p w:rsidR="003E76C7" w:rsidRPr="003E76C7" w:rsidRDefault="003E76C7" w:rsidP="004653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В  течение   2015 года 4  врача Спасской городской больницы и один  врач   Спасской городской поликлиники обеспечены  служебным жильем.</w:t>
      </w:r>
    </w:p>
    <w:p w:rsidR="003E76C7" w:rsidRPr="003E76C7" w:rsidRDefault="003E76C7" w:rsidP="003E76C7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6"/>
        </w:rPr>
      </w:pPr>
      <w:r w:rsidRPr="003E76C7">
        <w:rPr>
          <w:rFonts w:ascii="Times New Roman" w:eastAsia="Times New Roman" w:hAnsi="Times New Roman" w:cs="Times New Roman"/>
          <w:b/>
          <w:sz w:val="26"/>
        </w:rPr>
        <w:t>Муниципальная программа</w:t>
      </w:r>
      <w:r w:rsidRPr="003E76C7">
        <w:rPr>
          <w:rFonts w:ascii="Times New Roman" w:eastAsia="Times New Roman" w:hAnsi="Times New Roman" w:cs="Times New Roman"/>
          <w:sz w:val="26"/>
        </w:rPr>
        <w:t xml:space="preserve">  </w:t>
      </w:r>
      <w:r w:rsidRPr="003E76C7">
        <w:rPr>
          <w:rFonts w:ascii="Times New Roman" w:eastAsia="Times New Roman" w:hAnsi="Times New Roman" w:cs="Times New Roman"/>
          <w:b/>
          <w:bCs/>
          <w:sz w:val="26"/>
        </w:rPr>
        <w:t>«Доступная среда для инвалидов на территории  городского округа Спасск-Дальний».</w:t>
      </w:r>
    </w:p>
    <w:p w:rsidR="003E76C7" w:rsidRPr="003E76C7" w:rsidRDefault="003E76C7" w:rsidP="004653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3E76C7">
        <w:rPr>
          <w:rFonts w:ascii="Times New Roman" w:eastAsia="Times New Roman" w:hAnsi="Times New Roman" w:cs="Times New Roman"/>
          <w:sz w:val="26"/>
        </w:rPr>
        <w:t>Согласно утвержденному графику паспортизации муниципальных объектов социальной инфраструктуры  проводится  паспортизация 7 объектов: МУП МРЭУ-2, здание управления образования (ЦФХ), ЗАГС, здание по Борисова,22,  УЗИО и архивный отдел, автокасса по ул. Андреевской.</w:t>
      </w:r>
    </w:p>
    <w:p w:rsidR="003E76C7" w:rsidRPr="003E76C7" w:rsidRDefault="003E76C7" w:rsidP="003E76C7">
      <w:pPr>
        <w:ind w:firstLine="360"/>
        <w:jc w:val="both"/>
        <w:rPr>
          <w:rFonts w:ascii="Times New Roman" w:eastAsia="Times New Roman" w:hAnsi="Times New Roman" w:cs="Times New Roman"/>
          <w:b/>
          <w:sz w:val="26"/>
        </w:rPr>
      </w:pPr>
      <w:r w:rsidRPr="003E76C7">
        <w:rPr>
          <w:rFonts w:ascii="Times New Roman" w:eastAsia="Times New Roman" w:hAnsi="Times New Roman" w:cs="Times New Roman"/>
          <w:b/>
          <w:sz w:val="26"/>
        </w:rPr>
        <w:t>Реализация государственных программ</w:t>
      </w:r>
    </w:p>
    <w:p w:rsidR="000677AA" w:rsidRDefault="003E76C7" w:rsidP="0046539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3E76C7">
        <w:rPr>
          <w:rFonts w:ascii="Times New Roman" w:eastAsia="Times New Roman" w:hAnsi="Times New Roman" w:cs="Times New Roman"/>
          <w:sz w:val="26"/>
          <w:szCs w:val="20"/>
        </w:rPr>
        <w:t xml:space="preserve">На территории городского округа  действовали </w:t>
      </w:r>
      <w:r w:rsidR="00465390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3E76C7">
        <w:rPr>
          <w:rFonts w:ascii="Times New Roman" w:eastAsia="Times New Roman" w:hAnsi="Times New Roman" w:cs="Times New Roman"/>
          <w:sz w:val="26"/>
          <w:szCs w:val="20"/>
        </w:rPr>
        <w:t>6 Государственных программ Приморского края: «Развитие образования Приморского края  на 2013-2017 годы», «Обеспечение доступным жильем  и качественными услугами жилищно-коммунального хозяйства населения Приморского края» на 2013-2017 годы, «Информационное  общество» на 2013- 2017 годы,  «Содействие  занятости населения Приморского края на 2013- 2017 годы»,  «Развитие культуры Приморского края»,   «Развитие транспортного комплекса Приморского края на 2013- 2017 годы</w:t>
      </w:r>
      <w:r w:rsidR="00465390">
        <w:rPr>
          <w:rFonts w:ascii="Times New Roman" w:eastAsia="Times New Roman" w:hAnsi="Times New Roman" w:cs="Times New Roman"/>
          <w:sz w:val="26"/>
          <w:szCs w:val="20"/>
        </w:rPr>
        <w:t>.</w:t>
      </w:r>
    </w:p>
    <w:p w:rsidR="00465390" w:rsidRPr="002559DC" w:rsidRDefault="002559DC" w:rsidP="00255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</w:rPr>
      </w:pPr>
      <w:r w:rsidRPr="002559DC">
        <w:rPr>
          <w:rFonts w:ascii="Times New Roman" w:eastAsia="Times New Roman" w:hAnsi="Times New Roman" w:cs="Times New Roman"/>
          <w:b/>
          <w:sz w:val="26"/>
          <w:szCs w:val="20"/>
        </w:rPr>
        <w:t>Информация  о реализации государственных программ</w:t>
      </w:r>
    </w:p>
    <w:tbl>
      <w:tblPr>
        <w:tblW w:w="9498" w:type="dxa"/>
        <w:tblInd w:w="-176" w:type="dxa"/>
        <w:tblLayout w:type="fixed"/>
        <w:tblLook w:val="04A0"/>
      </w:tblPr>
      <w:tblGrid>
        <w:gridCol w:w="425"/>
        <w:gridCol w:w="4533"/>
        <w:gridCol w:w="1135"/>
        <w:gridCol w:w="1135"/>
        <w:gridCol w:w="1135"/>
        <w:gridCol w:w="1135"/>
      </w:tblGrid>
      <w:tr w:rsidR="00465390" w:rsidRPr="00465390" w:rsidTr="00465390">
        <w:trPr>
          <w:trHeight w:val="5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финансового обеспечения</w:t>
            </w:r>
          </w:p>
        </w:tc>
      </w:tr>
      <w:tr w:rsidR="00465390" w:rsidRPr="00465390" w:rsidTr="00BA4767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по источникам финансирования:</w:t>
            </w:r>
          </w:p>
        </w:tc>
      </w:tr>
      <w:tr w:rsidR="00465390" w:rsidRPr="00465390" w:rsidTr="00465390">
        <w:trPr>
          <w:trHeight w:val="8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регионал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ь</w:t>
            </w: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местный бюджет</w:t>
            </w:r>
          </w:p>
        </w:tc>
      </w:tr>
      <w:tr w:rsidR="00465390" w:rsidRPr="00465390" w:rsidTr="00465390">
        <w:trPr>
          <w:trHeight w:val="53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«Развитие образования  Приморского края»  на 2013- 2020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21928,0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18794,2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3133,8</w:t>
            </w:r>
          </w:p>
        </w:tc>
      </w:tr>
      <w:tr w:rsidR="00465390" w:rsidRPr="00465390" w:rsidTr="00465390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"Реконструкция  детского сада по ул. Матросова,8 в г</w:t>
            </w:r>
            <w:r w:rsidR="00B5588F" w:rsidRPr="00465390">
              <w:rPr>
                <w:rFonts w:ascii="Times New Roman" w:hAnsi="Times New Roman" w:cs="Times New Roman"/>
                <w:sz w:val="20"/>
                <w:szCs w:val="20"/>
              </w:rPr>
              <w:t>. С</w:t>
            </w: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пасск-Дальний на 2014-2015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9671,3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8920,2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751,1</w:t>
            </w:r>
          </w:p>
        </w:tc>
      </w:tr>
      <w:tr w:rsidR="00465390" w:rsidRPr="00465390" w:rsidTr="00465390">
        <w:trPr>
          <w:trHeight w:val="4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"Развитие образования го Спасск-Дальний" на 2014-2016г.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12256,7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9874,0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2382,7</w:t>
            </w:r>
          </w:p>
        </w:tc>
      </w:tr>
      <w:tr w:rsidR="00465390" w:rsidRPr="00465390" w:rsidTr="00465390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 «Развитие  культуры Приморского края» на 2013-2017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65390" w:rsidRPr="00465390" w:rsidTr="00465390">
        <w:trPr>
          <w:trHeight w:val="42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"Развитие культуры  городского округа Спасск-Дальний" на 2015-2017"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390" w:rsidRPr="00465390" w:rsidTr="00465390">
        <w:trPr>
          <w:trHeight w:val="8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«Обеспечение доступным жильем и качественными услугами жилищно-коммунального хозяйства населения Приморского края» на 2013- 2017г.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50742,7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16009,8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9227,8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25505,1</w:t>
            </w:r>
          </w:p>
        </w:tc>
      </w:tr>
      <w:tr w:rsidR="00465390" w:rsidRPr="00465390" w:rsidTr="00465390">
        <w:trPr>
          <w:trHeight w:val="83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"Переселение граждан из аварийного жилищного фонда городского округа Спасск-Дальний" на 2013-2015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44285,6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13786,4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6181,1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24318,1</w:t>
            </w:r>
          </w:p>
        </w:tc>
      </w:tr>
      <w:tr w:rsidR="00465390" w:rsidRPr="00465390" w:rsidTr="00465390">
        <w:trPr>
          <w:trHeight w:val="7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 Обеспечение жильем молодых семей городского округа Спасск-Дальний на 2015-2017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6457,1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2223,4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3046,7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1187,0</w:t>
            </w:r>
          </w:p>
        </w:tc>
      </w:tr>
      <w:tr w:rsidR="00465390" w:rsidRPr="00465390" w:rsidTr="00465390">
        <w:trPr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«Информационное общество» на 2013 -2017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13004,8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6242,2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6281,5</w:t>
            </w:r>
          </w:p>
        </w:tc>
      </w:tr>
      <w:tr w:rsidR="00465390" w:rsidRPr="00465390" w:rsidTr="00465390">
        <w:trPr>
          <w:trHeight w:val="184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"Снижение  административных барьеров, оптимизация и повышение качества предоставления муниципальных  услуг в городском округе Спасск-Дальний на 2012-2016 годы, в т.ч.  по принципу   "одного окна"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12812,7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481,1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6178,0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6153,6</w:t>
            </w:r>
          </w:p>
        </w:tc>
      </w:tr>
      <w:tr w:rsidR="00465390" w:rsidRPr="00465390" w:rsidTr="00465390">
        <w:trPr>
          <w:trHeight w:val="1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"Развитие образования городского округа  Спасск-Дальний" подпрограмма"Обеспечение  доступа  к сети Интернет  образовательных учреждений городского округа  Спасск-Дальний" на 2014-2016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192,1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127,9</w:t>
            </w:r>
          </w:p>
        </w:tc>
      </w:tr>
      <w:tr w:rsidR="00465390" w:rsidRPr="00465390" w:rsidTr="00465390">
        <w:trPr>
          <w:trHeight w:val="7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ГП "Развитие транспортного комплекса Приморского края" на  2013-2017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11361,5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8999,64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2361,9</w:t>
            </w:r>
          </w:p>
        </w:tc>
      </w:tr>
      <w:tr w:rsidR="00465390" w:rsidRPr="00465390" w:rsidTr="00465390">
        <w:trPr>
          <w:trHeight w:val="9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МП "Реконструкция и ремонт автомобильных дорог, внутриквартальных проездов городского округа  Спасск-Дальний на  2014-2016 годы"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11361,5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8999,6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sz w:val="20"/>
                <w:szCs w:val="20"/>
              </w:rPr>
              <w:t>2361,9</w:t>
            </w:r>
          </w:p>
        </w:tc>
      </w:tr>
      <w:tr w:rsidR="00465390" w:rsidRPr="00465390" w:rsidTr="00465390">
        <w:trPr>
          <w:trHeight w:val="6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ГП «Содействие занятости населения Приморского края»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3861,7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180,0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3681,7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390" w:rsidRPr="00465390" w:rsidTr="00465390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5390" w:rsidRPr="00465390" w:rsidRDefault="00465390" w:rsidP="00465390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100976,0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16735,1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46958,6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390" w:rsidRPr="00465390" w:rsidRDefault="00465390" w:rsidP="00465390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390">
              <w:rPr>
                <w:rFonts w:ascii="Times New Roman" w:hAnsi="Times New Roman" w:cs="Times New Roman"/>
                <w:b/>
                <w:sz w:val="20"/>
                <w:szCs w:val="20"/>
              </w:rPr>
              <w:t>37282,3</w:t>
            </w:r>
          </w:p>
        </w:tc>
      </w:tr>
    </w:tbl>
    <w:p w:rsidR="00465390" w:rsidRPr="00465390" w:rsidRDefault="00465390" w:rsidP="0046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sectPr w:rsidR="00465390" w:rsidRPr="00465390" w:rsidSect="0050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6C7"/>
    <w:rsid w:val="000677AA"/>
    <w:rsid w:val="000830A6"/>
    <w:rsid w:val="000A4C89"/>
    <w:rsid w:val="000F28DE"/>
    <w:rsid w:val="00130EAA"/>
    <w:rsid w:val="00140C39"/>
    <w:rsid w:val="001F0F48"/>
    <w:rsid w:val="001F12A4"/>
    <w:rsid w:val="00225BB7"/>
    <w:rsid w:val="002405B5"/>
    <w:rsid w:val="002559DC"/>
    <w:rsid w:val="002B622B"/>
    <w:rsid w:val="003E76C7"/>
    <w:rsid w:val="00444183"/>
    <w:rsid w:val="00465390"/>
    <w:rsid w:val="004E52A4"/>
    <w:rsid w:val="004F67EC"/>
    <w:rsid w:val="00504D05"/>
    <w:rsid w:val="00530915"/>
    <w:rsid w:val="005904FE"/>
    <w:rsid w:val="00674662"/>
    <w:rsid w:val="00681042"/>
    <w:rsid w:val="007820B9"/>
    <w:rsid w:val="00813E83"/>
    <w:rsid w:val="00867F47"/>
    <w:rsid w:val="00B35B4D"/>
    <w:rsid w:val="00B5588F"/>
    <w:rsid w:val="00B75E66"/>
    <w:rsid w:val="00BA4767"/>
    <w:rsid w:val="00C62302"/>
    <w:rsid w:val="00F2034E"/>
    <w:rsid w:val="00F3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E76C7"/>
    <w:pPr>
      <w:widowControl w:val="0"/>
      <w:suppressAutoHyphens/>
      <w:spacing w:before="200" w:after="120" w:line="240" w:lineRule="auto"/>
      <w:ind w:firstLine="709"/>
      <w:jc w:val="both"/>
    </w:pPr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uiPriority w:val="99"/>
    <w:rsid w:val="003E76C7"/>
    <w:rPr>
      <w:rFonts w:ascii="Times New Roman" w:eastAsia="Arial Unicode MS" w:hAnsi="Times New Roman" w:cs="Times New Roman"/>
      <w:color w:val="000000"/>
      <w:spacing w:val="-1"/>
      <w:w w:val="108"/>
      <w:kern w:val="2"/>
      <w:sz w:val="24"/>
      <w:szCs w:val="24"/>
      <w:lang w:val="en-US"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0830A6"/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  <w:style w:type="paragraph" w:customStyle="1" w:styleId="ConsPlusNormal0">
    <w:name w:val="ConsPlusNormal"/>
    <w:link w:val="ConsPlusNormal"/>
    <w:rsid w:val="000830A6"/>
    <w:pPr>
      <w:widowControl w:val="0"/>
      <w:suppressAutoHyphens/>
      <w:autoSpaceDE w:val="0"/>
      <w:spacing w:before="200" w:after="0" w:line="240" w:lineRule="auto"/>
      <w:ind w:firstLine="720"/>
      <w:jc w:val="both"/>
    </w:pPr>
    <w:rPr>
      <w:rFonts w:ascii="Arial" w:eastAsia="Arial" w:hAnsi="Arial" w:cs="Arial"/>
      <w:color w:val="000000"/>
      <w:spacing w:val="-1"/>
      <w:w w:val="108"/>
      <w:sz w:val="26"/>
      <w:szCs w:val="26"/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6332-91B9-4A77-8263-30D5DD63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4572</Words>
  <Characters>26066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2016-03-18T00:41:00Z</dcterms:created>
  <dcterms:modified xsi:type="dcterms:W3CDTF">2016-03-22T23:17:00Z</dcterms:modified>
</cp:coreProperties>
</file>