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82" w:rsidRDefault="002C6989">
      <w:r>
        <w:rPr>
          <w:noProof/>
        </w:rPr>
        <w:drawing>
          <wp:inline distT="0" distB="0" distL="0" distR="0">
            <wp:extent cx="5940425" cy="8170026"/>
            <wp:effectExtent l="19050" t="0" r="3175" b="0"/>
            <wp:docPr id="1" name="Рисунок 1" descr="C:\Users\bezzabarova_uv\Desktop\Об уполномоченном органе в сфере МЧ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zzabarova_uv\Desktop\Об уполномоченном органе в сфере МЧП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2C6989"/>
    <w:rsid w:val="002C6989"/>
    <w:rsid w:val="004E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АГО Спасск-Дальний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bezzabarova_uv</dc:creator>
  <cp:keywords/>
  <dc:description/>
  <cp:lastModifiedBy>bezzabarova_uv</cp:lastModifiedBy>
  <cp:revision>3</cp:revision>
  <dcterms:created xsi:type="dcterms:W3CDTF">2019-05-16T06:43:00Z</dcterms:created>
  <dcterms:modified xsi:type="dcterms:W3CDTF">2019-05-16T06:43:00Z</dcterms:modified>
</cp:coreProperties>
</file>