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AB2D2B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22.12</w:t>
      </w:r>
      <w:r w:rsidR="002A6F3C" w:rsidRPr="002A6F3C">
        <w:rPr>
          <w:bCs/>
          <w:sz w:val="26"/>
          <w:szCs w:val="26"/>
        </w:rPr>
        <w:t>.</w:t>
      </w:r>
      <w:r w:rsidR="00261BBB">
        <w:rPr>
          <w:bCs/>
          <w:sz w:val="26"/>
          <w:szCs w:val="26"/>
        </w:rPr>
        <w:t>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>
        <w:rPr>
          <w:sz w:val="26"/>
          <w:szCs w:val="26"/>
        </w:rPr>
        <w:t>15</w:t>
      </w:r>
      <w:r w:rsidR="003E454C" w:rsidRPr="009B7F53">
        <w:rPr>
          <w:sz w:val="26"/>
          <w:szCs w:val="26"/>
        </w:rPr>
        <w:t>.</w:t>
      </w:r>
      <w:r w:rsidR="004876EE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AB2D2B" w:rsidRPr="00AB2D2B" w:rsidRDefault="00AB2D2B" w:rsidP="00AB2D2B">
      <w:pPr>
        <w:pStyle w:val="1"/>
        <w:spacing w:line="360" w:lineRule="auto"/>
        <w:ind w:firstLine="708"/>
        <w:jc w:val="both"/>
        <w:rPr>
          <w:b w:val="0"/>
          <w:szCs w:val="26"/>
        </w:rPr>
      </w:pPr>
      <w:r w:rsidRPr="00AB2D2B">
        <w:rPr>
          <w:b w:val="0"/>
          <w:szCs w:val="26"/>
        </w:rPr>
        <w:t xml:space="preserve">1. 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AB2D2B">
        <w:rPr>
          <w:b w:val="0"/>
          <w:spacing w:val="-2"/>
          <w:szCs w:val="26"/>
        </w:rPr>
        <w:t>и плановый период 2021 и 2022 годов</w:t>
      </w:r>
      <w:r w:rsidRPr="00AB2D2B">
        <w:rPr>
          <w:b w:val="0"/>
          <w:szCs w:val="26"/>
        </w:rPr>
        <w:t>».</w:t>
      </w:r>
    </w:p>
    <w:p w:rsidR="00AB2D2B" w:rsidRPr="00AB2D2B" w:rsidRDefault="00AB2D2B" w:rsidP="00AB2D2B">
      <w:pPr>
        <w:pStyle w:val="1"/>
        <w:spacing w:line="360" w:lineRule="auto"/>
        <w:ind w:firstLine="708"/>
        <w:jc w:val="both"/>
        <w:rPr>
          <w:b w:val="0"/>
          <w:szCs w:val="26"/>
        </w:rPr>
      </w:pPr>
      <w:r w:rsidRPr="00AB2D2B">
        <w:rPr>
          <w:b w:val="0"/>
          <w:szCs w:val="26"/>
        </w:rPr>
        <w:t xml:space="preserve">2. О бюджете городского округа Спасск-Дальний на 2021 год </w:t>
      </w:r>
      <w:r w:rsidRPr="00AB2D2B">
        <w:rPr>
          <w:b w:val="0"/>
          <w:spacing w:val="-2"/>
          <w:szCs w:val="26"/>
        </w:rPr>
        <w:t>и плановый период 2022  и 2023 годов</w:t>
      </w:r>
      <w:r w:rsidRPr="00AB2D2B">
        <w:rPr>
          <w:b w:val="0"/>
          <w:szCs w:val="26"/>
        </w:rPr>
        <w:t>.</w:t>
      </w:r>
    </w:p>
    <w:p w:rsidR="00AB2D2B" w:rsidRPr="00AB2D2B" w:rsidRDefault="00AB2D2B" w:rsidP="00AB2D2B">
      <w:pPr>
        <w:pStyle w:val="1"/>
        <w:spacing w:line="360" w:lineRule="auto"/>
        <w:ind w:firstLine="708"/>
        <w:jc w:val="both"/>
        <w:rPr>
          <w:b w:val="0"/>
          <w:szCs w:val="26"/>
        </w:rPr>
      </w:pPr>
      <w:r w:rsidRPr="00AB2D2B">
        <w:rPr>
          <w:b w:val="0"/>
          <w:szCs w:val="26"/>
        </w:rPr>
        <w:t>3.  Об условиях пенсионного обеспечения муниципальных служащих городского округа Спасск-Дальний;</w:t>
      </w:r>
    </w:p>
    <w:p w:rsidR="00AB2D2B" w:rsidRPr="00AB2D2B" w:rsidRDefault="00AB2D2B" w:rsidP="00AB2D2B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B2D2B">
        <w:rPr>
          <w:rFonts w:ascii="Times New Roman" w:hAnsi="Times New Roman" w:cs="Times New Roman"/>
          <w:b w:val="0"/>
          <w:sz w:val="26"/>
          <w:szCs w:val="26"/>
        </w:rPr>
        <w:t>4. 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Спасск-Дальний.</w:t>
      </w:r>
    </w:p>
    <w:p w:rsidR="00AB2D2B" w:rsidRPr="00AB2D2B" w:rsidRDefault="00AB2D2B" w:rsidP="00AB2D2B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B2D2B">
        <w:rPr>
          <w:rFonts w:ascii="Times New Roman" w:hAnsi="Times New Roman" w:cs="Times New Roman"/>
          <w:b w:val="0"/>
          <w:sz w:val="26"/>
          <w:szCs w:val="26"/>
        </w:rPr>
        <w:t xml:space="preserve">5.  О внесении изменений в решение Думы городского округа Спасск-Дальний от 29.03.2011 №18 </w:t>
      </w:r>
      <w:r w:rsidRPr="00AB2D2B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Спасск-Дальний».</w:t>
      </w:r>
    </w:p>
    <w:p w:rsidR="00AB2D2B" w:rsidRPr="00AB2D2B" w:rsidRDefault="00AB2D2B" w:rsidP="00AB2D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2D2B">
        <w:rPr>
          <w:rFonts w:ascii="Times New Roman" w:hAnsi="Times New Roman" w:cs="Times New Roman"/>
          <w:sz w:val="26"/>
          <w:szCs w:val="26"/>
        </w:rPr>
        <w:t>6. О внесении изменений и дополнений в решение Думы  городского округа</w:t>
      </w:r>
    </w:p>
    <w:p w:rsidR="00AB2D2B" w:rsidRPr="00AB2D2B" w:rsidRDefault="00AB2D2B" w:rsidP="00AB2D2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D2B">
        <w:rPr>
          <w:rFonts w:ascii="Times New Roman" w:hAnsi="Times New Roman" w:cs="Times New Roman"/>
          <w:sz w:val="26"/>
          <w:szCs w:val="26"/>
        </w:rPr>
        <w:t xml:space="preserve">Спасск - Дальний от 28 ноября 2012 года № 101 «Об утверждении </w:t>
      </w:r>
      <w:proofErr w:type="gramStart"/>
      <w:r w:rsidRPr="00AB2D2B">
        <w:rPr>
          <w:rFonts w:ascii="Times New Roman" w:hAnsi="Times New Roman" w:cs="Times New Roman"/>
          <w:sz w:val="26"/>
          <w:szCs w:val="26"/>
        </w:rPr>
        <w:t>Комплексной</w:t>
      </w:r>
      <w:proofErr w:type="gramEnd"/>
    </w:p>
    <w:p w:rsidR="00AB2D2B" w:rsidRPr="00AB2D2B" w:rsidRDefault="00AB2D2B" w:rsidP="00AB2D2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D2B">
        <w:rPr>
          <w:rFonts w:ascii="Times New Roman" w:hAnsi="Times New Roman" w:cs="Times New Roman"/>
          <w:sz w:val="26"/>
          <w:szCs w:val="26"/>
        </w:rPr>
        <w:t xml:space="preserve">программы  социально-экономического развития городского округа </w:t>
      </w:r>
    </w:p>
    <w:p w:rsidR="00AB2D2B" w:rsidRPr="00AB2D2B" w:rsidRDefault="00AB2D2B" w:rsidP="00AB2D2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2D2B">
        <w:rPr>
          <w:rFonts w:ascii="Times New Roman" w:hAnsi="Times New Roman" w:cs="Times New Roman"/>
          <w:sz w:val="26"/>
          <w:szCs w:val="26"/>
        </w:rPr>
        <w:t xml:space="preserve"> Спасск - Дальний на 2012-2020 годы»</w:t>
      </w:r>
    </w:p>
    <w:p w:rsidR="006F0F5C" w:rsidRPr="00AB2D2B" w:rsidRDefault="006F0F5C" w:rsidP="00AB2D2B">
      <w:pPr>
        <w:pStyle w:val="1"/>
        <w:spacing w:line="360" w:lineRule="auto"/>
        <w:jc w:val="both"/>
        <w:rPr>
          <w:b w:val="0"/>
          <w:szCs w:val="26"/>
        </w:rPr>
      </w:pPr>
    </w:p>
    <w:p w:rsidR="00375108" w:rsidRPr="00AB2D2B" w:rsidRDefault="00375108" w:rsidP="00AB2D2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F7682"/>
    <w:multiLevelType w:val="hybridMultilevel"/>
    <w:tmpl w:val="CFC0746E"/>
    <w:lvl w:ilvl="0" w:tplc="B8D6636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33F33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A6F3C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876EE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E1154"/>
    <w:rsid w:val="006F0F5C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515AF"/>
    <w:rsid w:val="00A90562"/>
    <w:rsid w:val="00AB2D2B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25C85"/>
    <w:rsid w:val="00EB37D3"/>
    <w:rsid w:val="00EB69A6"/>
    <w:rsid w:val="00EC3740"/>
    <w:rsid w:val="00F41B46"/>
    <w:rsid w:val="00F507AD"/>
    <w:rsid w:val="00F57E17"/>
    <w:rsid w:val="00F7731E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cp:lastPrinted>2020-12-16T23:18:00Z</cp:lastPrinted>
  <dcterms:created xsi:type="dcterms:W3CDTF">2017-07-18T06:21:00Z</dcterms:created>
  <dcterms:modified xsi:type="dcterms:W3CDTF">2020-12-16T23:18:00Z</dcterms:modified>
</cp:coreProperties>
</file>