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EF" w:rsidRPr="009F6BEF" w:rsidRDefault="009F6BEF" w:rsidP="009F6BEF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ГУБЕРНАТОР ПРИМОРСКОГО КРАЯ</w:t>
      </w:r>
    </w:p>
    <w:p w:rsidR="009F6BEF" w:rsidRPr="009F6BEF" w:rsidRDefault="009F6BEF" w:rsidP="009F6BE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от 18 марта 2020 г. N 21-пг</w:t>
      </w:r>
    </w:p>
    <w:p w:rsidR="009F6BEF" w:rsidRPr="009F6BEF" w:rsidRDefault="009F6BEF" w:rsidP="009F6BE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 МЕРАХ ПО ПРЕДОТВРАЩЕНИЮ РАСПРОСТРАНЕНИЯ НА ТЕРРИТОРИИ</w:t>
      </w: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ПРИМОРСКОГО КРАЯ НОВОЙ КОРОНАВИРУСНОЙ ИНФЕКЦИИ (COVID-2019)</w:t>
      </w:r>
    </w:p>
    <w:p w:rsidR="009F6BEF" w:rsidRPr="009F6BEF" w:rsidRDefault="009F6BEF" w:rsidP="009F6BEF">
      <w:pPr>
        <w:spacing w:after="1"/>
        <w:rPr>
          <w:rFonts w:ascii="Times New Roman" w:hAnsi="Times New Roman" w:cs="Times New Roman"/>
          <w:sz w:val="26"/>
          <w:szCs w:val="26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6BEF" w:rsidRPr="009F6BEF" w:rsidTr="007726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(в ред. Постановлений Губернатора Приморского края</w:t>
            </w:r>
            <w:proofErr w:type="gramEnd"/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от 25.03.2020 </w:t>
            </w:r>
            <w:hyperlink r:id="rId4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25-пг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27.03.2020 </w:t>
            </w:r>
            <w:hyperlink r:id="rId5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28-пг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от 31.03.2020 </w:t>
            </w:r>
            <w:hyperlink r:id="rId6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31-пг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03.04.2020 </w:t>
            </w:r>
            <w:hyperlink r:id="rId7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33-пг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от 06.04.2020 </w:t>
            </w:r>
            <w:hyperlink r:id="rId8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34-пг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 xml:space="preserve">На основании федеральных законов от 30 марта 1999 года </w:t>
      </w:r>
      <w:hyperlink r:id="rId9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52-ФЗ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"О санитарно-эпидемиологическом благополучии населения", от 21 декабря 1994 года </w:t>
      </w:r>
      <w:hyperlink r:id="rId10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68-ФЗ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"О защите населения и территорий от чрезвычайных ситуаций природного и техногенного характера", </w:t>
      </w:r>
      <w:hyperlink r:id="rId11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Главного государственного санитарного врача Российской Федерации от 2 марта 2020 года N 5 "О дополнительных мерах по снижению рисков завоза и распространения новой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2019-nCoV)", в целях снижения рисков ее завоза и распространения на территории Приморского края постановляю:</w:t>
      </w:r>
      <w:proofErr w:type="gramEnd"/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2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1. Ввести на территории Приморского края режим повышенной готовности.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Установить, что распространение новой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 (COVID-2019)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Федеральным </w:t>
      </w:r>
      <w:hyperlink r:id="rId13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от 21 декабря 1994 года N 68-ФЗ "О защите населения и территорий от чрезвычайных ситуаций природного и техногенного характера", который является обстоятельством непреодолимой силы.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бзац введен </w:t>
      </w:r>
      <w:hyperlink r:id="rId14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1.1. Временно приостановить на период режима повышенной готовности на территории Приморского края: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 xml:space="preserve">проведение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, развлекательных, зрелищных, культурных, физкультурных, спортивных, выставочных, просветительских, рекламных и иных аналогичных мероприятий с очным присутствием граждан, а также оказание соответствующих услуг, в том числе в музеях, театрах, библиотеках, иных организациях культуры, кинотеатрах (кинозалах), ночных клубах, танцевальных залах, детских игровых комнатах (детских развлекательных центрах), иных развлекательных и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заведениях,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фитнесс-центрах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>, банных комплексах и саунах, на аттракционах и в иных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местах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массового посещения граждан;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lastRenderedPageBreak/>
        <w:t>использование кальянов в ресторанах, барах, кафе и иных аналогичных объектах общественного питания;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проведение групповых занятий и иных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мероприятий в центрах социального обслуживания населения;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с 28 марта 2020 года по 30 апреля 2020 года - обслуживание граждан в помещениях ресторанов, баров, кафе, столовых, иных организаций общественного питания (за исключением обслуживания на вынос и доставки заказов, а также организации питания работников организаций); деятельность объектов розничной торговли (за исключением: аптечных организаций, операторов связи (включая салоны сотовой связи) и организаций, обеспечивающих бесперебойную работу телекоммуникационных систем, объектов розничной продажи продовольственных товаров и непродовольственных товаров первой необходимости, указанных в </w:t>
      </w:r>
      <w:hyperlink w:anchor="P11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приложении N 1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к настоящему постановлению, а также продажи непродовольственных товаров дистанционным способом); с 31 марта 2020 года по 30 апреля 2020 года - обслуживание граждан в салонах красоты, косметических,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СПА-салонах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>, массажных салонах, соляриях и иных объектах, в которых оказываются подобные услуги, предусматривающие очное присутствие гражданина;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Приморского края от 31.03.2020 </w:t>
      </w:r>
      <w:hyperlink r:id="rId1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31-пг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, от 03.04.2020 </w:t>
      </w:r>
      <w:hyperlink r:id="rId16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33-пг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, от 06.04.2020 </w:t>
      </w:r>
      <w:hyperlink r:id="rId17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34-пг</w:t>
        </w:r>
      </w:hyperlink>
      <w:r w:rsidRPr="009F6BEF">
        <w:rPr>
          <w:rFonts w:ascii="Times New Roman" w:hAnsi="Times New Roman" w:cs="Times New Roman"/>
          <w:sz w:val="26"/>
          <w:szCs w:val="26"/>
        </w:rPr>
        <w:t>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с 28 марта 2020 года по 1 июня 2020 года - деятельность горнолыжных трасс,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 и гостиницах, за исключением лиц, находящихся в служебных командировках или служебных поездках.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Организациям, указанным в абзаце шестом настоящего пункта, в отношении лиц, проживающих в данных организациях: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организовать их питание непосредственно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в зданиях проживания данных лиц в соответствии с разъяснениями Федеральной службы по надзору в сфере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защиты прав потребителей и благополучия человека.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1.1 в ред. </w:t>
      </w:r>
      <w:hyperlink r:id="rId18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27.03.2020 N 28-пг)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2. Гражданам, проживающим и временно находящимся на территории Приморского края (далее - граждане):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не покидать места проживания (пребывания), за исключением случаев: обращения за экстренной (неотложной) медицинской помощью и случаев иной прямой угрозы жизни и здоровью; следования к месту (от места) работы; следования к ближайшему месту приобретения товаров, выполнения работ, оказания услуг, реализация которых не ограничена в соответствии с действующим законодательством; выгула домашних животных на расстоянии, не превышающем </w:t>
      </w:r>
      <w:r w:rsidRPr="009F6BEF">
        <w:rPr>
          <w:rFonts w:ascii="Times New Roman" w:hAnsi="Times New Roman" w:cs="Times New Roman"/>
          <w:sz w:val="26"/>
          <w:szCs w:val="26"/>
        </w:rPr>
        <w:lastRenderedPageBreak/>
        <w:t>100 метров от места проживания (пребывания); выноса отходов до ближайшего места накопления отходов;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соблюдать в общественных местах, местах приобретения товаров, выполнения работ, оказания услуг, реализация которых не ограничена в соответствии с действующим законодательством, дистанцию до других граждан не менее 1,5 метров ("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социальное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дистанцирование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>").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 xml:space="preserve">Гражданам, являющимся работниками организаций (индивидуальных предпринимателей), указанных в </w:t>
      </w:r>
      <w:hyperlink w:anchor="P42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настоящего постановления, покидающим места проживания (пребывания) в случае следования к месту (от места) работы, необходимо иметь при себе документ, удостоверяющий личность, а также справку, подтверждающую привлечение к выполнению служебных (трудовых) обязанностей.</w:t>
      </w:r>
      <w:proofErr w:type="gramEnd"/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19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06.04.2020 N 34-пг)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 w:rsidRPr="009F6BEF">
        <w:rPr>
          <w:rFonts w:ascii="Times New Roman" w:hAnsi="Times New Roman" w:cs="Times New Roman"/>
          <w:sz w:val="26"/>
          <w:szCs w:val="26"/>
        </w:rPr>
        <w:t>Гражданам, посещавшим территории за пределами Российской Федерации: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сообщать о своем возвращении в Российскую Федерацию, месте, датах пребывания на указанных территориях, контактную информацию по следующим номерам: горячая линия 8 (800) 550-44-00, ФГБУЗ "Центр гигиены и эпидемиологии в Приморском крае" +7 (914)-072-42-17, министерство здравоохранения Приморского края 8 (423) 260-50-98;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свою изоляцию на дому на 14 календарных дней со дня возвращения в Российскую Федерацию, осуществлять вызов медицинского работника амбулаторно-поликлинического учреждения по месту жительства для осмотра.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>Гражданам повышенной группы риска в возрасте старше 65 лет, а также гражданам, имеющим заболевания эндокринной системы (инсулинозависимый сахарный диабет), органов дыхания, системы кровообращения, хроническую болезнь почек 3 - 5 стадии, а также злокачественные новообразования любой локализации, трансплантированные органы и ткани, неукоснительно соблюдать режим самоизоляции по месту их проживания либо в иных помещениях, в том числе в жилых и садовых домах.</w:t>
      </w:r>
      <w:proofErr w:type="gramEnd"/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Режим самоизоляции может не применяться к работникам медицинских организаций, а также иных организаций, чье нахождение на рабочем месте является критически важным для обеспечения их функционирования.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2 в ред. </w:t>
      </w:r>
      <w:hyperlink r:id="rId20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31.03.2020 N 31-пг)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3 - 5. Исключены. - </w:t>
      </w:r>
      <w:hyperlink r:id="rId21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2"/>
      <w:bookmarkEnd w:id="1"/>
      <w:r w:rsidRPr="009F6BEF">
        <w:rPr>
          <w:rFonts w:ascii="Times New Roman" w:hAnsi="Times New Roman" w:cs="Times New Roman"/>
          <w:sz w:val="26"/>
          <w:szCs w:val="26"/>
        </w:rPr>
        <w:t>6. Руководителям организаций (индивидуальным предпринимателям), деятельность которых на территории Приморского края не приостановлена в соответствии с законодательством Российской Федерации и Приморского края: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2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06.04.2020 N 34-пг)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lastRenderedPageBreak/>
        <w:t>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принятия участия в таких мероприятиях;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обеспечить измерение температуры тела работникам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на рабочих местах с обязательным отстранением от нахождения на рабочем месте лиц с повышенной температурой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>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не допускать на рабочее место и (или) территорию организации работников из числа граждан, указанных в </w:t>
      </w:r>
      <w:hyperlink w:anchor="P3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абзаце четвертом пункта 2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настоящего постановления;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Приморского края от 27.03.2020 </w:t>
      </w:r>
      <w:hyperlink r:id="rId23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28-пг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, от 31.03.2020 </w:t>
      </w:r>
      <w:hyperlink r:id="rId24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31-пг</w:t>
        </w:r>
      </w:hyperlink>
      <w:r w:rsidRPr="009F6BEF">
        <w:rPr>
          <w:rFonts w:ascii="Times New Roman" w:hAnsi="Times New Roman" w:cs="Times New Roman"/>
          <w:sz w:val="26"/>
          <w:szCs w:val="26"/>
        </w:rPr>
        <w:t>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оказывать работникам содействие в обеспечении самоизоляции на дому;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активизировать внедрение дистанционных способов осуществления работниками трудовых функций, а также проведения совещаний и иных аналогичных мероприятий с использованием сетей связи общего пользования;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дезинфекцию контактных поверхностей (мебели, оргтехники и прочее) в помещениях в течение дня, использование в помещениях оборудования по обеззараживанию воздуха;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26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определить путем издания локального правового акта персональный состав работников, обеспечивающих функционирование организаций (индивидуальных предпринимателей);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27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06.04.2020 N 34-пг)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обеспечить выдачу работникам, указанным в абзаце восьмом настоящего пункта, справок, подтверждающих привлечение к выполнению служебных (трудовых) обязанностей, по </w:t>
      </w:r>
      <w:hyperlink w:anchor="P16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согласно приложению N 2 к настоящему постановлению.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28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06.04.2020 N 34-пг)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 xml:space="preserve">Юридическим лицам и индивидуальным предпринимателям, осуществляющим деятельность в местах массового скопления людей (в том числе на объектах общественного питания и торговли, в местах проведения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мероприятий), а также деятельность по перевозке пассажиров и багажа железнодорожным, внеуличным, городским наземным электрическим, автомобильным транспортом, в том числе легковым такси, регулярно проводить мероприятия по дезинфекции, включая дезинфекцию оборудования и инвентаря, обеззараживание воздуха, обеспечение дезинфекционными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средствами для обработки рук, поверхностей и инвентаря.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7 в ред. </w:t>
      </w:r>
      <w:hyperlink r:id="rId29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06.04.2020 N 34-пг)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8. Рекомендовать частным, а также государственным организациям, </w:t>
      </w:r>
      <w:r w:rsidRPr="009F6BEF">
        <w:rPr>
          <w:rFonts w:ascii="Times New Roman" w:hAnsi="Times New Roman" w:cs="Times New Roman"/>
          <w:sz w:val="26"/>
          <w:szCs w:val="26"/>
        </w:rPr>
        <w:lastRenderedPageBreak/>
        <w:t>находящимся в ведении федеральных органов исполнительной власти, осуществляющим образовательную деятельность (спортивную подготовку):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>осуществлять мероприятия по выявлению обучающихся с признаками инфекционного заболевания и недопущению нахождения таких обучающихся в указанных организациях;</w:t>
      </w:r>
      <w:proofErr w:type="gramEnd"/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не допускать на территорию указанных организаций лиц, в том числе сотрудников и обучающихся, прибывших с территорий за пределами Российской Федерации;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ежедневную дезинфекцию помещений указанных организаций.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8 в ред. </w:t>
      </w:r>
      <w:hyperlink r:id="rId30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9. Рекомендовать органам местного самоуправления муниципальных образований Приморского края: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9.1. Воздержаться от направления лиц, замещающих муниципальные должности, муниципальных служащих и иных работников в служебные командировки на территории иностранных государств;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9.2. Обеспечить в пределах компетенции информирование граждан о мерах по противодействию распространению в Приморском крае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в том числе о необходимости соблюдения требований и рекомендаций, указанных в настоящем постановлении;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9.3. Оказывать в пределах компетенции содействие гражданам в выполнении требований и рекомендаций, указанных в настоящем постановлении;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9.4. Поручить подведомственным организациям, осуществляющим образовательную деятельность (спортивную подготовку):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осуществлять мероприятия по выявлению обучающихся (воспитанников) с признаками инфекционного заболевания и недопущению нахождения таких обучающихся в указанных организациях;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не допускать на территорию указанных организаций лиц, в том числе сотрудников и обучающихся, прибывших с территорий за пределами Российской Федерации;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ежедневную дезинфекцию помещений указанных организаций.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. 9.4 в ред. </w:t>
      </w:r>
      <w:hyperlink r:id="rId31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10. Рекомендовать государственным органам Приморского края: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воздержаться от направления лиц, замещающих государственные должности Приморского края, должности государственной гражданской службы Приморского края, и иных работников в служебные командировки на территории иностранных государств;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отказаться от проведения мероприятий с участием иностранных граждан, а </w:t>
      </w:r>
      <w:r w:rsidRPr="009F6BEF">
        <w:rPr>
          <w:rFonts w:ascii="Times New Roman" w:hAnsi="Times New Roman" w:cs="Times New Roman"/>
          <w:sz w:val="26"/>
          <w:szCs w:val="26"/>
        </w:rPr>
        <w:lastRenderedPageBreak/>
        <w:t>также от участия в таких мероприятиях;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обеспечить в пределах компетенции информирование граждан о мерах по противодействию распространению в Приморском крае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в том числе о необходимости соблюдения требований и рекомендаций, указанных в настоящем постановлении;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оказывать в пределах компетенции содействие гражданам в выполнении требований и рекомендаций, указанных в настоящем постановлении.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11. Министерству труда и социальной политики Приморского края обеспечить: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оказание работниками краевого государственного автономного учреждения "Приморский центр социального обслуживания" содействия гражданам в выполнении требований и рекомендаций, указанных в настоящем постановлении;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взаимодействие с поставщиками социальных услуг, направленное на снижение рисков распространения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 среди получателей социальных услуг;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внесение изменений в правовые акты Приморского края в сфере социального обеспечения и предоставления мер социальной поддержки гражданам в целях исполнения поручений, содержащихся в обращении Президента Российской Федерации В.В. Путина от 25 марта 2020 года.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32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27.03.2020 N 28-пг)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11 в ред. </w:t>
      </w:r>
      <w:hyperlink r:id="rId33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12. Министерству образования Приморского края, министерству культуры и архивного дела Приморского края, министерству физической культуры и спорта Приморского края, министерству здравоохранения Приморского края поручить подведомственным организациям, осуществляющим образовательную деятельность: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BEF">
        <w:rPr>
          <w:rFonts w:ascii="Times New Roman" w:hAnsi="Times New Roman" w:cs="Times New Roman"/>
          <w:sz w:val="26"/>
          <w:szCs w:val="26"/>
        </w:rPr>
        <w:t>осуществлять мероприятия по выявлению обучающихся с признаками инфекционного заболевания и недопущению нахождения таких обучающихся в указанных организациях;</w:t>
      </w:r>
      <w:proofErr w:type="gramEnd"/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не допускать на территорию указанных организаций лиц, в том числе сотрудников и обучающихся, прибывших с территорий за пределами Российской Федерации;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обеспечить ежедневную дезинфекцию помещений указанных организаций.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12 в ред. </w:t>
      </w:r>
      <w:hyperlink r:id="rId34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13. Министерству здравоохранения Приморского края: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обеспечить возможность оформления листков нетрудоспособности без посещения подведомственных медицинских организаций в соответствии с </w:t>
      </w:r>
      <w:hyperlink r:id="rId35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18 марта 2020 года N </w:t>
      </w:r>
      <w:r w:rsidRPr="009F6BEF">
        <w:rPr>
          <w:rFonts w:ascii="Times New Roman" w:hAnsi="Times New Roman" w:cs="Times New Roman"/>
          <w:sz w:val="26"/>
          <w:szCs w:val="26"/>
        </w:rPr>
        <w:lastRenderedPageBreak/>
        <w:t>294 "Об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карантина";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6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25.03.2020 N 25-пг)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организовать работу подведомственных медицинских организаций по наблюдению на дому граждан, посещавших территории, где зарегистрированы случаи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а также граждан старше 60 лет с признаками ОРВИ и обеспечить усиление выездной амбулаторной службы;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обеспечить готовность подведомственных медицинских организаций, оказывающих медицинскую помощь стационарно и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амбулаторно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, оказывающих скорую медицинскую помощь, к приему граждан и оперативному оказанию медицинской помощи гражданам с признаками инфекционного заболевания, отбору биологического материала для исследования на новую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коронавирусную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инфекцию;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обеспечивать госпитализацию граждан с признаками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а также контактировавших с ними лиц во взаимодействии с Управлением федеральной службы по надзору в сфере защиты прав потребителей и благополучия человека по Приморскому краю.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13.1. Краевому государственному автономному учреждению Приморского края "Многофункциональный центр предоставления государственных и муниципальных услуг в Приморском крае" (далее - МФЦ):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прекратить личный прием заявителей, за исключением выдачи результатов государственной услуги "Выдача и замена паспорта гражданина Российской Федерации, удостоверяющего личность гражданина Российской Федерации на территории Российской Федерации" по предварительной записи;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организовать консультирование заявителей по вопросам получения государственных и муниципальных услуг в электронном виде с использованием Единого портала государственных услуг по номеру горячей линии МФЦ 8 (423) 201-01-56.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(п. 13.1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</w:t>
      </w:r>
      <w:hyperlink r:id="rId37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27.03.2020 N 28-пг)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14. Перевести оперативный штаб по организации проведения мероприятий, направленных на предупреждение завоза и распространения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вызванной новым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коронавирусом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(COVID-2019) (далее - Штаб), в круглосуточный режим работы до особого распоряжения.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38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F6BEF">
        <w:rPr>
          <w:rFonts w:ascii="Times New Roman" w:hAnsi="Times New Roman" w:cs="Times New Roman"/>
          <w:sz w:val="26"/>
          <w:szCs w:val="26"/>
        </w:rPr>
        <w:t xml:space="preserve"> Губернатора Приморского края от 27.03.2020 N 28-пг)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Членам Штаба определить ответственных лиц из числа сотрудников и представить графики их круглосуточного дежурства заместителю руководителя Штаба.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15. Заместителю председателя Правительства Приморского края - министру здравоохранения Приморского края в случае регистрации случаев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 на территории Приморского края представлять ежедневно Губернатору </w:t>
      </w:r>
      <w:r w:rsidRPr="009F6BEF">
        <w:rPr>
          <w:rFonts w:ascii="Times New Roman" w:hAnsi="Times New Roman" w:cs="Times New Roman"/>
          <w:sz w:val="26"/>
          <w:szCs w:val="26"/>
        </w:rPr>
        <w:lastRenderedPageBreak/>
        <w:t xml:space="preserve">Приморского края доклад о ситуации с распространением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инфекции, количестве заболевших, в том числе о вновь выявленных случаях заражения.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16. Департаменту информационной политики Приморского края обеспечить официальное опубликование настоящего постановления.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17. </w:t>
      </w:r>
      <w:proofErr w:type="gramStart"/>
      <w:r w:rsidRPr="009F6BE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F6BE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Губернатор Приморского края</w:t>
      </w: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О.Н.КОЖЕМЯКО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Приложение </w:t>
      </w:r>
      <w:hyperlink r:id="rId39" w:history="1">
        <w:r w:rsidRPr="009F6BEF">
          <w:rPr>
            <w:rFonts w:ascii="Times New Roman" w:hAnsi="Times New Roman" w:cs="Times New Roman"/>
            <w:color w:val="0000FF"/>
            <w:sz w:val="26"/>
            <w:szCs w:val="26"/>
          </w:rPr>
          <w:t>N 1</w:t>
        </w:r>
      </w:hyperlink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115"/>
      <w:bookmarkEnd w:id="2"/>
      <w:r w:rsidRPr="009F6BEF">
        <w:rPr>
          <w:rFonts w:ascii="Times New Roman" w:hAnsi="Times New Roman" w:cs="Times New Roman"/>
          <w:sz w:val="26"/>
          <w:szCs w:val="26"/>
        </w:rPr>
        <w:t>ПЕРЕЧЕНЬ</w:t>
      </w:r>
    </w:p>
    <w:p w:rsidR="009F6BEF" w:rsidRPr="009F6BEF" w:rsidRDefault="009F6BEF" w:rsidP="009F6B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НЕПРОДОВОЛЬСТВЕННЫХ ТОВАРОВ ПЕРВОЙ НЕОБХОДИМОСТИ</w:t>
      </w:r>
    </w:p>
    <w:p w:rsidR="009F6BEF" w:rsidRPr="009F6BEF" w:rsidRDefault="009F6BEF" w:rsidP="009F6BEF">
      <w:pPr>
        <w:spacing w:after="1"/>
        <w:rPr>
          <w:rFonts w:ascii="Times New Roman" w:hAnsi="Times New Roman" w:cs="Times New Roman"/>
          <w:sz w:val="26"/>
          <w:szCs w:val="26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6BEF" w:rsidRPr="009F6BEF" w:rsidTr="007726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(введен </w:t>
            </w:r>
            <w:hyperlink r:id="rId40" w:history="1">
              <w:r w:rsidRPr="009F6BE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Постановлением</w:t>
              </w:r>
            </w:hyperlink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 Губернатора Приморского края</w:t>
            </w:r>
            <w:proofErr w:type="gramEnd"/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от 31.03.2020 N 31-пг)</w:t>
            </w:r>
          </w:p>
        </w:tc>
      </w:tr>
    </w:tbl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1. Средства индивидуальной защиты, в том числе санитарно-гигиеническая маска;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2. Антисептик для рук;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3. Салфетки влажные;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4. Салфетки сухие;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5. Мыло туалетное;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6. Мыло хозяйственное;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7. Паста зубная;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8. Щетка зубная;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9. Бумага туалетная;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10. Гигиенические прокладки;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11. Стиральный порошок, а также моющие, чистящие и дезинфицирующие средства;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12. Подгузники;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lastRenderedPageBreak/>
        <w:t>13. Пеленка для новорожденного;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14. Пеленка одноразовая;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15. Свечи, осветительные лампы;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16. Спички, коробок;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17. Шампунь, в том числе детский;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18. Крем от опрелостей детский;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19. Бутылочка для кормления;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20. Соска-пустышка;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21. Бензин автомобильный;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22. Дизельное топливо;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23. Сжиженный природный газ;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 xml:space="preserve">24. </w:t>
      </w:r>
      <w:proofErr w:type="spellStart"/>
      <w:r w:rsidRPr="009F6BEF">
        <w:rPr>
          <w:rFonts w:ascii="Times New Roman" w:hAnsi="Times New Roman" w:cs="Times New Roman"/>
          <w:sz w:val="26"/>
          <w:szCs w:val="26"/>
        </w:rPr>
        <w:t>Зоотовары</w:t>
      </w:r>
      <w:proofErr w:type="spellEnd"/>
      <w:r w:rsidRPr="009F6BEF">
        <w:rPr>
          <w:rFonts w:ascii="Times New Roman" w:hAnsi="Times New Roman" w:cs="Times New Roman"/>
          <w:sz w:val="26"/>
          <w:szCs w:val="26"/>
        </w:rPr>
        <w:t xml:space="preserve"> (включая корма для животных и ветеринарные препараты);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25. Автозапчасти (включая материалы смазочные, шины, покрышки, камеры);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26. Медицинские изделия и технические средства реабилитации для инвалидов;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27. Очки, линзы и их части;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28. Предметы садово-огородные, инвентарь, семена, саженцы;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29. Похоронные принадлежности;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30. Средства пожаротушения;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31. Абонентские устройства;</w:t>
      </w:r>
    </w:p>
    <w:p w:rsidR="009F6BEF" w:rsidRPr="009F6BEF" w:rsidRDefault="009F6BEF" w:rsidP="009F6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32. Печатные средства массовой информации.</w:t>
      </w:r>
    </w:p>
    <w:p w:rsidR="009F6BEF" w:rsidRPr="009F6BEF" w:rsidRDefault="009F6BEF" w:rsidP="009F6B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Приложение N 2</w:t>
      </w: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Губернатора</w:t>
      </w: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F6BEF">
        <w:rPr>
          <w:rFonts w:ascii="Times New Roman" w:hAnsi="Times New Roman" w:cs="Times New Roman"/>
          <w:sz w:val="26"/>
          <w:szCs w:val="26"/>
        </w:rPr>
        <w:t>Форма</w:t>
      </w: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71"/>
        <w:gridCol w:w="1277"/>
        <w:gridCol w:w="3222"/>
      </w:tblGrid>
      <w:tr w:rsidR="009F6BEF" w:rsidRPr="009F6BEF" w:rsidTr="00772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65"/>
            <w:bookmarkEnd w:id="3"/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СПРАВКА,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F6B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подтверждающая</w:t>
            </w:r>
            <w:proofErr w:type="gramEnd"/>
            <w:r w:rsidRPr="009F6BEF">
              <w:rPr>
                <w:rFonts w:ascii="Times New Roman" w:hAnsi="Times New Roman" w:cs="Times New Roman"/>
                <w:sz w:val="26"/>
                <w:szCs w:val="26"/>
              </w:rPr>
              <w:t xml:space="preserve"> привлечение к выполнению служебных (трудовых) обязанностей &lt;*&gt;</w:t>
            </w:r>
          </w:p>
        </w:tc>
      </w:tr>
      <w:tr w:rsidR="009F6BEF" w:rsidRPr="009F6BEF" w:rsidTr="00772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Настоящая справка выдана _______________________________________________</w:t>
            </w:r>
          </w:p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(наименование организации, индивидуального предпринимателя, ИНН, ОГРН)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(виды деятельности организации, индивидуального предпринимателя)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 работника</w:t>
            </w:r>
            <w:proofErr w:type="gramEnd"/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жительства, дата рождения, данные документа, удостоверяющего личность)</w:t>
            </w:r>
          </w:p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на право передвижения (перемещения) на территории</w:t>
            </w:r>
          </w:p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(наименование населенного пункта Приморского края)</w:t>
            </w:r>
          </w:p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 Приморского края.</w:t>
            </w:r>
          </w:p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Настоящая справка действительна с "__" ________ 2020 года по "__" _________ 2020 года.</w:t>
            </w:r>
          </w:p>
        </w:tc>
      </w:tr>
      <w:tr w:rsidR="009F6BEF" w:rsidRPr="009F6BEF" w:rsidTr="00772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6BEF" w:rsidRPr="009F6BEF" w:rsidTr="00772600"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руководителя)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:rsidR="009F6BEF" w:rsidRPr="009F6BEF" w:rsidRDefault="009F6BEF" w:rsidP="007726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(инициалы, фамилия работодателя)</w:t>
            </w:r>
          </w:p>
        </w:tc>
      </w:tr>
      <w:tr w:rsidR="009F6BEF" w:rsidRPr="009F6BEF" w:rsidTr="00772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6BEF" w:rsidRPr="009F6BEF" w:rsidTr="00772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EF" w:rsidRPr="009F6BEF" w:rsidRDefault="009F6BEF" w:rsidP="0077260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--------------------------------</w:t>
            </w:r>
          </w:p>
          <w:p w:rsidR="009F6BEF" w:rsidRPr="009F6BEF" w:rsidRDefault="009F6BEF" w:rsidP="0077260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&lt;*&gt; - справка оформляется:</w:t>
            </w:r>
          </w:p>
          <w:p w:rsidR="009F6BEF" w:rsidRPr="009F6BEF" w:rsidRDefault="009F6BEF" w:rsidP="0077260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F">
              <w:rPr>
                <w:rFonts w:ascii="Times New Roman" w:hAnsi="Times New Roman" w:cs="Times New Roman"/>
                <w:sz w:val="26"/>
                <w:szCs w:val="26"/>
              </w:rPr>
              <w:t>в отношении работников организаций - на соответствующем бланке работодателя или на листе бумаги с проставлением оттиска углового штампа; в отношении индивидуальных предпринимателей и граждан, работающих по найму у индивидуальных предпринимателей, - на соответствующем бланке работодателя или на листе бумаги с проставлением оттиска углового штампа (при его наличии).</w:t>
            </w:r>
          </w:p>
        </w:tc>
      </w:tr>
    </w:tbl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F6BEF" w:rsidRPr="009F6BEF" w:rsidRDefault="009F6BEF" w:rsidP="009F6BEF">
      <w:pPr>
        <w:rPr>
          <w:rFonts w:ascii="Times New Roman" w:hAnsi="Times New Roman" w:cs="Times New Roman"/>
          <w:sz w:val="26"/>
          <w:szCs w:val="26"/>
        </w:rPr>
      </w:pPr>
    </w:p>
    <w:p w:rsidR="005B5F09" w:rsidRPr="009F6BEF" w:rsidRDefault="005B5F09">
      <w:pPr>
        <w:rPr>
          <w:rFonts w:ascii="Times New Roman" w:hAnsi="Times New Roman" w:cs="Times New Roman"/>
          <w:sz w:val="26"/>
          <w:szCs w:val="26"/>
        </w:rPr>
      </w:pPr>
    </w:p>
    <w:sectPr w:rsidR="005B5F09" w:rsidRPr="009F6BEF" w:rsidSect="00E4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BEF"/>
    <w:rsid w:val="005B5F09"/>
    <w:rsid w:val="009F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F6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B0D5427BF4E9039F91EA4F170BEC7C7DE7CC96A18FC773F98FD10AA5C3E3FF071C55A089D3AA70E133FE43983BB4B6430F490F89C9CE378990E323yFB1C" TargetMode="External"/><Relationship Id="rId13" Type="http://schemas.openxmlformats.org/officeDocument/2006/relationships/hyperlink" Target="consultantplus://offline/ref=9FB0D5427BF4E9039F91F4420167B2737EEE9A99A98ECF25ADDED75DFA93E5AA555C0BF9CA9FB971E52DFC439Fy3B0C" TargetMode="External"/><Relationship Id="rId18" Type="http://schemas.openxmlformats.org/officeDocument/2006/relationships/hyperlink" Target="consultantplus://offline/ref=9FB0D5427BF4E9039F91EA4F170BEC7C7DE7CC96A18FC67BF288D10AA5C3E3FF071C55A089D3AA70E133FE439B3BB4B6430F490F89C9CE378990E323yFB1C" TargetMode="External"/><Relationship Id="rId26" Type="http://schemas.openxmlformats.org/officeDocument/2006/relationships/hyperlink" Target="consultantplus://offline/ref=9FB0D5427BF4E9039F91EA4F170BEC7C7DE7CC96A18FC674F28BD10AA5C3E3FF071C55A089D3AA70E133FE419A3BB4B6430F490F89C9CE378990E323yFB1C" TargetMode="External"/><Relationship Id="rId39" Type="http://schemas.openxmlformats.org/officeDocument/2006/relationships/hyperlink" Target="consultantplus://offline/ref=9FB0D5427BF4E9039F91EA4F170BEC7C7DE7CC96A18FC773F98FD10AA5C3E3FF071C55A089D3AA70E133FE42943BB4B6430F490F89C9CE378990E323yFB1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FB0D5427BF4E9039F91EA4F170BEC7C7DE7CC96A18FC674F28BD10AA5C3E3FF071C55A089D3AA70E133FE419E3BB4B6430F490F89C9CE378990E323yFB1C" TargetMode="External"/><Relationship Id="rId34" Type="http://schemas.openxmlformats.org/officeDocument/2006/relationships/hyperlink" Target="consultantplus://offline/ref=9FB0D5427BF4E9039F91EA4F170BEC7C7DE7CC96A18FC674F28BD10AA5C3E3FF071C55A089D3AA70E133FE47993BB4B6430F490F89C9CE378990E323yFB1C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9FB0D5427BF4E9039F91EA4F170BEC7C7DE7CC96A18FC773F28BD10AA5C3E3FF071C55A089D3AA70E133FE43983BB4B6430F490F89C9CE378990E323yFB1C" TargetMode="External"/><Relationship Id="rId12" Type="http://schemas.openxmlformats.org/officeDocument/2006/relationships/hyperlink" Target="consultantplus://offline/ref=9FB0D5427BF4E9039F91EA4F170BEC7C7DE7CC96A18FC674F28BD10AA5C3E3FF071C55A089D3AA70E133FE439A3BB4B6430F490F89C9CE378990E323yFB1C" TargetMode="External"/><Relationship Id="rId17" Type="http://schemas.openxmlformats.org/officeDocument/2006/relationships/hyperlink" Target="consultantplus://offline/ref=9FB0D5427BF4E9039F91EA4F170BEC7C7DE7CC96A18FC773F98FD10AA5C3E3FF071C55A089D3AA70E133FE439B3BB4B6430F490F89C9CE378990E323yFB1C" TargetMode="External"/><Relationship Id="rId25" Type="http://schemas.openxmlformats.org/officeDocument/2006/relationships/hyperlink" Target="consultantplus://offline/ref=9FB0D5427BF4E9039F91EA4F170BEC7C7DE7CC96A18FC674F28BD10AA5C3E3FF071C55A089D3AA70E133FE41983BB4B6430F490F89C9CE378990E323yFB1C" TargetMode="External"/><Relationship Id="rId33" Type="http://schemas.openxmlformats.org/officeDocument/2006/relationships/hyperlink" Target="consultantplus://offline/ref=9FB0D5427BF4E9039F91EA4F170BEC7C7DE7CC96A18FC674F28BD10AA5C3E3FF071C55A089D3AA70E133FE479D3BB4B6430F490F89C9CE378990E323yFB1C" TargetMode="External"/><Relationship Id="rId38" Type="http://schemas.openxmlformats.org/officeDocument/2006/relationships/hyperlink" Target="consultantplus://offline/ref=9FB0D5427BF4E9039F91EA4F170BEC7C7DE7CC96A18FC67BF288D10AA5C3E3FF071C55A089D3AA70E133FE409F3BB4B6430F490F89C9CE378990E323yFB1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B0D5427BF4E9039F91EA4F170BEC7C7DE7CC96A18FC773F28BD10AA5C3E3FF071C55A089D3AA70E133FE43983BB4B6430F490F89C9CE378990E323yFB1C" TargetMode="External"/><Relationship Id="rId20" Type="http://schemas.openxmlformats.org/officeDocument/2006/relationships/hyperlink" Target="consultantplus://offline/ref=9FB0D5427BF4E9039F91EA4F170BEC7C7DE7CC96A18FC67BF78ED10AA5C3E3FF071C55A089D3AA70E133FE43953BB4B6430F490F89C9CE378990E323yFB1C" TargetMode="External"/><Relationship Id="rId29" Type="http://schemas.openxmlformats.org/officeDocument/2006/relationships/hyperlink" Target="consultantplus://offline/ref=9FB0D5427BF4E9039F91EA4F170BEC7C7DE7CC96A18FC773F98FD10AA5C3E3FF071C55A089D3AA70E133FE429A3BB4B6430F490F89C9CE378990E323yFB1C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B0D5427BF4E9039F91EA4F170BEC7C7DE7CC96A18FC67BF78ED10AA5C3E3FF071C55A089D3AA70E133FE43983BB4B6430F490F89C9CE378990E323yFB1C" TargetMode="External"/><Relationship Id="rId11" Type="http://schemas.openxmlformats.org/officeDocument/2006/relationships/hyperlink" Target="consultantplus://offline/ref=9FB0D5427BF4E9039F91F4420167B2737EE89593A78ECF25ADDED75DFA93E5AA555C0BF9CA9FB971E52DFC439Fy3B0C" TargetMode="External"/><Relationship Id="rId24" Type="http://schemas.openxmlformats.org/officeDocument/2006/relationships/hyperlink" Target="consultantplus://offline/ref=9FB0D5427BF4E9039F91EA4F170BEC7C7DE7CC96A18FC67BF78ED10AA5C3E3FF071C55A089D3AA70E133FE419C3BB4B6430F490F89C9CE378990E323yFB1C" TargetMode="External"/><Relationship Id="rId32" Type="http://schemas.openxmlformats.org/officeDocument/2006/relationships/hyperlink" Target="consultantplus://offline/ref=9FB0D5427BF4E9039F91EA4F170BEC7C7DE7CC96A18FC67BF288D10AA5C3E3FF071C55A089D3AA70E133FE419B3BB4B6430F490F89C9CE378990E323yFB1C" TargetMode="External"/><Relationship Id="rId37" Type="http://schemas.openxmlformats.org/officeDocument/2006/relationships/hyperlink" Target="consultantplus://offline/ref=9FB0D5427BF4E9039F91EA4F170BEC7C7DE7CC96A18FC67BF288D10AA5C3E3FF071C55A089D3AA70E133FE41953BB4B6430F490F89C9CE378990E323yFB1C" TargetMode="External"/><Relationship Id="rId40" Type="http://schemas.openxmlformats.org/officeDocument/2006/relationships/hyperlink" Target="consultantplus://offline/ref=9FB0D5427BF4E9039F91EA4F170BEC7C7DE7CC96A18FC67BF78ED10AA5C3E3FF071C55A089D3AA70E133FE419F3BB4B6430F490F89C9CE378990E323yFB1C" TargetMode="External"/><Relationship Id="rId5" Type="http://schemas.openxmlformats.org/officeDocument/2006/relationships/hyperlink" Target="consultantplus://offline/ref=9FB0D5427BF4E9039F91EA4F170BEC7C7DE7CC96A18FC67BF288D10AA5C3E3FF071C55A089D3AA70E133FE43983BB4B6430F490F89C9CE378990E323yFB1C" TargetMode="External"/><Relationship Id="rId15" Type="http://schemas.openxmlformats.org/officeDocument/2006/relationships/hyperlink" Target="consultantplus://offline/ref=9FB0D5427BF4E9039F91EA4F170BEC7C7DE7CC96A18FC67BF78ED10AA5C3E3FF071C55A089D3AA70E133FE439B3BB4B6430F490F89C9CE378990E323yFB1C" TargetMode="External"/><Relationship Id="rId23" Type="http://schemas.openxmlformats.org/officeDocument/2006/relationships/hyperlink" Target="consultantplus://offline/ref=9FB0D5427BF4E9039F91EA4F170BEC7C7DE7CC96A18FC67BF288D10AA5C3E3FF071C55A089D3AA70E133FE41983BB4B6430F490F89C9CE378990E323yFB1C" TargetMode="External"/><Relationship Id="rId28" Type="http://schemas.openxmlformats.org/officeDocument/2006/relationships/hyperlink" Target="consultantplus://offline/ref=9FB0D5427BF4E9039F91EA4F170BEC7C7DE7CC96A18FC773F98FD10AA5C3E3FF071C55A089D3AA70E133FE429B3BB4B6430F490F89C9CE378990E323yFB1C" TargetMode="External"/><Relationship Id="rId36" Type="http://schemas.openxmlformats.org/officeDocument/2006/relationships/hyperlink" Target="consultantplus://offline/ref=9FB0D5427BF4E9039F91EA4F170BEC7C7DE7CC96A18FC674F28BD10AA5C3E3FF071C55A089D3AA70E133FE47943BB4B6430F490F89C9CE378990E323yFB1C" TargetMode="External"/><Relationship Id="rId10" Type="http://schemas.openxmlformats.org/officeDocument/2006/relationships/hyperlink" Target="consultantplus://offline/ref=9FB0D5427BF4E9039F91F4420167B2737EEE9A99A98ECF25ADDED75DFA93E5AA555C0BF9CA9FB971E52DFC439Fy3B0C" TargetMode="External"/><Relationship Id="rId19" Type="http://schemas.openxmlformats.org/officeDocument/2006/relationships/hyperlink" Target="consultantplus://offline/ref=9FB0D5427BF4E9039F91EA4F170BEC7C7DE7CC96A18FC773F98FD10AA5C3E3FF071C55A089D3AA70E133FE43953BB4B6430F490F89C9CE378990E323yFB1C" TargetMode="External"/><Relationship Id="rId31" Type="http://schemas.openxmlformats.org/officeDocument/2006/relationships/hyperlink" Target="consultantplus://offline/ref=9FB0D5427BF4E9039F91EA4F170BEC7C7DE7CC96A18FC674F28BD10AA5C3E3FF071C55A089D3AA70E133FE40983BB4B6430F490F89C9CE378990E323yFB1C" TargetMode="External"/><Relationship Id="rId4" Type="http://schemas.openxmlformats.org/officeDocument/2006/relationships/hyperlink" Target="consultantplus://offline/ref=9FB0D5427BF4E9039F91EA4F170BEC7C7DE7CC96A18FC674F28BD10AA5C3E3FF071C55A089D3AA70E133FE43983BB4B6430F490F89C9CE378990E323yFB1C" TargetMode="External"/><Relationship Id="rId9" Type="http://schemas.openxmlformats.org/officeDocument/2006/relationships/hyperlink" Target="consultantplus://offline/ref=9FB0D5427BF4E9039F91F4420167B2737EEF929AA28CCF25ADDED75DFA93E5AA555C0BF9CA9FB971E52DFC439Fy3B0C" TargetMode="External"/><Relationship Id="rId14" Type="http://schemas.openxmlformats.org/officeDocument/2006/relationships/hyperlink" Target="consultantplus://offline/ref=9FB0D5427BF4E9039F91EA4F170BEC7C7DE7CC96A18FC674F28BD10AA5C3E3FF071C55A089D3AA70E133FE43953BB4B6430F490F89C9CE378990E323yFB1C" TargetMode="External"/><Relationship Id="rId22" Type="http://schemas.openxmlformats.org/officeDocument/2006/relationships/hyperlink" Target="consultantplus://offline/ref=9FB0D5427BF4E9039F91EA4F170BEC7C7DE7CC96A18FC773F98FD10AA5C3E3FF071C55A089D3AA70E133FE429F3BB4B6430F490F89C9CE378990E323yFB1C" TargetMode="External"/><Relationship Id="rId27" Type="http://schemas.openxmlformats.org/officeDocument/2006/relationships/hyperlink" Target="consultantplus://offline/ref=9FB0D5427BF4E9039F91EA4F170BEC7C7DE7CC96A18FC773F98FD10AA5C3E3FF071C55A089D3AA70E133FE42993BB4B6430F490F89C9CE378990E323yFB1C" TargetMode="External"/><Relationship Id="rId30" Type="http://schemas.openxmlformats.org/officeDocument/2006/relationships/hyperlink" Target="consultantplus://offline/ref=9FB0D5427BF4E9039F91EA4F170BEC7C7DE7CC96A18FC674F28BD10AA5C3E3FF071C55A089D3AA70E133FE409C3BB4B6430F490F89C9CE378990E323yFB1C" TargetMode="External"/><Relationship Id="rId35" Type="http://schemas.openxmlformats.org/officeDocument/2006/relationships/hyperlink" Target="consultantplus://offline/ref=9FB0D5427BF4E9039F91F4420167B2737EE89592A288CF25ADDED75DFA93E5AA555C0BF9CA9FB971E52DFC439Fy3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4005</Words>
  <Characters>22829</Characters>
  <Application>Microsoft Office Word</Application>
  <DocSecurity>0</DocSecurity>
  <Lines>190</Lines>
  <Paragraphs>53</Paragraphs>
  <ScaleCrop>false</ScaleCrop>
  <Company>АГО Спасск-Дальний</Company>
  <LinksUpToDate>false</LinksUpToDate>
  <CharactersWithSpaces>26781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begunkov_gk</dc:creator>
  <cp:keywords/>
  <dc:description/>
  <cp:lastModifiedBy>begunkov_gk</cp:lastModifiedBy>
  <cp:revision>2</cp:revision>
  <dcterms:created xsi:type="dcterms:W3CDTF">2020-04-08T02:04:00Z</dcterms:created>
  <dcterms:modified xsi:type="dcterms:W3CDTF">2020-04-08T02:06:00Z</dcterms:modified>
</cp:coreProperties>
</file>