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1BC2" w14:textId="77777777" w:rsidR="00A20DE3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" behindDoc="0" locked="0" layoutInCell="0" allowOverlap="1" wp14:anchorId="18639681" wp14:editId="3F918969">
            <wp:simplePos x="0" y="0"/>
            <wp:positionH relativeFrom="column">
              <wp:posOffset>3339465</wp:posOffset>
            </wp:positionH>
            <wp:positionV relativeFrom="paragraph">
              <wp:posOffset>76835</wp:posOffset>
            </wp:positionV>
            <wp:extent cx="490855" cy="5988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DC3DC" w14:textId="77777777" w:rsidR="00A20DE3" w:rsidRDefault="00A20DE3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CEF955B" w14:textId="77777777" w:rsidR="00A20DE3" w:rsidRDefault="00000000">
      <w:pPr>
        <w:pStyle w:val="a1"/>
        <w:spacing w:after="0" w:line="360" w:lineRule="auto"/>
        <w:jc w:val="both"/>
      </w:pP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ab/>
      </w:r>
    </w:p>
    <w:p w14:paraId="4E419402" w14:textId="77777777" w:rsidR="00A20DE3" w:rsidRDefault="00000000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ИЗВЕЩЕНИЕ</w:t>
      </w:r>
    </w:p>
    <w:p w14:paraId="44D7E34C" w14:textId="77777777" w:rsidR="00A20DE3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результатов государственной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кадастровой оценки объектов капитального строительства</w:t>
      </w:r>
    </w:p>
    <w:p w14:paraId="2937BAE5" w14:textId="77777777" w:rsidR="00A20DE3" w:rsidRDefault="00A20DE3">
      <w:pPr>
        <w:spacing w:after="0" w:line="240" w:lineRule="auto"/>
        <w:jc w:val="both"/>
        <w:rPr>
          <w:rFonts w:ascii="Times New Roman" w:hAnsi="Times New Roman"/>
        </w:rPr>
      </w:pPr>
    </w:p>
    <w:p w14:paraId="5A09A653" w14:textId="77777777" w:rsidR="00A20DE3" w:rsidRPr="0009353F" w:rsidRDefault="00000000">
      <w:pPr>
        <w:pStyle w:val="a1"/>
        <w:spacing w:after="0" w:line="240" w:lineRule="auto"/>
        <w:ind w:firstLine="850"/>
        <w:jc w:val="both"/>
        <w:rPr>
          <w:sz w:val="26"/>
          <w:szCs w:val="26"/>
        </w:rPr>
      </w:pPr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Постановлением министерства имущественных и земельных отношений Приморского края от 02.11.2023 № 111-п утверждены результаты государственной кадастровой оценки</w:t>
      </w:r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br/>
        <w:t xml:space="preserve">в отношении всех учтенных в Едином государственном реестре недвижимости по состоянию на 01.01.2023 зданий, помещений, сооружений, объектов незавершенного строительства, </w:t>
      </w:r>
      <w:proofErr w:type="spellStart"/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машино</w:t>
      </w:r>
      <w:proofErr w:type="spellEnd"/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-мест, расположенных на территории Приморского края.</w:t>
      </w:r>
    </w:p>
    <w:p w14:paraId="3F3EB4C4" w14:textId="77777777" w:rsidR="00A20DE3" w:rsidRPr="0009353F" w:rsidRDefault="00000000">
      <w:pPr>
        <w:pStyle w:val="a1"/>
        <w:spacing w:after="0" w:line="240" w:lineRule="auto"/>
        <w:ind w:right="-113" w:firstLine="850"/>
        <w:jc w:val="both"/>
        <w:rPr>
          <w:sz w:val="26"/>
          <w:szCs w:val="26"/>
        </w:rPr>
      </w:pPr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 xml:space="preserve">Новая кадастровая стоимость будет применяться с </w:t>
      </w:r>
      <w:r w:rsidRPr="0009353F">
        <w:rPr>
          <w:rStyle w:val="a7"/>
          <w:rFonts w:ascii="Times New Roman" w:hAnsi="Times New Roman" w:cs="Times New Roman"/>
          <w:color w:val="000000"/>
          <w:sz w:val="26"/>
          <w:szCs w:val="26"/>
        </w:rPr>
        <w:t>01.01.2024</w:t>
      </w:r>
      <w:r w:rsidRPr="0009353F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14:paraId="63A98B48" w14:textId="77777777" w:rsidR="00A20DE3" w:rsidRPr="0009353F" w:rsidRDefault="00000000">
      <w:pPr>
        <w:pStyle w:val="a1"/>
        <w:spacing w:after="0" w:line="240" w:lineRule="auto"/>
        <w:ind w:firstLine="850"/>
        <w:jc w:val="both"/>
        <w:rPr>
          <w:sz w:val="26"/>
          <w:szCs w:val="26"/>
        </w:rPr>
      </w:pP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>Информируем о том, что кадастровая стоимость влияет на величину уплачиваемого налога в отношении объекта капитального строительства.</w:t>
      </w:r>
    </w:p>
    <w:p w14:paraId="7A513F51" w14:textId="77777777" w:rsidR="00A20DE3" w:rsidRPr="0009353F" w:rsidRDefault="00000000">
      <w:pPr>
        <w:pStyle w:val="a1"/>
        <w:spacing w:after="0" w:line="240" w:lineRule="auto"/>
        <w:ind w:firstLine="850"/>
        <w:jc w:val="both"/>
        <w:rPr>
          <w:sz w:val="26"/>
          <w:szCs w:val="26"/>
        </w:rPr>
      </w:pP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>Узнать величину кадастровой стоимости, применяемую с 01.01.2024, можно</w:t>
      </w: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br/>
        <w:t xml:space="preserve">на главной странице официального сайта краевого государственного бюджетного учреждения «Центр кадастровой оценки Приморского края» в разделе «Результаты» </w:t>
      </w:r>
      <w:hyperlink r:id="rId6">
        <w:r w:rsidRPr="0009353F">
          <w:rPr>
            <w:rStyle w:val="a5"/>
            <w:rFonts w:ascii="Times New Roman" w:eastAsia="Calibri" w:hAnsi="Times New Roman" w:cs="Times New Roman"/>
            <w:color w:val="000000"/>
            <w:sz w:val="26"/>
            <w:szCs w:val="26"/>
          </w:rPr>
          <w:t>https://clck.ru/35Sir9</w:t>
        </w:r>
      </w:hyperlink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>, а также на официальном сайте Правительства Приморского края на странице министерства</w:t>
      </w: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br/>
        <w:t xml:space="preserve">в разделе «Кадастровая оценка» </w:t>
      </w:r>
      <w:hyperlink r:id="rId7">
        <w:r w:rsidRPr="0009353F">
          <w:rPr>
            <w:rStyle w:val="a5"/>
            <w:rFonts w:ascii="Times New Roman" w:eastAsia="Calibri" w:hAnsi="Times New Roman" w:cs="Times New Roman"/>
            <w:color w:val="000000"/>
            <w:sz w:val="26"/>
            <w:szCs w:val="26"/>
          </w:rPr>
          <w:t>https://clck.ru/36SGWN</w:t>
        </w:r>
      </w:hyperlink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19F6F16D" w14:textId="77777777" w:rsidR="00A20DE3" w:rsidRDefault="00000000">
      <w:pPr>
        <w:pStyle w:val="a1"/>
        <w:spacing w:after="0" w:line="240" w:lineRule="auto"/>
        <w:jc w:val="both"/>
      </w:pPr>
      <w:r>
        <w:rPr>
          <w:noProof/>
        </w:rPr>
        <w:drawing>
          <wp:anchor distT="0" distB="0" distL="0" distR="0" simplePos="0" relativeHeight="8" behindDoc="0" locked="0" layoutInCell="0" allowOverlap="1" wp14:anchorId="4D5163F9" wp14:editId="467537B3">
            <wp:simplePos x="0" y="0"/>
            <wp:positionH relativeFrom="column">
              <wp:posOffset>1123315</wp:posOffset>
            </wp:positionH>
            <wp:positionV relativeFrom="paragraph">
              <wp:posOffset>34290</wp:posOffset>
            </wp:positionV>
            <wp:extent cx="784225" cy="784225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0" allowOverlap="1" wp14:anchorId="19E6AB9E" wp14:editId="41527ADB">
            <wp:simplePos x="0" y="0"/>
            <wp:positionH relativeFrom="column">
              <wp:posOffset>5108575</wp:posOffset>
            </wp:positionH>
            <wp:positionV relativeFrom="paragraph">
              <wp:posOffset>30480</wp:posOffset>
            </wp:positionV>
            <wp:extent cx="788035" cy="788035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8A4C3" w14:textId="77777777" w:rsidR="00A20DE3" w:rsidRDefault="00A20DE3">
      <w:pPr>
        <w:pStyle w:val="a1"/>
        <w:spacing w:after="0" w:line="240" w:lineRule="auto"/>
        <w:jc w:val="both"/>
      </w:pPr>
    </w:p>
    <w:p w14:paraId="47F58F3A" w14:textId="77777777" w:rsidR="00A20DE3" w:rsidRDefault="00000000">
      <w:pPr>
        <w:pStyle w:val="a1"/>
        <w:spacing w:after="0" w:line="240" w:lineRule="auto"/>
        <w:jc w:val="both"/>
        <w:rPr>
          <w:rStyle w:val="a5"/>
        </w:rPr>
      </w:pPr>
      <w:hyperlink r:id="rId10">
        <w:r>
          <w:rPr>
            <w:rFonts w:ascii="Times New Roman" w:hAnsi="Times New Roman"/>
            <w:color w:val="000000"/>
            <w:sz w:val="28"/>
            <w:szCs w:val="28"/>
          </w:rPr>
          <w:tab/>
          <w:t xml:space="preserve">  </w:t>
        </w:r>
      </w:hyperlink>
    </w:p>
    <w:p w14:paraId="32847B5D" w14:textId="77777777" w:rsidR="00A20DE3" w:rsidRDefault="00A20DE3">
      <w:pPr>
        <w:pStyle w:val="a1"/>
        <w:spacing w:after="0" w:line="240" w:lineRule="auto"/>
        <w:jc w:val="both"/>
      </w:pPr>
    </w:p>
    <w:p w14:paraId="1F7D69B7" w14:textId="77777777" w:rsidR="00A20DE3" w:rsidRDefault="00A20DE3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94D5D89" w14:textId="77777777" w:rsidR="00A20DE3" w:rsidRPr="0009353F" w:rsidRDefault="00000000">
      <w:pPr>
        <w:pStyle w:val="a1"/>
        <w:spacing w:after="0" w:line="240" w:lineRule="auto"/>
        <w:ind w:firstLine="850"/>
        <w:jc w:val="both"/>
        <w:rPr>
          <w:sz w:val="26"/>
          <w:szCs w:val="26"/>
        </w:rPr>
      </w:pP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>В случае несогласия с кадастровой стоимостью объекта капитального строительства Вы вправе обратиться в краевое государственное бюджетное учреждение «Центр кадастровой оценки Приморского края» с заявлением об исправлении ошибок, допущенных</w:t>
      </w:r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br/>
        <w:t xml:space="preserve">при определении кадастровой стоимости </w:t>
      </w:r>
      <w:hyperlink r:id="rId11">
        <w:r w:rsidRPr="0009353F">
          <w:rPr>
            <w:rStyle w:val="a5"/>
            <w:rFonts w:ascii="Times New Roman" w:eastAsia="Calibri" w:hAnsi="Times New Roman" w:cs="Times New Roman"/>
            <w:color w:val="000000"/>
            <w:sz w:val="26"/>
            <w:szCs w:val="26"/>
          </w:rPr>
          <w:t>https://clck.ru/36SGgL</w:t>
        </w:r>
      </w:hyperlink>
      <w:r w:rsidRPr="0009353F">
        <w:rPr>
          <w:rStyle w:val="a7"/>
          <w:rFonts w:ascii="Times New Roman" w:eastAsia="Calibri" w:hAnsi="Times New Roman" w:cs="Times New Roman"/>
          <w:b w:val="0"/>
          <w:bCs w:val="0"/>
          <w:color w:val="000000"/>
          <w:sz w:val="26"/>
          <w:szCs w:val="26"/>
        </w:rPr>
        <w:t xml:space="preserve">. </w:t>
      </w:r>
    </w:p>
    <w:p w14:paraId="180A1242" w14:textId="77777777" w:rsidR="00A20DE3" w:rsidRDefault="00000000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0" distR="0" simplePos="0" relativeHeight="10" behindDoc="0" locked="0" layoutInCell="0" allowOverlap="1" wp14:anchorId="143FEEB7" wp14:editId="73B59D12">
            <wp:simplePos x="0" y="0"/>
            <wp:positionH relativeFrom="column">
              <wp:posOffset>3356610</wp:posOffset>
            </wp:positionH>
            <wp:positionV relativeFrom="paragraph">
              <wp:posOffset>6350</wp:posOffset>
            </wp:positionV>
            <wp:extent cx="807085" cy="807085"/>
            <wp:effectExtent l="0" t="0" r="0" b="0"/>
            <wp:wrapSquare wrapText="largest"/>
            <wp:docPr id="4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B3E60" w14:textId="77777777" w:rsidR="00A20DE3" w:rsidRDefault="00A20DE3">
      <w:pPr>
        <w:pStyle w:val="a1"/>
        <w:spacing w:after="0" w:line="240" w:lineRule="auto"/>
        <w:jc w:val="center"/>
        <w:rPr>
          <w:b/>
          <w:bCs/>
        </w:rPr>
      </w:pPr>
    </w:p>
    <w:p w14:paraId="0E44BEE5" w14:textId="77777777" w:rsidR="00A20DE3" w:rsidRDefault="00A20DE3">
      <w:pPr>
        <w:pStyle w:val="a1"/>
        <w:spacing w:after="0" w:line="240" w:lineRule="auto"/>
        <w:jc w:val="center"/>
        <w:rPr>
          <w:b/>
          <w:bCs/>
        </w:rPr>
      </w:pPr>
    </w:p>
    <w:p w14:paraId="7E5C1EBF" w14:textId="77777777" w:rsidR="00A20DE3" w:rsidRDefault="00A20DE3">
      <w:pPr>
        <w:pStyle w:val="a1"/>
        <w:spacing w:after="0" w:line="240" w:lineRule="auto"/>
        <w:jc w:val="center"/>
        <w:rPr>
          <w:b/>
          <w:bCs/>
        </w:rPr>
      </w:pPr>
    </w:p>
    <w:p w14:paraId="2F147123" w14:textId="77777777" w:rsidR="00A20DE3" w:rsidRDefault="00A20DE3">
      <w:pPr>
        <w:pStyle w:val="a1"/>
        <w:spacing w:after="0" w:line="240" w:lineRule="auto"/>
        <w:jc w:val="center"/>
        <w:rPr>
          <w:b/>
          <w:bCs/>
        </w:rPr>
      </w:pPr>
    </w:p>
    <w:p w14:paraId="3E4506FC" w14:textId="77777777" w:rsidR="00A20DE3" w:rsidRDefault="00000000">
      <w:pPr>
        <w:pStyle w:val="a1"/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Способы подачи заявления об исправлении ошибок, допущенных при определении кадастровой стоимости:</w:t>
      </w:r>
    </w:p>
    <w:p w14:paraId="7929BF05" w14:textId="77777777" w:rsidR="00A20DE3" w:rsidRDefault="00000000">
      <w:pPr>
        <w:pStyle w:val="a1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noProof/>
          <w:color w:val="000000"/>
          <w:sz w:val="20"/>
          <w:szCs w:val="20"/>
        </w:rPr>
        <w:drawing>
          <wp:anchor distT="0" distB="0" distL="0" distR="0" simplePos="0" relativeHeight="3" behindDoc="0" locked="0" layoutInCell="0" allowOverlap="1" wp14:anchorId="1957BD64" wp14:editId="560976ED">
            <wp:simplePos x="0" y="0"/>
            <wp:positionH relativeFrom="column">
              <wp:posOffset>507365</wp:posOffset>
            </wp:positionH>
            <wp:positionV relativeFrom="paragraph">
              <wp:posOffset>57150</wp:posOffset>
            </wp:positionV>
            <wp:extent cx="608965" cy="534035"/>
            <wp:effectExtent l="0" t="0" r="0" b="0"/>
            <wp:wrapSquare wrapText="largest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847" t="61559" r="76351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21BFA" w14:textId="2C2D9F5C" w:rsidR="00A20DE3" w:rsidRDefault="00000000">
      <w:pPr>
        <w:pStyle w:val="a1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20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 заявителем,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на электронный адрес КГБУ «ЦКО»: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info@primcko.ru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14:paraId="6D4814B8" w14:textId="77777777" w:rsidR="00A20DE3" w:rsidRDefault="00A20DE3">
      <w:pPr>
        <w:pStyle w:val="a1"/>
        <w:spacing w:after="0" w:line="240" w:lineRule="auto"/>
        <w:ind w:left="141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014FBAF4" w14:textId="3681C9F5" w:rsidR="00A20DE3" w:rsidRDefault="00000000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При личном обращении в КГБУ «ЦКО»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г.  </w:t>
      </w:r>
      <w:r>
        <w:rPr>
          <w:noProof/>
        </w:rPr>
        <w:drawing>
          <wp:anchor distT="0" distB="0" distL="0" distR="0" simplePos="0" relativeHeight="4" behindDoc="0" locked="0" layoutInCell="0" allowOverlap="1" wp14:anchorId="44243485" wp14:editId="3BFFA4AA">
            <wp:simplePos x="0" y="0"/>
            <wp:positionH relativeFrom="column">
              <wp:posOffset>325755</wp:posOffset>
            </wp:positionH>
            <wp:positionV relativeFrom="paragraph">
              <wp:posOffset>200660</wp:posOffset>
            </wp:positionV>
            <wp:extent cx="953770" cy="390525"/>
            <wp:effectExtent l="0" t="0" r="0" b="0"/>
            <wp:wrapSquare wrapText="largest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8638" t="6990" r="66222" b="8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Владивосток,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оф. 505, 5-й этаж. </w:t>
      </w:r>
    </w:p>
    <w:p w14:paraId="6AC3C987" w14:textId="77777777" w:rsidR="00A20DE3" w:rsidRDefault="00000000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Время приема: пн.-чт. с 9:00 до 18:00, пт. с 9:00 до 16:45, </w:t>
      </w:r>
    </w:p>
    <w:p w14:paraId="7417244C" w14:textId="77777777" w:rsidR="00A20DE3" w:rsidRDefault="00000000">
      <w:pPr>
        <w:pStyle w:val="a1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перерыв на обед с 13:00 до 13:45.</w:t>
      </w:r>
    </w:p>
    <w:p w14:paraId="36D85E43" w14:textId="77777777" w:rsidR="00A20DE3" w:rsidRDefault="00A20DE3">
      <w:pPr>
        <w:pStyle w:val="a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8114C" w14:textId="6B43EED4" w:rsidR="00A20DE3" w:rsidRDefault="00000000">
      <w:pPr>
        <w:pStyle w:val="a1"/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595CD922" wp14:editId="693BCF04">
            <wp:simplePos x="0" y="0"/>
            <wp:positionH relativeFrom="column">
              <wp:posOffset>360826</wp:posOffset>
            </wp:positionH>
            <wp:positionV relativeFrom="paragraph">
              <wp:posOffset>69215</wp:posOffset>
            </wp:positionV>
            <wp:extent cx="849630" cy="406400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9504" t="32252" r="29639" b="3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Регистрируемым почтовым отправлением с 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="0009353F">
        <w:rPr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вручении по адресу: 690078, г. Владивосток,</w:t>
      </w:r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Острякова, дом 49, оф.505.</w:t>
      </w:r>
    </w:p>
    <w:p w14:paraId="0E2F414A" w14:textId="605C670D" w:rsidR="0009353F" w:rsidRDefault="0009353F" w:rsidP="000935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E3E1205" w14:textId="022ED250" w:rsidR="0009353F" w:rsidRDefault="00320F60" w:rsidP="000935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0" allowOverlap="1" wp14:anchorId="3BD3841B" wp14:editId="5606CA28">
            <wp:simplePos x="0" y="0"/>
            <wp:positionH relativeFrom="column">
              <wp:posOffset>995290</wp:posOffset>
            </wp:positionH>
            <wp:positionV relativeFrom="paragraph">
              <wp:posOffset>148248</wp:posOffset>
            </wp:positionV>
            <wp:extent cx="695325" cy="463550"/>
            <wp:effectExtent l="0" t="0" r="0" b="0"/>
            <wp:wrapSquare wrapText="largest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970" t="21403" r="72301" b="6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187C1" w14:textId="5946FC69" w:rsidR="0009353F" w:rsidRPr="0009353F" w:rsidRDefault="00320F60" w:rsidP="0009353F">
      <w:pPr>
        <w:widowControl w:val="0"/>
        <w:spacing w:after="0" w:line="240" w:lineRule="auto"/>
      </w:pPr>
      <w:r>
        <w:rPr>
          <w:noProof/>
        </w:rPr>
        <w:drawing>
          <wp:anchor distT="0" distB="0" distL="0" distR="0" simplePos="0" relativeHeight="251658240" behindDoc="0" locked="0" layoutInCell="0" allowOverlap="1" wp14:anchorId="0EB99365" wp14:editId="74818E6B">
            <wp:simplePos x="0" y="0"/>
            <wp:positionH relativeFrom="column">
              <wp:posOffset>-1360121</wp:posOffset>
            </wp:positionH>
            <wp:positionV relativeFrom="paragraph">
              <wp:posOffset>6594</wp:posOffset>
            </wp:positionV>
            <wp:extent cx="657860" cy="657860"/>
            <wp:effectExtent l="0" t="0" r="0" b="0"/>
            <wp:wrapSquare wrapText="largest"/>
            <wp:docPr id="9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в МФЦ. С адресами отделений МФЦ,</w:t>
      </w:r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режимом работы можно ознакомиться на сайте:</w:t>
      </w:r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>
        <w:r w:rsidR="000935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https://mfc-25.ru/</w:t>
        </w:r>
      </w:hyperlink>
      <w:r w:rsidR="00093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9353F" w:rsidRPr="0009353F">
      <w:pgSz w:w="11906" w:h="16838"/>
      <w:pgMar w:top="113" w:right="283" w:bottom="113" w:left="28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263"/>
    <w:multiLevelType w:val="multilevel"/>
    <w:tmpl w:val="35348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A8556B"/>
    <w:multiLevelType w:val="multilevel"/>
    <w:tmpl w:val="819808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1569336">
    <w:abstractNumId w:val="0"/>
  </w:num>
  <w:num w:numId="2" w16cid:durableId="143828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DE3"/>
    <w:rsid w:val="0009353F"/>
    <w:rsid w:val="00320F60"/>
    <w:rsid w:val="00A2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05CD"/>
  <w15:docId w15:val="{48A855F5-677F-4B22-B0A9-1E8AC506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2A3B3E"/>
    <w:rPr>
      <w:color w:val="0000FF"/>
      <w:u w:val="single"/>
    </w:rPr>
  </w:style>
  <w:style w:type="character" w:customStyle="1" w:styleId="pagesindoccount">
    <w:name w:val="pagesindoccount"/>
    <w:qFormat/>
    <w:rsid w:val="002A3B3E"/>
  </w:style>
  <w:style w:type="character" w:customStyle="1" w:styleId="a6">
    <w:name w:val="Текст выноски Знак"/>
    <w:basedOn w:val="a2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a7">
    <w:name w:val="Strong"/>
    <w:qFormat/>
    <w:rPr>
      <w:b/>
      <w:bCs/>
    </w:rPr>
  </w:style>
  <w:style w:type="character" w:customStyle="1" w:styleId="a8">
    <w:name w:val="Символ нумерации"/>
    <w:qFormat/>
  </w:style>
  <w:style w:type="character" w:styleId="a9">
    <w:name w:val="FollowedHyperlink"/>
    <w:rPr>
      <w:color w:val="800000"/>
      <w:u w:val="single"/>
      <w:lang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a">
    <w:name w:val="List"/>
    <w:basedOn w:val="a1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Balloon Text"/>
    <w:basedOn w:val="a"/>
    <w:uiPriority w:val="99"/>
    <w:semiHidden/>
    <w:unhideWhenUsed/>
    <w:qFormat/>
    <w:rsid w:val="006270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A34A81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mfc-2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6SGW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ck.ru/35Sir9" TargetMode="External"/><Relationship Id="rId11" Type="http://schemas.openxmlformats.org/officeDocument/2006/relationships/hyperlink" Target="https://clck.ru/36SGg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clck.ru/36SGW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nfo@primc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370</Words>
  <Characters>2113</Characters>
  <Application>Microsoft Office Word</Application>
  <DocSecurity>0</DocSecurity>
  <Lines>17</Lines>
  <Paragraphs>4</Paragraphs>
  <ScaleCrop>false</ScaleCrop>
  <Company>КонсультантПлюс Версия 4023.00.09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03.07.2016 N 237-ФЗ(ред. от 19.12.2022)"О государственной кадастровой оценке"(с изм. и доп., вступ. в силу с 11.01.2023)</dc:title>
  <dc:subject/>
  <dc:creator>Главацкая Елена Владимировна</dc:creator>
  <dc:description/>
  <cp:lastModifiedBy>Двинянина Ю.В.</cp:lastModifiedBy>
  <cp:revision>24</cp:revision>
  <cp:lastPrinted>2023-11-07T12:12:00Z</cp:lastPrinted>
  <dcterms:created xsi:type="dcterms:W3CDTF">2023-08-03T12:13:00Z</dcterms:created>
  <dcterms:modified xsi:type="dcterms:W3CDTF">2023-11-10T00:40:00Z</dcterms:modified>
  <dc:language>ru-RU</dc:language>
</cp:coreProperties>
</file>