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148" w:rsidRPr="00EA23F9" w:rsidRDefault="00D77148" w:rsidP="00C976AC">
      <w:pPr>
        <w:jc w:val="center"/>
        <w:rPr>
          <w:sz w:val="24"/>
          <w:lang w:val="en-US"/>
        </w:rPr>
      </w:pPr>
    </w:p>
    <w:p w:rsidR="00C976AC" w:rsidRPr="00236B65" w:rsidRDefault="00C976AC" w:rsidP="00C976AC">
      <w:pPr>
        <w:jc w:val="center"/>
        <w:rPr>
          <w:sz w:val="24"/>
        </w:rPr>
      </w:pPr>
    </w:p>
    <w:p w:rsidR="00C976AC" w:rsidRPr="00236B65" w:rsidRDefault="00C976AC" w:rsidP="00C976AC">
      <w:pPr>
        <w:jc w:val="center"/>
        <w:rPr>
          <w:sz w:val="24"/>
        </w:rPr>
      </w:pPr>
    </w:p>
    <w:p w:rsidR="00C976AC" w:rsidRPr="00236B65" w:rsidRDefault="00C976AC" w:rsidP="00C976AC">
      <w:pPr>
        <w:jc w:val="center"/>
        <w:rPr>
          <w:sz w:val="24"/>
        </w:rPr>
      </w:pPr>
    </w:p>
    <w:p w:rsidR="00C976AC" w:rsidRPr="004E0C1A" w:rsidRDefault="0049088C" w:rsidP="00C976AC">
      <w:pPr>
        <w:jc w:val="center"/>
        <w:rPr>
          <w:sz w:val="26"/>
          <w:szCs w:val="26"/>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5pt;margin-top:-60.6pt;width:94pt;height:130pt;z-index:251659264">
            <v:imagedata r:id="rId6" o:title=""/>
            <w10:anchorlock/>
          </v:shape>
          <o:OLEObject Type="Embed" ProgID="Word.Picture.8" ShapeID="_x0000_s1026" DrawAspect="Content" ObjectID="_1834750608" r:id="rId7"/>
        </w:object>
      </w:r>
    </w:p>
    <w:p w:rsidR="00C976AC" w:rsidRPr="00B90A12" w:rsidRDefault="00C976AC" w:rsidP="00C976AC">
      <w:pPr>
        <w:jc w:val="center"/>
        <w:rPr>
          <w:b/>
          <w:sz w:val="26"/>
          <w:szCs w:val="26"/>
        </w:rPr>
      </w:pPr>
      <w:r w:rsidRPr="00B90A12">
        <w:rPr>
          <w:b/>
          <w:sz w:val="26"/>
          <w:szCs w:val="26"/>
        </w:rPr>
        <w:t xml:space="preserve">ДУМА   </w:t>
      </w:r>
    </w:p>
    <w:p w:rsidR="00C976AC" w:rsidRPr="00B90A12" w:rsidRDefault="00FD55AB" w:rsidP="00132DC9">
      <w:pPr>
        <w:pStyle w:val="a3"/>
        <w:rPr>
          <w:sz w:val="26"/>
          <w:szCs w:val="26"/>
        </w:rPr>
      </w:pPr>
      <w:r w:rsidRPr="00B90A12">
        <w:rPr>
          <w:sz w:val="26"/>
          <w:szCs w:val="26"/>
        </w:rPr>
        <w:t>МУНИЦИПАЛЬНОГО</w:t>
      </w:r>
      <w:r w:rsidR="00C976AC" w:rsidRPr="00B90A12">
        <w:rPr>
          <w:sz w:val="26"/>
          <w:szCs w:val="26"/>
        </w:rPr>
        <w:t xml:space="preserve"> ОКРУГА СПАССК-ДАЛЬНИЙ</w:t>
      </w:r>
    </w:p>
    <w:p w:rsidR="00132DC9" w:rsidRPr="00B90A12" w:rsidRDefault="00132DC9" w:rsidP="00132DC9">
      <w:pPr>
        <w:jc w:val="center"/>
      </w:pPr>
      <w:r w:rsidRPr="00B90A12">
        <w:t>ПРИМОРСКОГО КРАЯ</w:t>
      </w:r>
    </w:p>
    <w:p w:rsidR="00132DC9" w:rsidRPr="00B90A12" w:rsidRDefault="00132DC9" w:rsidP="00132DC9">
      <w:pPr>
        <w:jc w:val="center"/>
      </w:pPr>
    </w:p>
    <w:p w:rsidR="00C976AC" w:rsidRPr="00B90A12" w:rsidRDefault="00C976AC" w:rsidP="00C976AC">
      <w:pPr>
        <w:jc w:val="center"/>
        <w:rPr>
          <w:b/>
          <w:sz w:val="26"/>
          <w:szCs w:val="26"/>
        </w:rPr>
      </w:pPr>
      <w:r w:rsidRPr="00B90A12">
        <w:rPr>
          <w:b/>
          <w:sz w:val="26"/>
          <w:szCs w:val="26"/>
        </w:rPr>
        <w:t>Р Е Ш Е Н И Е</w:t>
      </w:r>
    </w:p>
    <w:p w:rsidR="004E0C1A" w:rsidRPr="00B90A12" w:rsidRDefault="004E0C1A" w:rsidP="000121C1">
      <w:pPr>
        <w:jc w:val="center"/>
        <w:rPr>
          <w:sz w:val="26"/>
          <w:szCs w:val="26"/>
        </w:rPr>
      </w:pPr>
    </w:p>
    <w:p w:rsidR="00BA3B5B" w:rsidRPr="00B90A12" w:rsidRDefault="00BA3B5B" w:rsidP="000121C1">
      <w:pPr>
        <w:jc w:val="center"/>
        <w:rPr>
          <w:sz w:val="26"/>
          <w:szCs w:val="26"/>
        </w:rPr>
      </w:pPr>
      <w:r w:rsidRPr="00B90A12">
        <w:rPr>
          <w:sz w:val="26"/>
          <w:szCs w:val="26"/>
        </w:rPr>
        <w:t xml:space="preserve">Об утверждении правил благоустройства и санитарного содержания </w:t>
      </w:r>
    </w:p>
    <w:p w:rsidR="00B26898" w:rsidRPr="00B90A12" w:rsidRDefault="00BA3B5B" w:rsidP="004E0C1A">
      <w:pPr>
        <w:jc w:val="center"/>
        <w:rPr>
          <w:sz w:val="26"/>
          <w:szCs w:val="26"/>
        </w:rPr>
      </w:pPr>
      <w:r w:rsidRPr="00B90A12">
        <w:rPr>
          <w:sz w:val="26"/>
          <w:szCs w:val="26"/>
        </w:rPr>
        <w:t xml:space="preserve">территории </w:t>
      </w:r>
      <w:r w:rsidR="00FD55AB" w:rsidRPr="00B90A12">
        <w:rPr>
          <w:sz w:val="26"/>
          <w:szCs w:val="26"/>
        </w:rPr>
        <w:t>муниципального</w:t>
      </w:r>
      <w:r w:rsidRPr="00B90A12">
        <w:rPr>
          <w:sz w:val="26"/>
          <w:szCs w:val="26"/>
        </w:rPr>
        <w:t xml:space="preserve"> округа Спасск-Дальний </w:t>
      </w:r>
    </w:p>
    <w:p w:rsidR="00B26898" w:rsidRPr="00B90A12" w:rsidRDefault="00B26898" w:rsidP="004E0C1A">
      <w:pPr>
        <w:rPr>
          <w:sz w:val="26"/>
          <w:szCs w:val="26"/>
        </w:rPr>
      </w:pPr>
    </w:p>
    <w:p w:rsidR="00B26898" w:rsidRPr="00B90A12" w:rsidRDefault="00B26898" w:rsidP="004E0C1A">
      <w:pPr>
        <w:shd w:val="clear" w:color="auto" w:fill="FFFFFF"/>
        <w:ind w:left="6154"/>
        <w:rPr>
          <w:sz w:val="26"/>
          <w:szCs w:val="26"/>
        </w:rPr>
      </w:pPr>
      <w:r w:rsidRPr="00B90A12">
        <w:rPr>
          <w:spacing w:val="-3"/>
          <w:sz w:val="26"/>
          <w:szCs w:val="26"/>
        </w:rPr>
        <w:t>Принято Думой</w:t>
      </w:r>
      <w:r w:rsidR="00FD55AB" w:rsidRPr="00B90A12">
        <w:rPr>
          <w:spacing w:val="-3"/>
          <w:sz w:val="26"/>
          <w:szCs w:val="26"/>
        </w:rPr>
        <w:t xml:space="preserve"> муниципального </w:t>
      </w:r>
      <w:r w:rsidRPr="00B90A12">
        <w:rPr>
          <w:spacing w:val="-3"/>
          <w:sz w:val="26"/>
          <w:szCs w:val="26"/>
        </w:rPr>
        <w:t>округа Спасск-Дальний</w:t>
      </w:r>
    </w:p>
    <w:p w:rsidR="00B26898" w:rsidRPr="00B90A12" w:rsidRDefault="00B26898" w:rsidP="004E0C1A">
      <w:pPr>
        <w:shd w:val="clear" w:color="auto" w:fill="FFFFFF"/>
        <w:spacing w:line="278" w:lineRule="exact"/>
        <w:ind w:left="6158"/>
        <w:rPr>
          <w:sz w:val="26"/>
          <w:szCs w:val="26"/>
        </w:rPr>
      </w:pPr>
      <w:proofErr w:type="gramStart"/>
      <w:r w:rsidRPr="00B90A12">
        <w:rPr>
          <w:spacing w:val="-2"/>
          <w:sz w:val="26"/>
          <w:szCs w:val="26"/>
        </w:rPr>
        <w:t>«</w:t>
      </w:r>
      <w:r w:rsidR="00FD55AB" w:rsidRPr="00B90A12">
        <w:rPr>
          <w:spacing w:val="-2"/>
          <w:sz w:val="26"/>
          <w:szCs w:val="26"/>
        </w:rPr>
        <w:t xml:space="preserve">  </w:t>
      </w:r>
      <w:proofErr w:type="gramEnd"/>
      <w:r w:rsidR="00FD55AB" w:rsidRPr="00B90A12">
        <w:rPr>
          <w:spacing w:val="-2"/>
          <w:sz w:val="26"/>
          <w:szCs w:val="26"/>
        </w:rPr>
        <w:t xml:space="preserve">   </w:t>
      </w:r>
      <w:r w:rsidRPr="00B90A12">
        <w:rPr>
          <w:spacing w:val="-2"/>
          <w:sz w:val="26"/>
          <w:szCs w:val="26"/>
        </w:rPr>
        <w:t>»</w:t>
      </w:r>
      <w:r w:rsidR="00FD55AB" w:rsidRPr="00B90A12">
        <w:rPr>
          <w:spacing w:val="-2"/>
          <w:sz w:val="26"/>
          <w:szCs w:val="26"/>
        </w:rPr>
        <w:t xml:space="preserve">  </w:t>
      </w:r>
      <w:r w:rsidR="004E0C1A" w:rsidRPr="00B90A12">
        <w:rPr>
          <w:spacing w:val="-2"/>
          <w:sz w:val="26"/>
          <w:szCs w:val="26"/>
        </w:rPr>
        <w:t xml:space="preserve"> </w:t>
      </w:r>
      <w:r w:rsidRPr="00B90A12">
        <w:rPr>
          <w:spacing w:val="-2"/>
          <w:sz w:val="26"/>
          <w:szCs w:val="26"/>
        </w:rPr>
        <w:t>20</w:t>
      </w:r>
      <w:r w:rsidR="005359F5" w:rsidRPr="00B90A12">
        <w:rPr>
          <w:spacing w:val="-2"/>
          <w:sz w:val="26"/>
          <w:szCs w:val="26"/>
        </w:rPr>
        <w:t>2</w:t>
      </w:r>
      <w:r w:rsidR="00FD55AB" w:rsidRPr="00B90A12">
        <w:rPr>
          <w:spacing w:val="-2"/>
          <w:sz w:val="26"/>
          <w:szCs w:val="26"/>
        </w:rPr>
        <w:t xml:space="preserve">  </w:t>
      </w:r>
      <w:r w:rsidR="00133ED4" w:rsidRPr="00B90A12">
        <w:rPr>
          <w:spacing w:val="-2"/>
          <w:sz w:val="26"/>
          <w:szCs w:val="26"/>
        </w:rPr>
        <w:t xml:space="preserve"> </w:t>
      </w:r>
      <w:r w:rsidRPr="00B90A12">
        <w:rPr>
          <w:spacing w:val="-2"/>
          <w:sz w:val="26"/>
          <w:szCs w:val="26"/>
        </w:rPr>
        <w:t>года</w:t>
      </w:r>
    </w:p>
    <w:p w:rsidR="00B26898" w:rsidRPr="00B90A12" w:rsidRDefault="00B26898" w:rsidP="00B26898">
      <w:pPr>
        <w:jc w:val="both"/>
        <w:rPr>
          <w:sz w:val="26"/>
          <w:szCs w:val="26"/>
        </w:rPr>
      </w:pPr>
    </w:p>
    <w:p w:rsidR="000121C1" w:rsidRPr="00B90A12" w:rsidRDefault="000121C1" w:rsidP="002E6C23">
      <w:pPr>
        <w:jc w:val="both"/>
        <w:rPr>
          <w:sz w:val="26"/>
          <w:szCs w:val="26"/>
        </w:rPr>
      </w:pPr>
    </w:p>
    <w:p w:rsidR="00BA3B5B" w:rsidRPr="002F27E3" w:rsidRDefault="000121C1" w:rsidP="00133ED4">
      <w:pPr>
        <w:spacing w:line="360" w:lineRule="auto"/>
        <w:ind w:firstLine="708"/>
        <w:jc w:val="both"/>
        <w:rPr>
          <w:sz w:val="26"/>
          <w:szCs w:val="26"/>
        </w:rPr>
      </w:pPr>
      <w:r w:rsidRPr="002F27E3">
        <w:rPr>
          <w:sz w:val="26"/>
          <w:szCs w:val="26"/>
        </w:rPr>
        <w:t>1</w:t>
      </w:r>
      <w:r w:rsidR="002E6C23" w:rsidRPr="002F27E3">
        <w:rPr>
          <w:sz w:val="26"/>
          <w:szCs w:val="26"/>
        </w:rPr>
        <w:t xml:space="preserve">. </w:t>
      </w:r>
      <w:r w:rsidR="00BA3B5B" w:rsidRPr="002F27E3">
        <w:rPr>
          <w:sz w:val="26"/>
          <w:szCs w:val="26"/>
        </w:rPr>
        <w:t xml:space="preserve">Утвердить правила благоустройства и санитарного содержания территории </w:t>
      </w:r>
      <w:r w:rsidR="00FD55AB" w:rsidRPr="002F27E3">
        <w:rPr>
          <w:sz w:val="26"/>
          <w:szCs w:val="26"/>
        </w:rPr>
        <w:t xml:space="preserve">муниципального </w:t>
      </w:r>
      <w:r w:rsidR="00BA3B5B" w:rsidRPr="002F27E3">
        <w:rPr>
          <w:sz w:val="26"/>
          <w:szCs w:val="26"/>
        </w:rPr>
        <w:t>округа Спасск-Дальний (прилагается).</w:t>
      </w:r>
    </w:p>
    <w:p w:rsidR="00285DF6" w:rsidRPr="002F27E3" w:rsidRDefault="00BA3B5B" w:rsidP="00133ED4">
      <w:pPr>
        <w:spacing w:line="360" w:lineRule="auto"/>
        <w:ind w:firstLine="708"/>
        <w:jc w:val="both"/>
        <w:rPr>
          <w:sz w:val="26"/>
          <w:szCs w:val="26"/>
        </w:rPr>
      </w:pPr>
      <w:r w:rsidRPr="002F27E3">
        <w:rPr>
          <w:sz w:val="26"/>
          <w:szCs w:val="26"/>
        </w:rPr>
        <w:t xml:space="preserve">2. </w:t>
      </w:r>
      <w:r w:rsidR="000121C1" w:rsidRPr="002F27E3">
        <w:rPr>
          <w:sz w:val="26"/>
          <w:szCs w:val="26"/>
        </w:rPr>
        <w:t>Признать утратившим</w:t>
      </w:r>
      <w:r w:rsidR="00F05157" w:rsidRPr="002F27E3">
        <w:rPr>
          <w:sz w:val="26"/>
          <w:szCs w:val="26"/>
        </w:rPr>
        <w:t xml:space="preserve"> силу решени</w:t>
      </w:r>
      <w:r w:rsidR="00285DF6" w:rsidRPr="002F27E3">
        <w:rPr>
          <w:sz w:val="26"/>
          <w:szCs w:val="26"/>
        </w:rPr>
        <w:t>я</w:t>
      </w:r>
      <w:r w:rsidR="000121C1" w:rsidRPr="002F27E3">
        <w:rPr>
          <w:sz w:val="26"/>
          <w:szCs w:val="26"/>
        </w:rPr>
        <w:t xml:space="preserve"> Думы г</w:t>
      </w:r>
      <w:r w:rsidRPr="002F27E3">
        <w:rPr>
          <w:sz w:val="26"/>
          <w:szCs w:val="26"/>
        </w:rPr>
        <w:t xml:space="preserve">ородского округа </w:t>
      </w:r>
      <w:r w:rsidR="00133ED4" w:rsidRPr="002F27E3">
        <w:rPr>
          <w:sz w:val="26"/>
          <w:szCs w:val="26"/>
        </w:rPr>
        <w:t xml:space="preserve">                         </w:t>
      </w:r>
      <w:r w:rsidRPr="002F27E3">
        <w:rPr>
          <w:sz w:val="26"/>
          <w:szCs w:val="26"/>
        </w:rPr>
        <w:t>Спасск-Дальний</w:t>
      </w:r>
      <w:r w:rsidR="00285DF6" w:rsidRPr="002F27E3">
        <w:rPr>
          <w:sz w:val="26"/>
          <w:szCs w:val="26"/>
        </w:rPr>
        <w:t>:</w:t>
      </w:r>
    </w:p>
    <w:p w:rsidR="00627DC2" w:rsidRPr="002F27E3" w:rsidRDefault="00285DF6" w:rsidP="00133ED4">
      <w:pPr>
        <w:spacing w:line="360" w:lineRule="auto"/>
        <w:ind w:firstLine="708"/>
        <w:jc w:val="both"/>
        <w:rPr>
          <w:sz w:val="26"/>
          <w:szCs w:val="26"/>
        </w:rPr>
      </w:pPr>
      <w:r w:rsidRPr="002F27E3">
        <w:rPr>
          <w:sz w:val="26"/>
          <w:szCs w:val="26"/>
        </w:rPr>
        <w:t>-</w:t>
      </w:r>
      <w:r w:rsidR="005359F5" w:rsidRPr="002F27E3">
        <w:rPr>
          <w:sz w:val="26"/>
          <w:szCs w:val="26"/>
        </w:rPr>
        <w:t>от 2</w:t>
      </w:r>
      <w:r w:rsidR="00FD55AB" w:rsidRPr="002F27E3">
        <w:rPr>
          <w:sz w:val="26"/>
          <w:szCs w:val="26"/>
        </w:rPr>
        <w:t>4</w:t>
      </w:r>
      <w:r w:rsidR="005359F5" w:rsidRPr="002F27E3">
        <w:rPr>
          <w:sz w:val="26"/>
          <w:szCs w:val="26"/>
        </w:rPr>
        <w:t>.12.20</w:t>
      </w:r>
      <w:r w:rsidR="00FD55AB" w:rsidRPr="002F27E3">
        <w:rPr>
          <w:sz w:val="26"/>
          <w:szCs w:val="26"/>
        </w:rPr>
        <w:t>21</w:t>
      </w:r>
      <w:r w:rsidR="005359F5" w:rsidRPr="002F27E3">
        <w:rPr>
          <w:sz w:val="26"/>
          <w:szCs w:val="26"/>
        </w:rPr>
        <w:t xml:space="preserve"> г. № </w:t>
      </w:r>
      <w:r w:rsidR="00FD55AB" w:rsidRPr="002F27E3">
        <w:rPr>
          <w:sz w:val="26"/>
          <w:szCs w:val="26"/>
        </w:rPr>
        <w:t>27</w:t>
      </w:r>
      <w:r w:rsidR="005359F5" w:rsidRPr="002F27E3">
        <w:rPr>
          <w:sz w:val="26"/>
          <w:szCs w:val="26"/>
        </w:rPr>
        <w:t>-НПА «Об утверждении правил благоустройства и санитарного содержания территории городского округа Спасск-Дальний»</w:t>
      </w:r>
      <w:r w:rsidRPr="002F27E3">
        <w:rPr>
          <w:sz w:val="26"/>
          <w:szCs w:val="26"/>
        </w:rPr>
        <w:t>;</w:t>
      </w:r>
    </w:p>
    <w:p w:rsidR="000F7B33" w:rsidRPr="002F27E3" w:rsidRDefault="000F7B33" w:rsidP="00133ED4">
      <w:pPr>
        <w:spacing w:line="360" w:lineRule="auto"/>
        <w:ind w:firstLine="708"/>
        <w:jc w:val="both"/>
        <w:rPr>
          <w:bCs/>
          <w:sz w:val="26"/>
          <w:szCs w:val="26"/>
        </w:rPr>
      </w:pPr>
      <w:r w:rsidRPr="002F27E3">
        <w:rPr>
          <w:bCs/>
          <w:sz w:val="26"/>
          <w:szCs w:val="26"/>
        </w:rPr>
        <w:t xml:space="preserve">3. Опубликовать настоящее решение в периодическом печатном издании и в сетевом издании «Официальный сайт правовой информации </w:t>
      </w:r>
      <w:r w:rsidR="00994B5B" w:rsidRPr="00994B5B">
        <w:rPr>
          <w:bCs/>
          <w:color w:val="0070C0"/>
          <w:sz w:val="26"/>
          <w:szCs w:val="26"/>
        </w:rPr>
        <w:t>муниципальн</w:t>
      </w:r>
      <w:r w:rsidRPr="00994B5B">
        <w:rPr>
          <w:bCs/>
          <w:color w:val="0070C0"/>
          <w:sz w:val="26"/>
          <w:szCs w:val="26"/>
        </w:rPr>
        <w:t>ого</w:t>
      </w:r>
      <w:r w:rsidRPr="002F27E3">
        <w:rPr>
          <w:bCs/>
          <w:sz w:val="26"/>
          <w:szCs w:val="26"/>
        </w:rPr>
        <w:t xml:space="preserve"> округа Спасск-Дальний» в информационно-телекоммуникационной сети «Интернет».</w:t>
      </w:r>
    </w:p>
    <w:p w:rsidR="000F7B33" w:rsidRPr="002F27E3" w:rsidRDefault="000F7B33" w:rsidP="00133ED4">
      <w:pPr>
        <w:spacing w:line="360" w:lineRule="auto"/>
        <w:ind w:right="-186" w:firstLine="567"/>
        <w:jc w:val="both"/>
        <w:rPr>
          <w:spacing w:val="3"/>
          <w:sz w:val="26"/>
          <w:szCs w:val="26"/>
        </w:rPr>
      </w:pPr>
      <w:r w:rsidRPr="002F27E3">
        <w:rPr>
          <w:spacing w:val="3"/>
          <w:sz w:val="26"/>
          <w:szCs w:val="26"/>
        </w:rPr>
        <w:t xml:space="preserve">  4. Настоящее решение вступает в силу с</w:t>
      </w:r>
      <w:r w:rsidR="00FD55AB" w:rsidRPr="002F27E3">
        <w:rPr>
          <w:spacing w:val="3"/>
          <w:sz w:val="26"/>
          <w:szCs w:val="26"/>
        </w:rPr>
        <w:t xml:space="preserve"> 01 января 2026 года.</w:t>
      </w:r>
    </w:p>
    <w:p w:rsidR="00FD55AB" w:rsidRPr="002F27E3" w:rsidRDefault="00FD55AB" w:rsidP="000F7B33">
      <w:pPr>
        <w:ind w:right="-186" w:firstLine="567"/>
        <w:jc w:val="both"/>
        <w:rPr>
          <w:spacing w:val="3"/>
          <w:sz w:val="26"/>
          <w:szCs w:val="26"/>
        </w:rPr>
      </w:pPr>
    </w:p>
    <w:p w:rsidR="00FD55AB" w:rsidRPr="002F27E3" w:rsidRDefault="00FD55AB" w:rsidP="000F7B33">
      <w:pPr>
        <w:ind w:right="-186" w:firstLine="567"/>
        <w:jc w:val="both"/>
        <w:rPr>
          <w:spacing w:val="3"/>
          <w:sz w:val="26"/>
          <w:szCs w:val="26"/>
        </w:rPr>
      </w:pPr>
    </w:p>
    <w:p w:rsidR="002E6C23" w:rsidRPr="002F27E3" w:rsidRDefault="002E6C23" w:rsidP="0076239D">
      <w:pPr>
        <w:tabs>
          <w:tab w:val="left" w:pos="4095"/>
        </w:tabs>
        <w:jc w:val="both"/>
        <w:rPr>
          <w:sz w:val="26"/>
          <w:szCs w:val="26"/>
        </w:rPr>
      </w:pPr>
    </w:p>
    <w:p w:rsidR="00B26898" w:rsidRPr="002F27E3" w:rsidRDefault="00B26898" w:rsidP="00B26898">
      <w:pPr>
        <w:jc w:val="both"/>
        <w:rPr>
          <w:sz w:val="26"/>
          <w:szCs w:val="26"/>
        </w:rPr>
      </w:pPr>
      <w:r w:rsidRPr="002F27E3">
        <w:rPr>
          <w:sz w:val="26"/>
          <w:szCs w:val="26"/>
        </w:rPr>
        <w:t xml:space="preserve">Глава </w:t>
      </w:r>
      <w:r w:rsidR="00FD55AB" w:rsidRPr="002F27E3">
        <w:rPr>
          <w:sz w:val="26"/>
          <w:szCs w:val="26"/>
        </w:rPr>
        <w:t xml:space="preserve">муниципального </w:t>
      </w:r>
      <w:r w:rsidRPr="002F27E3">
        <w:rPr>
          <w:sz w:val="26"/>
          <w:szCs w:val="26"/>
        </w:rPr>
        <w:t xml:space="preserve">округа Спасск-Дальний       </w:t>
      </w:r>
      <w:r w:rsidR="00B75D4C" w:rsidRPr="002F27E3">
        <w:rPr>
          <w:sz w:val="26"/>
          <w:szCs w:val="26"/>
        </w:rPr>
        <w:tab/>
      </w:r>
      <w:r w:rsidR="00FD55AB" w:rsidRPr="002F27E3">
        <w:rPr>
          <w:sz w:val="26"/>
          <w:szCs w:val="26"/>
        </w:rPr>
        <w:t xml:space="preserve">               О.А. Митрофанов</w:t>
      </w:r>
    </w:p>
    <w:p w:rsidR="00B26898" w:rsidRPr="002F27E3" w:rsidRDefault="00B26898" w:rsidP="00B26898">
      <w:pPr>
        <w:jc w:val="both"/>
        <w:rPr>
          <w:sz w:val="26"/>
          <w:szCs w:val="26"/>
          <w:highlight w:val="yellow"/>
        </w:rPr>
      </w:pPr>
    </w:p>
    <w:p w:rsidR="00FD55AB" w:rsidRPr="002F27E3" w:rsidRDefault="00FD55AB" w:rsidP="00BE79EB">
      <w:pPr>
        <w:ind w:left="6663"/>
        <w:jc w:val="both"/>
        <w:rPr>
          <w:sz w:val="26"/>
          <w:szCs w:val="26"/>
        </w:rPr>
      </w:pPr>
    </w:p>
    <w:p w:rsidR="00FD55AB" w:rsidRPr="002F27E3" w:rsidRDefault="00FD55AB" w:rsidP="00BE79EB">
      <w:pPr>
        <w:ind w:left="6663"/>
        <w:jc w:val="both"/>
        <w:rPr>
          <w:sz w:val="26"/>
          <w:szCs w:val="26"/>
        </w:rPr>
      </w:pPr>
    </w:p>
    <w:p w:rsidR="00133ED4" w:rsidRPr="002F27E3" w:rsidRDefault="00133ED4" w:rsidP="00BE79EB">
      <w:pPr>
        <w:ind w:left="6663"/>
        <w:jc w:val="both"/>
        <w:rPr>
          <w:sz w:val="26"/>
          <w:szCs w:val="26"/>
        </w:rPr>
      </w:pPr>
    </w:p>
    <w:p w:rsidR="00133ED4" w:rsidRPr="002F27E3" w:rsidRDefault="00133ED4" w:rsidP="00BE79EB">
      <w:pPr>
        <w:ind w:left="6663"/>
        <w:jc w:val="both"/>
        <w:rPr>
          <w:sz w:val="26"/>
          <w:szCs w:val="26"/>
        </w:rPr>
      </w:pPr>
    </w:p>
    <w:p w:rsidR="00133ED4" w:rsidRPr="002F27E3" w:rsidRDefault="00133ED4" w:rsidP="00BE79EB">
      <w:pPr>
        <w:ind w:left="6663"/>
        <w:jc w:val="both"/>
        <w:rPr>
          <w:sz w:val="26"/>
          <w:szCs w:val="26"/>
        </w:rPr>
      </w:pPr>
    </w:p>
    <w:p w:rsidR="00133ED4" w:rsidRPr="002F27E3" w:rsidRDefault="00133ED4" w:rsidP="00BE79EB">
      <w:pPr>
        <w:ind w:left="6663"/>
        <w:jc w:val="both"/>
        <w:rPr>
          <w:sz w:val="26"/>
          <w:szCs w:val="26"/>
        </w:rPr>
      </w:pPr>
    </w:p>
    <w:p w:rsidR="00133ED4" w:rsidRPr="002F27E3" w:rsidRDefault="00133ED4" w:rsidP="00BE79EB">
      <w:pPr>
        <w:ind w:left="6663"/>
        <w:jc w:val="both"/>
        <w:rPr>
          <w:sz w:val="26"/>
          <w:szCs w:val="26"/>
        </w:rPr>
      </w:pPr>
    </w:p>
    <w:p w:rsidR="00FD55AB" w:rsidRPr="002F27E3" w:rsidRDefault="00FD55AB" w:rsidP="00BE79EB">
      <w:pPr>
        <w:ind w:left="6663"/>
        <w:jc w:val="both"/>
        <w:rPr>
          <w:sz w:val="26"/>
          <w:szCs w:val="26"/>
        </w:rPr>
      </w:pPr>
    </w:p>
    <w:p w:rsidR="00FD55AB" w:rsidRPr="002F27E3" w:rsidRDefault="00BE79EB" w:rsidP="00BE79EB">
      <w:pPr>
        <w:ind w:left="6663"/>
        <w:jc w:val="both"/>
        <w:rPr>
          <w:sz w:val="26"/>
          <w:szCs w:val="26"/>
        </w:rPr>
      </w:pPr>
      <w:r w:rsidRPr="002F27E3">
        <w:rPr>
          <w:sz w:val="26"/>
          <w:szCs w:val="26"/>
        </w:rPr>
        <w:lastRenderedPageBreak/>
        <w:t xml:space="preserve">    </w:t>
      </w:r>
    </w:p>
    <w:p w:rsidR="00BE79EB" w:rsidRPr="002F27E3" w:rsidRDefault="00BE79EB" w:rsidP="00BE79EB">
      <w:pPr>
        <w:ind w:left="6663"/>
        <w:jc w:val="both"/>
        <w:rPr>
          <w:rFonts w:eastAsiaTheme="minorHAnsi"/>
          <w:sz w:val="26"/>
          <w:szCs w:val="26"/>
        </w:rPr>
      </w:pPr>
      <w:r w:rsidRPr="002F27E3">
        <w:rPr>
          <w:sz w:val="26"/>
          <w:szCs w:val="26"/>
        </w:rPr>
        <w:t xml:space="preserve">Приложение </w:t>
      </w:r>
    </w:p>
    <w:p w:rsidR="00BE79EB" w:rsidRPr="002F27E3" w:rsidRDefault="00BE79EB" w:rsidP="00FD55AB">
      <w:pPr>
        <w:ind w:left="6237"/>
        <w:rPr>
          <w:sz w:val="26"/>
          <w:szCs w:val="26"/>
        </w:rPr>
      </w:pPr>
      <w:r w:rsidRPr="002F27E3">
        <w:rPr>
          <w:sz w:val="26"/>
          <w:szCs w:val="26"/>
        </w:rPr>
        <w:t xml:space="preserve">к решению Думы </w:t>
      </w:r>
      <w:r w:rsidR="00FD55AB" w:rsidRPr="002F27E3">
        <w:rPr>
          <w:sz w:val="26"/>
          <w:szCs w:val="26"/>
        </w:rPr>
        <w:t>муниципального</w:t>
      </w:r>
      <w:r w:rsidRPr="002F27E3">
        <w:rPr>
          <w:sz w:val="26"/>
          <w:szCs w:val="26"/>
        </w:rPr>
        <w:t xml:space="preserve"> округа Спасск-Дальний </w:t>
      </w:r>
    </w:p>
    <w:p w:rsidR="00EA192E" w:rsidRPr="002F27E3" w:rsidRDefault="00BE79EB" w:rsidP="00BE79EB">
      <w:pPr>
        <w:ind w:left="6237"/>
        <w:jc w:val="both"/>
        <w:rPr>
          <w:sz w:val="24"/>
          <w:szCs w:val="24"/>
        </w:rPr>
      </w:pPr>
      <w:r w:rsidRPr="002F27E3">
        <w:rPr>
          <w:sz w:val="24"/>
          <w:szCs w:val="24"/>
        </w:rPr>
        <w:t xml:space="preserve">от </w:t>
      </w:r>
      <w:proofErr w:type="gramStart"/>
      <w:r w:rsidRPr="002F27E3">
        <w:rPr>
          <w:sz w:val="24"/>
          <w:szCs w:val="24"/>
        </w:rPr>
        <w:t>«</w:t>
      </w:r>
      <w:r w:rsidR="00FD55AB" w:rsidRPr="002F27E3">
        <w:rPr>
          <w:sz w:val="24"/>
          <w:szCs w:val="24"/>
        </w:rPr>
        <w:t xml:space="preserve">  </w:t>
      </w:r>
      <w:proofErr w:type="gramEnd"/>
      <w:r w:rsidR="00FD55AB" w:rsidRPr="002F27E3">
        <w:rPr>
          <w:sz w:val="24"/>
          <w:szCs w:val="24"/>
        </w:rPr>
        <w:t xml:space="preserve"> </w:t>
      </w:r>
      <w:r w:rsidR="00133ED4" w:rsidRPr="002F27E3">
        <w:rPr>
          <w:sz w:val="24"/>
          <w:szCs w:val="24"/>
        </w:rPr>
        <w:t xml:space="preserve"> </w:t>
      </w:r>
      <w:r w:rsidR="00FD55AB" w:rsidRPr="002F27E3">
        <w:rPr>
          <w:sz w:val="24"/>
          <w:szCs w:val="24"/>
        </w:rPr>
        <w:t xml:space="preserve"> </w:t>
      </w:r>
      <w:r w:rsidRPr="002F27E3">
        <w:rPr>
          <w:sz w:val="24"/>
          <w:szCs w:val="24"/>
        </w:rPr>
        <w:t xml:space="preserve">» </w:t>
      </w:r>
      <w:r w:rsidR="00FD55AB" w:rsidRPr="002F27E3">
        <w:rPr>
          <w:sz w:val="24"/>
          <w:szCs w:val="24"/>
        </w:rPr>
        <w:t xml:space="preserve">                </w:t>
      </w:r>
      <w:r w:rsidR="00EA192E" w:rsidRPr="002F27E3">
        <w:rPr>
          <w:sz w:val="24"/>
          <w:szCs w:val="24"/>
        </w:rPr>
        <w:t xml:space="preserve"> 202</w:t>
      </w:r>
      <w:r w:rsidR="00FD55AB" w:rsidRPr="002F27E3">
        <w:rPr>
          <w:sz w:val="24"/>
          <w:szCs w:val="24"/>
        </w:rPr>
        <w:t xml:space="preserve"> </w:t>
      </w:r>
      <w:r w:rsidR="00EA192E" w:rsidRPr="002F27E3">
        <w:rPr>
          <w:sz w:val="24"/>
          <w:szCs w:val="24"/>
        </w:rPr>
        <w:t xml:space="preserve"> г. </w:t>
      </w:r>
    </w:p>
    <w:p w:rsidR="00BE79EB" w:rsidRPr="002F27E3" w:rsidRDefault="00BE79EB" w:rsidP="00BE79EB">
      <w:pPr>
        <w:ind w:left="6237"/>
        <w:jc w:val="both"/>
        <w:rPr>
          <w:rFonts w:asciiTheme="minorHAnsi" w:hAnsiTheme="minorHAnsi" w:cstheme="minorBidi"/>
          <w:sz w:val="24"/>
          <w:szCs w:val="24"/>
        </w:rPr>
      </w:pPr>
      <w:r w:rsidRPr="002F27E3">
        <w:rPr>
          <w:sz w:val="24"/>
          <w:szCs w:val="24"/>
        </w:rPr>
        <w:t xml:space="preserve">№  </w:t>
      </w:r>
    </w:p>
    <w:p w:rsidR="00BE79EB" w:rsidRPr="002F27E3" w:rsidRDefault="00BE79EB" w:rsidP="00BE79EB">
      <w:pPr>
        <w:pStyle w:val="Default"/>
        <w:ind w:left="6663" w:firstLine="720"/>
        <w:jc w:val="both"/>
        <w:rPr>
          <w:rFonts w:eastAsia="TextBook"/>
          <w:b/>
          <w:color w:val="auto"/>
          <w:sz w:val="26"/>
          <w:szCs w:val="26"/>
        </w:rPr>
      </w:pPr>
    </w:p>
    <w:p w:rsidR="00BE79EB" w:rsidRPr="002F27E3" w:rsidRDefault="00BE79EB" w:rsidP="00BE79EB">
      <w:pPr>
        <w:pStyle w:val="ConsPlusTitle"/>
        <w:ind w:left="6663"/>
        <w:jc w:val="both"/>
      </w:pPr>
    </w:p>
    <w:p w:rsidR="00BE79EB" w:rsidRPr="002F27E3" w:rsidRDefault="00BE79EB"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 xml:space="preserve">ПРАВИЛА </w:t>
      </w:r>
    </w:p>
    <w:p w:rsidR="00BE79EB" w:rsidRPr="002F27E3" w:rsidRDefault="00BE79EB"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БЛАГОУСТРОЙСТВА И САНИТАРНОГО СОДЕРЖАНИЯ</w:t>
      </w:r>
    </w:p>
    <w:p w:rsidR="00BE79EB" w:rsidRPr="002F27E3" w:rsidRDefault="00BE79EB"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 xml:space="preserve">ТЕРРИТОРИИ </w:t>
      </w:r>
      <w:r w:rsidR="00FD55AB"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BE79EB">
      <w:pPr>
        <w:pStyle w:val="ConsPlusTitle"/>
        <w:jc w:val="center"/>
        <w:outlineLvl w:val="0"/>
        <w:rPr>
          <w:rFonts w:ascii="Times New Roman" w:hAnsi="Times New Roman" w:cs="Times New Roman"/>
          <w:sz w:val="24"/>
          <w:szCs w:val="24"/>
        </w:rPr>
      </w:pPr>
      <w:r w:rsidRPr="002F27E3">
        <w:rPr>
          <w:rFonts w:ascii="Times New Roman" w:hAnsi="Times New Roman" w:cs="Times New Roman"/>
          <w:sz w:val="24"/>
          <w:szCs w:val="24"/>
        </w:rPr>
        <w:t>1. Общие положения</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7C60A0">
      <w:pPr>
        <w:pStyle w:val="ConsPlusNormal"/>
        <w:tabs>
          <w:tab w:val="left" w:pos="709"/>
        </w:tabs>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1.1. Настоящие Правила благоустройства и санитарного содержания территории </w:t>
      </w:r>
      <w:r w:rsidR="00EA23F9"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(далее - Правила) устанавливают на основе действующего законодательства Российской Федерации требования к благоустройству и элементам благоустройства территории </w:t>
      </w:r>
      <w:bookmarkStart w:id="0" w:name="_Hlk215225939"/>
      <w:r w:rsidR="00FD55AB" w:rsidRPr="002F27E3">
        <w:rPr>
          <w:rFonts w:ascii="Times New Roman" w:hAnsi="Times New Roman" w:cs="Times New Roman"/>
          <w:sz w:val="24"/>
          <w:szCs w:val="24"/>
        </w:rPr>
        <w:t xml:space="preserve">муниципального </w:t>
      </w:r>
      <w:bookmarkEnd w:id="0"/>
      <w:r w:rsidRPr="002F27E3">
        <w:rPr>
          <w:rFonts w:ascii="Times New Roman" w:hAnsi="Times New Roman" w:cs="Times New Roman"/>
          <w:sz w:val="24"/>
          <w:szCs w:val="24"/>
        </w:rPr>
        <w:t xml:space="preserve">округа Спасск-Дальний, перечень мероприятий по благоустройству территории </w:t>
      </w:r>
      <w:proofErr w:type="gramStart"/>
      <w:r w:rsidR="00FD55A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 округа</w:t>
      </w:r>
      <w:proofErr w:type="gramEnd"/>
      <w:r w:rsidRPr="002F27E3">
        <w:rPr>
          <w:rFonts w:ascii="Times New Roman" w:hAnsi="Times New Roman" w:cs="Times New Roman"/>
          <w:sz w:val="24"/>
          <w:szCs w:val="24"/>
        </w:rPr>
        <w:t xml:space="preserve"> Спасск-Дальний, порядок и периодичность их проведения.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1.2. Органом местного самоуправления, уполномоченным на организацию благоустройства территории </w:t>
      </w:r>
      <w:r w:rsidR="00FD55A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является </w:t>
      </w:r>
      <w:r w:rsidR="002C69AB"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дминистрация </w:t>
      </w:r>
      <w:r w:rsidR="002C69A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1.3. Организация работ по благоустройству территорий обеспечивается лицами, являющимися владельцами и (или) пользователями соответствующих земельных участков, зданий и сооружений, если иное не установлено действующим законодательством Российской Федерации, а также положениями настоящих Правил.</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Организация работ по благоустройству зданий, сооружений, прилегающих к ним территорий</w:t>
      </w:r>
      <w:r w:rsidR="002C69AB" w:rsidRPr="002F27E3">
        <w:rPr>
          <w:rFonts w:ascii="Times New Roman" w:hAnsi="Times New Roman" w:cs="Times New Roman"/>
          <w:sz w:val="24"/>
          <w:szCs w:val="24"/>
        </w:rPr>
        <w:t>,</w:t>
      </w:r>
      <w:r w:rsidRPr="002F27E3">
        <w:rPr>
          <w:rFonts w:ascii="Times New Roman" w:hAnsi="Times New Roman" w:cs="Times New Roman"/>
          <w:sz w:val="24"/>
          <w:szCs w:val="24"/>
        </w:rPr>
        <w:t xml:space="preserve"> обеспечивается собственником (собственниками) здания, сооружения или лицом, владеющим (пользующимся) зданием, сооружением на ином законном праве.</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Организация работ по благоустройству многоквартирных жилых домов и прилегающих к ним территорий обеспечивается организациями, осуществляющими управление многоквартирным домом, если иное не установлено действующим законодательством Российской Федерации (в рамках установленных границ земельного участка).</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1.4. Участниками деятельности по благоустройству территории </w:t>
      </w:r>
      <w:r w:rsidR="002C69A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выступают:</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граждане, которые формируют запросы на благоустройство, принимают участие в оценке предлагаемых решений, участвуют в выполнении работ. Граждане могут быть представлены общественными организациями и объединениями;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органы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хозяйствующие субъекты, осуществляющие деятельность на территории </w:t>
      </w:r>
      <w:r w:rsidR="002C69AB"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которые могут участвовать в формировании </w:t>
      </w:r>
      <w:r w:rsidRPr="002F27E3">
        <w:rPr>
          <w:rFonts w:ascii="Times New Roman" w:hAnsi="Times New Roman" w:cs="Times New Roman"/>
          <w:sz w:val="24"/>
          <w:szCs w:val="24"/>
        </w:rPr>
        <w:lastRenderedPageBreak/>
        <w:t>запроса на благоустройство, а также в финансировании мероприятий по благоустройству;</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-иные лица.</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1.5. Для целей настоящих Правил используются следующие термины и определения: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аварийно-восстановительные работы - первоочередные работы, обеспечивающие восстановление функционирования вышедших из строя инженерных сетей, их частей;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антенно-мачтовые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w:t>
      </w:r>
      <w:proofErr w:type="spellStart"/>
      <w:r w:rsidRPr="002F27E3">
        <w:rPr>
          <w:rFonts w:ascii="Times New Roman" w:hAnsi="Times New Roman" w:cs="Times New Roman"/>
          <w:sz w:val="24"/>
          <w:szCs w:val="24"/>
        </w:rPr>
        <w:t>трубостойки</w:t>
      </w:r>
      <w:proofErr w:type="spellEnd"/>
      <w:r w:rsidRPr="002F27E3">
        <w:rPr>
          <w:rFonts w:ascii="Times New Roman" w:hAnsi="Times New Roman" w:cs="Times New Roman"/>
          <w:sz w:val="24"/>
          <w:szCs w:val="24"/>
        </w:rPr>
        <w:t>, столбы, башни, и мачтового типа - с оттяжками;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архитектурное решение (архитектурный проект) - документ, представляющий собой совокупность композиционных приемов и фасадных решений, раскрывающих внешний облик объекта, его пространственную, планировочную и функциональную организацию, зафиксированных в виде схем или </w:t>
      </w:r>
      <w:proofErr w:type="gramStart"/>
      <w:r w:rsidRPr="002F27E3">
        <w:rPr>
          <w:rFonts w:ascii="Times New Roman" w:hAnsi="Times New Roman" w:cs="Times New Roman"/>
          <w:sz w:val="24"/>
          <w:szCs w:val="24"/>
        </w:rPr>
        <w:t>макетов</w:t>
      </w:r>
      <w:proofErr w:type="gramEnd"/>
      <w:r w:rsidRPr="002F27E3">
        <w:rPr>
          <w:rFonts w:ascii="Times New Roman" w:hAnsi="Times New Roman" w:cs="Times New Roman"/>
          <w:sz w:val="24"/>
          <w:szCs w:val="24"/>
        </w:rPr>
        <w:t xml:space="preserve"> либо описанных иным способом;</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афиша - рекламная или справочная печатная продукция, предназначенная для оповещения о предстоящем мероприятии;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баннер - изготовленное из виниловой или другого вида ткани полотно с нанесенным на него с помощью широкоформатной печати изображением;</w:t>
      </w:r>
    </w:p>
    <w:p w:rsidR="00052763" w:rsidRPr="002F27E3" w:rsidRDefault="00BE79EB" w:rsidP="002C69A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D07DAA"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по содержанию территории </w:t>
      </w:r>
      <w:r w:rsidR="00D07DAA"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и расположенных на не</w:t>
      </w:r>
      <w:r w:rsidR="00D07DAA" w:rsidRPr="002F27E3">
        <w:rPr>
          <w:rFonts w:ascii="Times New Roman" w:hAnsi="Times New Roman" w:cs="Times New Roman"/>
          <w:sz w:val="24"/>
          <w:szCs w:val="24"/>
        </w:rPr>
        <w:t>й</w:t>
      </w:r>
      <w:r w:rsidRPr="002F27E3">
        <w:rPr>
          <w:rFonts w:ascii="Times New Roman" w:hAnsi="Times New Roman" w:cs="Times New Roman"/>
          <w:sz w:val="24"/>
          <w:szCs w:val="24"/>
        </w:rPr>
        <w:t xml:space="preserve"> объектов, в том числе территорий общего пользования, земельных участков, зданий, строений, сооружений, прилегающих территорий, земель или земельных участков, находящихся в государственной или муниципальной собственности и используемых без предоставления земельных участков и установления сервитута</w:t>
      </w:r>
      <w:r w:rsidR="00D07DAA" w:rsidRPr="002F27E3">
        <w:rPr>
          <w:rFonts w:ascii="Times New Roman" w:hAnsi="Times New Roman" w:cs="Times New Roman"/>
          <w:sz w:val="24"/>
          <w:szCs w:val="24"/>
        </w:rPr>
        <w:t>; по выполнению дендрологических изысканий; научно-исследовательских и изыскательских работ</w:t>
      </w:r>
      <w:r w:rsidRPr="002F27E3">
        <w:rPr>
          <w:rFonts w:ascii="Times New Roman" w:hAnsi="Times New Roman" w:cs="Times New Roman"/>
          <w:sz w:val="24"/>
          <w:szCs w:val="24"/>
        </w:rPr>
        <w:t>;</w:t>
      </w:r>
      <w:r w:rsidR="00D07DAA" w:rsidRPr="002F27E3">
        <w:rPr>
          <w:rFonts w:ascii="Times New Roman" w:hAnsi="Times New Roman" w:cs="Times New Roman"/>
          <w:sz w:val="24"/>
          <w:szCs w:val="24"/>
        </w:rPr>
        <w:t xml:space="preserve"> по разработке концепций и стратегий, проектированию, созданию, реконструкции, капитальному ремонту объектов благоустройства</w:t>
      </w:r>
      <w:r w:rsidR="00052763" w:rsidRPr="002F27E3">
        <w:rPr>
          <w:rFonts w:ascii="Times New Roman" w:hAnsi="Times New Roman" w:cs="Times New Roman"/>
          <w:sz w:val="24"/>
          <w:szCs w:val="24"/>
        </w:rPr>
        <w:t>;</w:t>
      </w:r>
      <w:r w:rsidR="00D07DAA" w:rsidRPr="002F27E3">
        <w:rPr>
          <w:rFonts w:ascii="Times New Roman" w:hAnsi="Times New Roman" w:cs="Times New Roman"/>
          <w:sz w:val="24"/>
          <w:szCs w:val="24"/>
        </w:rPr>
        <w:t xml:space="preserve"> реконструктивным и земляным работам, сносу (демонтажу), модернизации, восстановлению, ремонту, ямочному ремонту</w:t>
      </w:r>
      <w:r w:rsidR="00052763" w:rsidRPr="002F27E3">
        <w:rPr>
          <w:rFonts w:ascii="Times New Roman" w:hAnsi="Times New Roman" w:cs="Times New Roman"/>
          <w:sz w:val="24"/>
          <w:szCs w:val="24"/>
        </w:rPr>
        <w:t>;</w:t>
      </w:r>
      <w:r w:rsidR="00D07DAA" w:rsidRPr="002F27E3">
        <w:rPr>
          <w:rFonts w:ascii="Times New Roman" w:hAnsi="Times New Roman" w:cs="Times New Roman"/>
          <w:sz w:val="24"/>
          <w:szCs w:val="24"/>
        </w:rPr>
        <w:t xml:space="preserve"> текущему ремонту</w:t>
      </w:r>
      <w:r w:rsidR="00052763" w:rsidRPr="002F27E3">
        <w:rPr>
          <w:rFonts w:ascii="Times New Roman" w:hAnsi="Times New Roman" w:cs="Times New Roman"/>
          <w:sz w:val="24"/>
          <w:szCs w:val="24"/>
        </w:rPr>
        <w:t>;</w:t>
      </w:r>
      <w:r w:rsidR="00D07DAA" w:rsidRPr="002F27E3">
        <w:rPr>
          <w:rFonts w:ascii="Times New Roman" w:hAnsi="Times New Roman" w:cs="Times New Roman"/>
          <w:sz w:val="24"/>
          <w:szCs w:val="24"/>
        </w:rPr>
        <w:t xml:space="preserve"> содержанию</w:t>
      </w:r>
      <w:r w:rsidR="00052763" w:rsidRPr="002F27E3">
        <w:rPr>
          <w:rFonts w:ascii="Times New Roman" w:hAnsi="Times New Roman" w:cs="Times New Roman"/>
          <w:sz w:val="24"/>
          <w:szCs w:val="24"/>
        </w:rPr>
        <w:t>,</w:t>
      </w:r>
      <w:r w:rsidR="00D07DAA" w:rsidRPr="002F27E3">
        <w:rPr>
          <w:rFonts w:ascii="Times New Roman" w:hAnsi="Times New Roman" w:cs="Times New Roman"/>
          <w:sz w:val="24"/>
          <w:szCs w:val="24"/>
        </w:rPr>
        <w:t xml:space="preserve"> включая уборку, покос, вырубку объектов и элементов благоустройства;</w:t>
      </w:r>
    </w:p>
    <w:p w:rsidR="002C69AB" w:rsidRPr="002F27E3" w:rsidRDefault="002C69AB" w:rsidP="002C69AB">
      <w:pPr>
        <w:pStyle w:val="ConsPlusNormal"/>
        <w:ind w:firstLine="709"/>
        <w:jc w:val="both"/>
        <w:rPr>
          <w:rFonts w:ascii="Times New Roman" w:hAnsi="Times New Roman" w:cs="Times New Roman"/>
          <w:sz w:val="24"/>
          <w:szCs w:val="24"/>
        </w:rPr>
      </w:pPr>
    </w:p>
    <w:p w:rsidR="00052763" w:rsidRPr="002F27E3" w:rsidRDefault="00052763"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витрина - проем на фасаде здания, ограниченный с внешней стороны остеклением и используемый исключительно для экспозиции товаров и услуг;</w:t>
      </w:r>
    </w:p>
    <w:p w:rsidR="00052763" w:rsidRPr="002F27E3" w:rsidRDefault="00052763" w:rsidP="007C60A0">
      <w:pPr>
        <w:autoSpaceDE w:val="0"/>
        <w:autoSpaceDN w:val="0"/>
        <w:adjustRightInd w:val="0"/>
        <w:ind w:firstLine="709"/>
        <w:jc w:val="both"/>
        <w:rPr>
          <w:rFonts w:eastAsiaTheme="minorHAnsi"/>
          <w:sz w:val="24"/>
          <w:szCs w:val="24"/>
          <w:lang w:eastAsia="en-US"/>
        </w:rPr>
      </w:pPr>
    </w:p>
    <w:p w:rsidR="00052763" w:rsidRPr="002F27E3" w:rsidRDefault="00052763"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владелец вывески - организация или индивидуальный предприниматель, сведения о котором содержатся в данной вывеске и (или) в месте фактического нахождения (осуществления деятельности) которого данная вывеска размещена;</w:t>
      </w:r>
    </w:p>
    <w:p w:rsidR="00052763" w:rsidRPr="002F27E3" w:rsidRDefault="00052763" w:rsidP="007C60A0">
      <w:pPr>
        <w:autoSpaceDE w:val="0"/>
        <w:autoSpaceDN w:val="0"/>
        <w:adjustRightInd w:val="0"/>
        <w:ind w:firstLine="709"/>
        <w:jc w:val="both"/>
        <w:rPr>
          <w:rFonts w:eastAsiaTheme="minorHAnsi"/>
          <w:sz w:val="24"/>
          <w:szCs w:val="24"/>
          <w:lang w:eastAsia="en-US"/>
        </w:rPr>
      </w:pPr>
    </w:p>
    <w:p w:rsidR="00052763" w:rsidRPr="002F27E3" w:rsidRDefault="00052763"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бункер-накопитель - емкость для сбора твердых коммунальных отходов или крупногабаритных отходов;</w:t>
      </w:r>
    </w:p>
    <w:p w:rsidR="00052763" w:rsidRPr="002F27E3" w:rsidRDefault="00052763" w:rsidP="007C60A0">
      <w:pPr>
        <w:autoSpaceDE w:val="0"/>
        <w:autoSpaceDN w:val="0"/>
        <w:adjustRightInd w:val="0"/>
        <w:ind w:firstLine="709"/>
        <w:jc w:val="both"/>
        <w:rPr>
          <w:rFonts w:eastAsiaTheme="minorHAnsi"/>
          <w:sz w:val="24"/>
          <w:szCs w:val="24"/>
          <w:lang w:eastAsia="en-US"/>
        </w:rPr>
      </w:pPr>
    </w:p>
    <w:p w:rsidR="00BE79EB" w:rsidRPr="002F27E3" w:rsidRDefault="00BE79EB" w:rsidP="002C69A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вывески - информационные конструкции, размещаемые на фасадах, крышах или иных внешних поверхностях (внешних ограждающих конструкциях) зданий, сооружений, включая витрины, внешние поверхности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 сведения, предусмотренные действующим законодательством Российской Федерации, а также настоящими Правилами;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газон, травяной покров – участок земли, создаваемый естественным путем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rsidR="00052763" w:rsidRPr="002F27E3" w:rsidRDefault="00BE79EB" w:rsidP="007C60A0">
      <w:pPr>
        <w:autoSpaceDE w:val="0"/>
        <w:autoSpaceDN w:val="0"/>
        <w:adjustRightInd w:val="0"/>
        <w:ind w:firstLine="709"/>
        <w:jc w:val="both"/>
        <w:rPr>
          <w:rFonts w:eastAsiaTheme="minorHAnsi"/>
          <w:sz w:val="24"/>
          <w:szCs w:val="24"/>
          <w:lang w:eastAsia="en-US"/>
        </w:rPr>
      </w:pPr>
      <w:r w:rsidRPr="002F27E3">
        <w:rPr>
          <w:sz w:val="24"/>
          <w:szCs w:val="24"/>
        </w:rPr>
        <w:t xml:space="preserve">границы прилегающих территорий - границы территорий общего пользования, прилегающие к зданиям, строениям, сооружениям, земельным участкам (за исключением многоквартирных домов, земельные участки под которыми не образованы или образованы по границам таких домов), </w:t>
      </w:r>
      <w:r w:rsidR="00052763" w:rsidRPr="002F27E3">
        <w:rPr>
          <w:rFonts w:eastAsiaTheme="minorHAnsi"/>
          <w:sz w:val="24"/>
          <w:szCs w:val="24"/>
          <w:lang w:eastAsia="en-US"/>
        </w:rPr>
        <w:t>исходя из разрешенного использования объектов, сложившейся застройки территории, рельефа местности и установленных настоящими Правилами расстояний от объектов до границ прилегающих территорий таких объектов;</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грунт - субстрат, состоящий из минерального и органического вещества природного и антропогенного происхождения;</w:t>
      </w:r>
    </w:p>
    <w:p w:rsidR="00052763" w:rsidRPr="002F27E3" w:rsidRDefault="00052763" w:rsidP="002C69AB">
      <w:pPr>
        <w:pStyle w:val="ConsPlusNormal"/>
        <w:ind w:firstLine="709"/>
        <w:jc w:val="both"/>
        <w:rPr>
          <w:rFonts w:ascii="Times New Roman" w:hAnsi="Times New Roman" w:cs="Times New Roman"/>
          <w:sz w:val="24"/>
          <w:szCs w:val="24"/>
        </w:rPr>
      </w:pPr>
    </w:p>
    <w:p w:rsidR="00052763" w:rsidRPr="002F27E3" w:rsidRDefault="00052763"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дворовые территории -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и т.п.),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и в полосе отвода дороги, на разделительной полосе (удерживающее ограждение для автомобилей), падения пешеходов с мостового сооружения или насыпи (удерживающие ограждения для пешеходов), а также для упорядочения движения пешеходов и предотвращения выхода животных на проезжую часть (ограничивающее ограждение);</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зеленые насаждения - древесная, кустарниковая, </w:t>
      </w:r>
      <w:r w:rsidRPr="00005176">
        <w:rPr>
          <w:rFonts w:ascii="Times New Roman" w:hAnsi="Times New Roman" w:cs="Times New Roman"/>
          <w:sz w:val="24"/>
          <w:szCs w:val="24"/>
          <w:highlight w:val="green"/>
        </w:rPr>
        <w:t>травянистая и цветочная растительность естественного</w:t>
      </w:r>
      <w:r w:rsidRPr="002F27E3">
        <w:rPr>
          <w:rFonts w:ascii="Times New Roman" w:hAnsi="Times New Roman" w:cs="Times New Roman"/>
          <w:sz w:val="24"/>
          <w:szCs w:val="24"/>
        </w:rPr>
        <w:t xml:space="preserve"> и искусственного происхождения (включая отдельно стоящие деревья, кустарники, </w:t>
      </w:r>
      <w:r w:rsidRPr="00005176">
        <w:rPr>
          <w:rFonts w:ascii="Times New Roman" w:hAnsi="Times New Roman" w:cs="Times New Roman"/>
          <w:sz w:val="24"/>
          <w:szCs w:val="24"/>
          <w:highlight w:val="green"/>
        </w:rPr>
        <w:t>иную растительность</w:t>
      </w:r>
      <w:r w:rsidRPr="002F27E3">
        <w:rPr>
          <w:rFonts w:ascii="Times New Roman" w:hAnsi="Times New Roman" w:cs="Times New Roman"/>
          <w:sz w:val="24"/>
          <w:szCs w:val="24"/>
        </w:rPr>
        <w:t>);</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земляные работы - производство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зоны отдыха - территории, предназначенные и обустроенные для организации активного массового отдыха, купания и рекреации;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w:t>
      </w:r>
      <w:r w:rsidRPr="002F27E3">
        <w:rPr>
          <w:rFonts w:ascii="Times New Roman" w:hAnsi="Times New Roman" w:cs="Times New Roman"/>
          <w:sz w:val="24"/>
          <w:szCs w:val="24"/>
        </w:rPr>
        <w:lastRenderedPageBreak/>
        <w:t>туннельно-транспортных развязок, подстанции, центральные тепловые пункты;</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rsidR="00052763" w:rsidRPr="002F27E3" w:rsidRDefault="00052763" w:rsidP="007C60A0">
      <w:pPr>
        <w:autoSpaceDE w:val="0"/>
        <w:autoSpaceDN w:val="0"/>
        <w:adjustRightInd w:val="0"/>
        <w:ind w:firstLine="709"/>
        <w:jc w:val="both"/>
        <w:rPr>
          <w:rFonts w:eastAsiaTheme="minorHAnsi"/>
          <w:sz w:val="24"/>
          <w:szCs w:val="24"/>
          <w:lang w:eastAsia="en-US"/>
        </w:rPr>
      </w:pPr>
    </w:p>
    <w:p w:rsidR="00052763" w:rsidRPr="002F27E3" w:rsidRDefault="00052763"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информационный стенд (тумба) - конструкция, предназначенная для размещения справочно-информационных материалов о культурных и общественных процессах, происходящих на территории муниципального округа Спасск-Дальний;</w:t>
      </w:r>
    </w:p>
    <w:p w:rsidR="00052763" w:rsidRPr="002F27E3" w:rsidRDefault="00052763" w:rsidP="007C60A0">
      <w:pPr>
        <w:autoSpaceDE w:val="0"/>
        <w:autoSpaceDN w:val="0"/>
        <w:adjustRightInd w:val="0"/>
        <w:ind w:firstLine="709"/>
        <w:jc w:val="both"/>
        <w:rPr>
          <w:sz w:val="24"/>
          <w:szCs w:val="24"/>
        </w:rPr>
      </w:pPr>
    </w:p>
    <w:p w:rsidR="00BE79EB" w:rsidRPr="002F27E3" w:rsidRDefault="00BE79EB" w:rsidP="007C60A0">
      <w:pPr>
        <w:autoSpaceDE w:val="0"/>
        <w:autoSpaceDN w:val="0"/>
        <w:adjustRightInd w:val="0"/>
        <w:ind w:firstLine="709"/>
        <w:jc w:val="both"/>
        <w:rPr>
          <w:rFonts w:eastAsiaTheme="minorHAnsi"/>
          <w:sz w:val="24"/>
          <w:szCs w:val="24"/>
          <w:lang w:eastAsia="en-US"/>
        </w:rPr>
      </w:pPr>
      <w:r w:rsidRPr="002F27E3">
        <w:rPr>
          <w:sz w:val="24"/>
          <w:szCs w:val="24"/>
        </w:rPr>
        <w:t xml:space="preserve">категория улиц и дорог - </w:t>
      </w:r>
      <w:r w:rsidR="00052763" w:rsidRPr="002F27E3">
        <w:rPr>
          <w:rFonts w:eastAsiaTheme="minorHAnsi"/>
          <w:sz w:val="24"/>
          <w:szCs w:val="24"/>
          <w:lang w:eastAsia="en-US"/>
        </w:rPr>
        <w:t>классификация улично-дорожной сети населенных пунктов с учетом функционального назначения этих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соответствии с СП 42.13330.201</w:t>
      </w:r>
      <w:r w:rsidR="002B2BF5" w:rsidRPr="002F27E3">
        <w:rPr>
          <w:rFonts w:eastAsiaTheme="minorHAnsi"/>
          <w:sz w:val="24"/>
          <w:szCs w:val="24"/>
          <w:lang w:eastAsia="en-US"/>
        </w:rPr>
        <w:t>6</w:t>
      </w:r>
      <w:r w:rsidR="00052763" w:rsidRPr="002F27E3">
        <w:rPr>
          <w:rFonts w:eastAsiaTheme="minorHAnsi"/>
          <w:sz w:val="24"/>
          <w:szCs w:val="24"/>
          <w:lang w:eastAsia="en-US"/>
        </w:rPr>
        <w:t xml:space="preserve"> Свод Правил "Градостроительство. Планировка и застройка городских и сельских поселений", утвержденного приказом Министерства </w:t>
      </w:r>
      <w:r w:rsidR="002B2BF5" w:rsidRPr="002F27E3">
        <w:rPr>
          <w:rFonts w:eastAsiaTheme="minorHAnsi"/>
          <w:sz w:val="24"/>
          <w:szCs w:val="24"/>
          <w:lang w:eastAsia="en-US"/>
        </w:rPr>
        <w:t>строительства и жилищно-коммунального хозяйства</w:t>
      </w:r>
      <w:r w:rsidR="00052763" w:rsidRPr="002F27E3">
        <w:rPr>
          <w:rFonts w:eastAsiaTheme="minorHAnsi"/>
          <w:sz w:val="24"/>
          <w:szCs w:val="24"/>
          <w:lang w:eastAsia="en-US"/>
        </w:rPr>
        <w:t xml:space="preserve"> Российской Федерации от </w:t>
      </w:r>
      <w:r w:rsidR="002B2BF5" w:rsidRPr="002F27E3">
        <w:rPr>
          <w:rFonts w:eastAsiaTheme="minorHAnsi"/>
          <w:sz w:val="24"/>
          <w:szCs w:val="24"/>
          <w:lang w:eastAsia="en-US"/>
        </w:rPr>
        <w:t>30</w:t>
      </w:r>
      <w:r w:rsidR="00052763" w:rsidRPr="002F27E3">
        <w:rPr>
          <w:rFonts w:eastAsiaTheme="minorHAnsi"/>
          <w:sz w:val="24"/>
          <w:szCs w:val="24"/>
          <w:lang w:eastAsia="en-US"/>
        </w:rPr>
        <w:t>.12.201</w:t>
      </w:r>
      <w:r w:rsidR="002B2BF5" w:rsidRPr="002F27E3">
        <w:rPr>
          <w:rFonts w:eastAsiaTheme="minorHAnsi"/>
          <w:sz w:val="24"/>
          <w:szCs w:val="24"/>
          <w:lang w:eastAsia="en-US"/>
        </w:rPr>
        <w:t>6</w:t>
      </w:r>
      <w:r w:rsidR="00052763" w:rsidRPr="002F27E3">
        <w:rPr>
          <w:rFonts w:eastAsiaTheme="minorHAnsi"/>
          <w:sz w:val="24"/>
          <w:szCs w:val="24"/>
          <w:lang w:eastAsia="en-US"/>
        </w:rPr>
        <w:t xml:space="preserve"> N </w:t>
      </w:r>
      <w:r w:rsidR="002B2BF5" w:rsidRPr="002F27E3">
        <w:rPr>
          <w:rFonts w:eastAsiaTheme="minorHAnsi"/>
          <w:sz w:val="24"/>
          <w:szCs w:val="24"/>
          <w:lang w:eastAsia="en-US"/>
        </w:rPr>
        <w:t>1034/</w:t>
      </w:r>
      <w:proofErr w:type="spellStart"/>
      <w:r w:rsidR="002B2BF5" w:rsidRPr="002F27E3">
        <w:rPr>
          <w:rFonts w:eastAsiaTheme="minorHAnsi"/>
          <w:sz w:val="24"/>
          <w:szCs w:val="24"/>
          <w:lang w:eastAsia="en-US"/>
        </w:rPr>
        <w:t>пр</w:t>
      </w:r>
      <w:proofErr w:type="spellEnd"/>
      <w:r w:rsidR="00052763" w:rsidRPr="002F27E3">
        <w:rPr>
          <w:rFonts w:eastAsiaTheme="minorHAnsi"/>
          <w:sz w:val="24"/>
          <w:szCs w:val="24"/>
          <w:lang w:eastAsia="en-US"/>
        </w:rPr>
        <w:t>;</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компенсационная стоимость зеленых насаждений - стоимостная оценка конкретных зеленых насаждений, устанавливаемая для учета их ценности при вынужденном сносе и повреждении, складывающаяся из показателя восстановительной стоимости, поправочных коэффициентов;</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компенсационное озеленение - воспроизводство </w:t>
      </w:r>
      <w:proofErr w:type="gramStart"/>
      <w:r w:rsidRPr="002F27E3">
        <w:rPr>
          <w:rFonts w:ascii="Times New Roman" w:hAnsi="Times New Roman" w:cs="Times New Roman"/>
          <w:sz w:val="24"/>
          <w:szCs w:val="24"/>
        </w:rPr>
        <w:t>зеленых насаждений</w:t>
      </w:r>
      <w:proofErr w:type="gramEnd"/>
      <w:r w:rsidRPr="002F27E3">
        <w:rPr>
          <w:rFonts w:ascii="Times New Roman" w:hAnsi="Times New Roman" w:cs="Times New Roman"/>
          <w:sz w:val="24"/>
          <w:szCs w:val="24"/>
        </w:rPr>
        <w:t xml:space="preserve"> взамен утраченных при вынужденном сносе путем создания озелененных территорий, осуществления благоустройства существующих озелененных территорий, иных объектов благоустройства, на которых имеются зеленые насаждения, либо проведения единичных посадок зеленых насаждений;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контейнер - емкость для сбора твердых коммунальных отходов;</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крупногабаритные отходы - отходы производства, хозяйственной деятельности и потребления, утратившие свои потребительские свойства, размерами более 75 см в одну из сторон (в том числе мебель, бытовая техника, тара и упаковка от бытовой техники, строительный мусор от ремонта и реконструкции квартир и мест общего пользования в многоквартирном доме и др.);</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малогабаритный (малый) контейнер - емкость для сбора отходов и мусора объемом менее 0,5 куб. м;</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малые архитектурные формы - искусственные элементы </w:t>
      </w:r>
      <w:r w:rsidRPr="00DB75FE">
        <w:rPr>
          <w:rFonts w:ascii="Times New Roman" w:hAnsi="Times New Roman" w:cs="Times New Roman"/>
          <w:color w:val="0070C0"/>
          <w:sz w:val="24"/>
          <w:szCs w:val="24"/>
        </w:rPr>
        <w:t>городской</w:t>
      </w:r>
      <w:r w:rsidR="00DB75FE" w:rsidRPr="00DB75FE">
        <w:rPr>
          <w:rFonts w:ascii="Times New Roman" w:hAnsi="Times New Roman" w:cs="Times New Roman"/>
          <w:color w:val="0070C0"/>
          <w:sz w:val="24"/>
          <w:szCs w:val="24"/>
        </w:rPr>
        <w:t xml:space="preserve"> (сельской)</w:t>
      </w:r>
      <w:r w:rsidRPr="002F27E3">
        <w:rPr>
          <w:rFonts w:ascii="Times New Roman" w:hAnsi="Times New Roman" w:cs="Times New Roman"/>
          <w:sz w:val="24"/>
          <w:szCs w:val="24"/>
        </w:rPr>
        <w:t xml:space="preserve"> и садово-парковой среды (беседки, ограды, садовая, парковая мебель, светильники, вазоны для цветов, а также скульптуры (за исключением объектов культурного наследия), теневые навесы с цветочницами, декоративные бассейны, фонтаны, оборудование детских игровых площадок, площадок для спорта, отдыха взрослого населения, телефонные будки (навесы), павильоны остановок общественного транспорта, платежных терминалов (в том числе банкоматов), информационно-туристические указатели, устройства для оформления мобильного и вертикального озеленения и т.д.), используемые для дополнения художественной композиции и организации открытых пространств;</w:t>
      </w:r>
    </w:p>
    <w:p w:rsidR="00052763" w:rsidRPr="002F27E3" w:rsidRDefault="00052763" w:rsidP="007C60A0">
      <w:pPr>
        <w:pStyle w:val="ConsPlusNormal"/>
        <w:spacing w:before="220"/>
        <w:ind w:firstLine="709"/>
        <w:jc w:val="both"/>
        <w:rPr>
          <w:rFonts w:ascii="Times New Roman" w:hAnsi="Times New Roman" w:cs="Times New Roman"/>
          <w:sz w:val="24"/>
          <w:szCs w:val="24"/>
        </w:rPr>
      </w:pPr>
    </w:p>
    <w:p w:rsidR="00BE79EB" w:rsidRPr="002F27E3" w:rsidRDefault="00BE79EB" w:rsidP="007C60A0">
      <w:pPr>
        <w:autoSpaceDE w:val="0"/>
        <w:autoSpaceDN w:val="0"/>
        <w:adjustRightInd w:val="0"/>
        <w:ind w:firstLine="709"/>
        <w:jc w:val="both"/>
        <w:rPr>
          <w:rFonts w:eastAsiaTheme="minorHAnsi"/>
          <w:sz w:val="24"/>
          <w:szCs w:val="24"/>
          <w:lang w:eastAsia="en-US"/>
        </w:rPr>
      </w:pPr>
      <w:r w:rsidRPr="002F27E3">
        <w:rPr>
          <w:sz w:val="24"/>
          <w:szCs w:val="24"/>
        </w:rPr>
        <w:lastRenderedPageBreak/>
        <w:t xml:space="preserve">место (площадка) для накопления твердых </w:t>
      </w:r>
      <w:r w:rsidR="00BB12CB" w:rsidRPr="00BB12CB">
        <w:rPr>
          <w:color w:val="0070C0"/>
          <w:sz w:val="24"/>
          <w:szCs w:val="24"/>
        </w:rPr>
        <w:t>коммунальных</w:t>
      </w:r>
      <w:r w:rsidRPr="002F27E3">
        <w:rPr>
          <w:sz w:val="24"/>
          <w:szCs w:val="24"/>
        </w:rPr>
        <w:t xml:space="preserve"> отходов (далее - ТКО)</w:t>
      </w:r>
      <w:r w:rsidR="00BB12CB">
        <w:rPr>
          <w:sz w:val="24"/>
          <w:szCs w:val="24"/>
        </w:rPr>
        <w:t xml:space="preserve"> </w:t>
      </w:r>
      <w:r w:rsidR="00BB12CB" w:rsidRPr="00BB12CB">
        <w:rPr>
          <w:color w:val="0070C0"/>
          <w:sz w:val="24"/>
          <w:szCs w:val="24"/>
        </w:rPr>
        <w:t>или объект накопления отходов</w:t>
      </w:r>
      <w:r w:rsidRPr="002F27E3">
        <w:rPr>
          <w:sz w:val="24"/>
          <w:szCs w:val="24"/>
        </w:rPr>
        <w:t xml:space="preserve"> - </w:t>
      </w:r>
      <w:r w:rsidR="00052763" w:rsidRPr="002F27E3">
        <w:rPr>
          <w:rFonts w:eastAsiaTheme="minorHAnsi"/>
          <w:sz w:val="24"/>
          <w:szCs w:val="24"/>
          <w:lang w:eastAsia="en-US"/>
        </w:rPr>
        <w:t>специально оборудованное сооружение, предназначенное для временного складирования отходов (контейнерная площадка, площадка под крупногабаритные отходы, входящие в состав ТКО (далее - КГО), площадка с установленными специальными контейнерами для раздельного складирования ТКО (бумага, стекло, пластик, металл и пр.);</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мусор - мелкие неоднородные сухие или влажные отходы;</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наружное освещение - совокупность установок наружного освещения, предназначенных для освещения в темное время суток магистральных дорог, улиц, площадей, парков, скверов, дворов</w:t>
      </w:r>
      <w:r w:rsidR="00D146A1">
        <w:rPr>
          <w:rFonts w:ascii="Times New Roman" w:hAnsi="Times New Roman" w:cs="Times New Roman"/>
          <w:sz w:val="24"/>
          <w:szCs w:val="24"/>
        </w:rPr>
        <w:t>,</w:t>
      </w:r>
      <w:r w:rsidRPr="002F27E3">
        <w:rPr>
          <w:rFonts w:ascii="Times New Roman" w:hAnsi="Times New Roman" w:cs="Times New Roman"/>
          <w:sz w:val="24"/>
          <w:szCs w:val="24"/>
        </w:rPr>
        <w:t xml:space="preserve"> пешеходных дорожек</w:t>
      </w:r>
      <w:r w:rsidR="00D146A1" w:rsidRPr="00D146A1">
        <w:rPr>
          <w:rFonts w:ascii="Times New Roman" w:hAnsi="Times New Roman" w:cs="Times New Roman"/>
          <w:color w:val="0070C0"/>
          <w:sz w:val="24"/>
          <w:szCs w:val="24"/>
        </w:rPr>
        <w:t xml:space="preserve"> и тротуаров</w:t>
      </w:r>
      <w:r w:rsidRPr="002F27E3">
        <w:rPr>
          <w:rFonts w:ascii="Times New Roman" w:hAnsi="Times New Roman" w:cs="Times New Roman"/>
          <w:sz w:val="24"/>
          <w:szCs w:val="24"/>
        </w:rPr>
        <w:t>;</w:t>
      </w:r>
    </w:p>
    <w:p w:rsidR="00BE79EB" w:rsidRPr="002F27E3" w:rsidRDefault="00BE79EB" w:rsidP="007C60A0">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незаконный снос зеленых насаждений - </w:t>
      </w:r>
      <w:r w:rsidRPr="00005176">
        <w:rPr>
          <w:rFonts w:ascii="Times New Roman" w:hAnsi="Times New Roman" w:cs="Times New Roman"/>
          <w:sz w:val="24"/>
          <w:szCs w:val="24"/>
          <w:highlight w:val="green"/>
        </w:rPr>
        <w:t>снос зеленых насаждений, выполненный без оформления Разрешения на снос зеленых насаждений</w:t>
      </w:r>
      <w:r w:rsidRPr="002F27E3">
        <w:rPr>
          <w:rFonts w:ascii="Times New Roman" w:hAnsi="Times New Roman" w:cs="Times New Roman"/>
          <w:sz w:val="24"/>
          <w:szCs w:val="24"/>
        </w:rPr>
        <w:t>;</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некапитальный нестационарный объект - временное сооружение или временная конструкция, не связанные прочно с земельным участком, на котором они расположены,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выполненное из легких конструкций, не предусматривающее устройство заглубленных фундаментов, коммуникаций и подземных сооружений;</w:t>
      </w:r>
    </w:p>
    <w:p w:rsidR="007F1F47" w:rsidRPr="002F27E3" w:rsidRDefault="007F1F47" w:rsidP="007F1F47">
      <w:pPr>
        <w:autoSpaceDE w:val="0"/>
        <w:autoSpaceDN w:val="0"/>
        <w:adjustRightInd w:val="0"/>
        <w:jc w:val="both"/>
        <w:rPr>
          <w:rFonts w:eastAsiaTheme="minorHAnsi"/>
          <w:sz w:val="24"/>
          <w:szCs w:val="24"/>
          <w:lang w:eastAsia="en-US"/>
        </w:rPr>
      </w:pPr>
    </w:p>
    <w:p w:rsidR="007F1F47" w:rsidRPr="002F27E3" w:rsidRDefault="007F1F47" w:rsidP="007F1F47">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несанкционированная свалка отходов - место нахождения отходов производства и потребления площадью более 5 квадратных метров, не обустроенное в соответствии с требованиями законодательства в области охраны окружающей среды;</w:t>
      </w:r>
    </w:p>
    <w:p w:rsidR="00126AEA" w:rsidRPr="002F27E3" w:rsidRDefault="00126AEA" w:rsidP="007F1F47">
      <w:pPr>
        <w:pStyle w:val="ConsPlusNormal"/>
        <w:ind w:firstLine="709"/>
        <w:jc w:val="both"/>
        <w:rPr>
          <w:rFonts w:ascii="Times New Roman" w:hAnsi="Times New Roman" w:cs="Times New Roman"/>
          <w:sz w:val="24"/>
          <w:szCs w:val="24"/>
        </w:rPr>
      </w:pPr>
    </w:p>
    <w:p w:rsidR="00126AEA" w:rsidRPr="002F27E3" w:rsidRDefault="00126AEA"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объекты благоустройства на территориях жилой застройки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домашних животных, площадки для дрессировки собак, другие территории, которые в различных сочетаниях формируют кварталы, микрорайоны, районы и иные подобные элементы планировочной структуры муниципального округа;</w:t>
      </w:r>
    </w:p>
    <w:p w:rsidR="00126AEA" w:rsidRPr="002F27E3" w:rsidRDefault="00126AEA" w:rsidP="007C60A0">
      <w:pPr>
        <w:autoSpaceDE w:val="0"/>
        <w:autoSpaceDN w:val="0"/>
        <w:adjustRightInd w:val="0"/>
        <w:ind w:firstLine="709"/>
        <w:jc w:val="both"/>
        <w:rPr>
          <w:rFonts w:eastAsiaTheme="minorHAnsi"/>
          <w:sz w:val="24"/>
          <w:szCs w:val="24"/>
          <w:lang w:eastAsia="en-US"/>
        </w:rPr>
      </w:pPr>
    </w:p>
    <w:p w:rsidR="00BE79EB" w:rsidRPr="002F27E3" w:rsidRDefault="00BE79EB" w:rsidP="007C60A0">
      <w:pPr>
        <w:autoSpaceDE w:val="0"/>
        <w:autoSpaceDN w:val="0"/>
        <w:adjustRightInd w:val="0"/>
        <w:ind w:firstLine="709"/>
        <w:jc w:val="both"/>
        <w:rPr>
          <w:rFonts w:eastAsiaTheme="minorHAnsi"/>
          <w:sz w:val="24"/>
          <w:szCs w:val="24"/>
          <w:lang w:eastAsia="en-US"/>
        </w:rPr>
      </w:pPr>
      <w:r w:rsidRPr="002F27E3">
        <w:rPr>
          <w:sz w:val="24"/>
          <w:szCs w:val="24"/>
        </w:rPr>
        <w:t>объекты потребительского рынка - капитальные стационарные и некапитальные нестационарные сооружения, в том числе передвижные, предназначенные для осуществления розничной торговли, общественного питания, бытового обслуживания населения;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объекты праздничного, тематического, праздничного светового оформления (далее - объекты оформления) - здания, строения, сооружения, иные объекты, используемые для размещения на них элементов оформления;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озеленение - составная и необходимая часть благоустройства и ландшафтной организации территории, обеспечивающая формирование устойчивой </w:t>
      </w:r>
      <w:r w:rsidR="002C7435" w:rsidRPr="002C7435">
        <w:rPr>
          <w:rFonts w:ascii="Times New Roman" w:hAnsi="Times New Roman" w:cs="Times New Roman"/>
          <w:color w:val="0070C0"/>
          <w:sz w:val="24"/>
          <w:szCs w:val="24"/>
        </w:rPr>
        <w:t>городской</w:t>
      </w:r>
      <w:r w:rsidR="002C7435" w:rsidRPr="002F27E3">
        <w:rPr>
          <w:rFonts w:ascii="Times New Roman" w:hAnsi="Times New Roman" w:cs="Times New Roman"/>
          <w:sz w:val="24"/>
          <w:szCs w:val="24"/>
        </w:rPr>
        <w:t xml:space="preserve"> </w:t>
      </w:r>
      <w:r w:rsidR="002C7435"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опасные метеорологические явления - природные процессы и явления, возникающие в атмосфере и (или) у поверхности Земли, которые по своей интенсивности (силе), </w:t>
      </w:r>
      <w:r w:rsidRPr="002F27E3">
        <w:rPr>
          <w:rFonts w:ascii="Times New Roman" w:hAnsi="Times New Roman" w:cs="Times New Roman"/>
          <w:sz w:val="24"/>
          <w:szCs w:val="24"/>
        </w:rPr>
        <w:lastRenderedPageBreak/>
        <w:t>масштабу распространения и продолжительности оказывают или могут оказать поражающее воздействие на людей, объекты экономики и окружающую среду, в том числе представляют угрозу движению транспорта, способствуют возникновению дорожно-транспортных происшествий, снижению скорости движения транспорта;</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организация, осуществляющая содержание жилищного фонда, - организация,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(управляющая организация, товарищество собственников жилья, жилищный кооператив или иной специализированный потребительский кооператив);</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зеленых насаждений, объектов озеленения, необходимых для нормализации экологической обстановки и создания благоприятной окружающей среды;</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пересадка зеленых насаждений - выкапывание зеленых насаждений, перемещение их на новые места посадки и проведение агротехнических мероприятий до их полной приживаемости;</w:t>
      </w:r>
    </w:p>
    <w:p w:rsidR="00126AEA" w:rsidRPr="002F27E3" w:rsidRDefault="00126AEA" w:rsidP="007C60A0">
      <w:pPr>
        <w:autoSpaceDE w:val="0"/>
        <w:autoSpaceDN w:val="0"/>
        <w:adjustRightInd w:val="0"/>
        <w:ind w:firstLine="709"/>
        <w:jc w:val="both"/>
        <w:rPr>
          <w:sz w:val="24"/>
          <w:szCs w:val="24"/>
        </w:rPr>
      </w:pPr>
    </w:p>
    <w:p w:rsidR="00126AEA" w:rsidRPr="002F27E3" w:rsidRDefault="00BE79EB" w:rsidP="007C60A0">
      <w:pPr>
        <w:autoSpaceDE w:val="0"/>
        <w:autoSpaceDN w:val="0"/>
        <w:adjustRightInd w:val="0"/>
        <w:ind w:firstLine="709"/>
        <w:jc w:val="both"/>
        <w:rPr>
          <w:rFonts w:eastAsiaTheme="minorHAnsi"/>
          <w:sz w:val="24"/>
          <w:szCs w:val="24"/>
          <w:lang w:eastAsia="en-US"/>
        </w:rPr>
      </w:pPr>
      <w:proofErr w:type="spellStart"/>
      <w:r w:rsidRPr="002F27E3">
        <w:rPr>
          <w:sz w:val="24"/>
          <w:szCs w:val="24"/>
        </w:rPr>
        <w:t>перечетная</w:t>
      </w:r>
      <w:proofErr w:type="spellEnd"/>
      <w:r w:rsidRPr="002F27E3">
        <w:rPr>
          <w:sz w:val="24"/>
          <w:szCs w:val="24"/>
        </w:rPr>
        <w:t xml:space="preserve"> ведомость зеленых насаждений - </w:t>
      </w:r>
      <w:r w:rsidR="00126AEA" w:rsidRPr="002F27E3">
        <w:rPr>
          <w:rFonts w:eastAsiaTheme="minorHAnsi"/>
          <w:sz w:val="24"/>
          <w:szCs w:val="24"/>
          <w:lang w:eastAsia="en-US"/>
        </w:rPr>
        <w:t>документ в табличной форме, содержащий информацию о видовом и породном составе, количественных и качественных (в текстовом и цифровом виде) характеристиках зеленых насаждений, значениях поправочных коэффициентов, а также расчет компенсационной стоимости для случая сноса (уничтожения) зеленых насаждений, произрастающих на земельном участке;</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повреждение (нарушение целостности) зеленых насаждений - причинение вреда кроне, стволу, корневой системе древесно-кустарниковых растений, повреждение надземной части и корневой системы травянистых и цветочных растений, ухудшение качества почвы, не влекущее прекращения роста и отмирания древесно-кустарниковой, травянистой и цветочной растительности;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праздничное, тематическое и праздничное световое оформление территорий - размещение элементов праздничного, тематического и праздничного светового оформления в рамках проведения праздничных и культурно-массовых мероприятий;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придомовая территория - территория, необходимая для эксплуатации многоквартирного дома (здания, сооружения), а также объектов, предназначенных для обслуживания, эксплуатации многоквартирного дома (здания, сооружения);</w:t>
      </w:r>
    </w:p>
    <w:p w:rsidR="00BE79EB" w:rsidRPr="002F27E3" w:rsidRDefault="00BE79EB" w:rsidP="007C60A0">
      <w:pPr>
        <w:autoSpaceDE w:val="0"/>
        <w:autoSpaceDN w:val="0"/>
        <w:adjustRightInd w:val="0"/>
        <w:ind w:firstLine="709"/>
        <w:jc w:val="both"/>
        <w:rPr>
          <w:sz w:val="24"/>
          <w:szCs w:val="24"/>
        </w:rPr>
      </w:pPr>
    </w:p>
    <w:p w:rsidR="00126AEA" w:rsidRPr="002F27E3" w:rsidRDefault="00BE79EB" w:rsidP="007C60A0">
      <w:pPr>
        <w:autoSpaceDE w:val="0"/>
        <w:autoSpaceDN w:val="0"/>
        <w:adjustRightInd w:val="0"/>
        <w:ind w:firstLine="709"/>
        <w:jc w:val="both"/>
        <w:rPr>
          <w:rFonts w:eastAsiaTheme="minorHAnsi"/>
          <w:sz w:val="24"/>
          <w:szCs w:val="24"/>
          <w:lang w:eastAsia="en-US"/>
        </w:rPr>
      </w:pPr>
      <w:r w:rsidRPr="002F27E3">
        <w:rPr>
          <w:sz w:val="24"/>
          <w:szCs w:val="24"/>
        </w:rPr>
        <w:t xml:space="preserve">прилегающая территория - </w:t>
      </w:r>
      <w:r w:rsidR="00126AEA" w:rsidRPr="002F27E3">
        <w:rPr>
          <w:rFonts w:eastAsiaTheme="minorHAnsi"/>
          <w:sz w:val="24"/>
          <w:szCs w:val="24"/>
          <w:lang w:eastAsia="en-US"/>
        </w:rPr>
        <w:t xml:space="preserve">территория, которой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прилегающая к зданию, строению, сооружению, земельному участку в случае, если такой земельный участок образован, за исключением многоквартирных домов, земельные участки под которыми не образованы или образованы по границам таких домов, и границы которой определены настоящими Правилами в соответствии с порядком, установленным </w:t>
      </w:r>
      <w:hyperlink r:id="rId8" w:history="1">
        <w:r w:rsidR="00126AEA" w:rsidRPr="002F27E3">
          <w:rPr>
            <w:rFonts w:eastAsiaTheme="minorHAnsi"/>
            <w:sz w:val="24"/>
            <w:szCs w:val="24"/>
            <w:lang w:eastAsia="en-US"/>
          </w:rPr>
          <w:t>Законом</w:t>
        </w:r>
      </w:hyperlink>
      <w:r w:rsidR="00126AEA" w:rsidRPr="002F27E3">
        <w:rPr>
          <w:rFonts w:eastAsiaTheme="minorHAnsi"/>
          <w:sz w:val="24"/>
          <w:szCs w:val="24"/>
          <w:lang w:eastAsia="en-US"/>
        </w:rPr>
        <w:t xml:space="preserve">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BE79EB" w:rsidRPr="002F27E3" w:rsidRDefault="00BE79EB" w:rsidP="007C60A0">
      <w:pPr>
        <w:autoSpaceDE w:val="0"/>
        <w:autoSpaceDN w:val="0"/>
        <w:adjustRightInd w:val="0"/>
        <w:ind w:firstLine="709"/>
        <w:jc w:val="both"/>
        <w:rPr>
          <w:sz w:val="24"/>
          <w:szCs w:val="24"/>
        </w:rPr>
      </w:pP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выполнения работ по благоустройству территории;</w:t>
      </w:r>
    </w:p>
    <w:p w:rsidR="00BE79EB" w:rsidRPr="002F27E3" w:rsidRDefault="00BE79EB" w:rsidP="007C60A0">
      <w:pPr>
        <w:pStyle w:val="ConsPlusNormal"/>
        <w:spacing w:before="220"/>
        <w:ind w:firstLine="709"/>
        <w:jc w:val="both"/>
        <w:rPr>
          <w:rFonts w:ascii="Times New Roman" w:hAnsi="Times New Roman" w:cs="Times New Roman"/>
          <w:sz w:val="24"/>
          <w:szCs w:val="24"/>
        </w:rPr>
      </w:pPr>
      <w:proofErr w:type="spellStart"/>
      <w:r w:rsidRPr="002F27E3">
        <w:rPr>
          <w:rFonts w:ascii="Times New Roman" w:hAnsi="Times New Roman" w:cs="Times New Roman"/>
          <w:sz w:val="24"/>
          <w:szCs w:val="24"/>
        </w:rPr>
        <w:t>противогололедные</w:t>
      </w:r>
      <w:proofErr w:type="spellEnd"/>
      <w:r w:rsidRPr="002F27E3">
        <w:rPr>
          <w:rFonts w:ascii="Times New Roman" w:hAnsi="Times New Roman" w:cs="Times New Roman"/>
          <w:sz w:val="24"/>
          <w:szCs w:val="24"/>
        </w:rPr>
        <w:t xml:space="preserve"> материалы - вещества или смеси веществ, предназначенные для обработки дорожного покрытия, тротуаров, пешеходных дорожек в осенне-зимний и зимне-весенние периоды;</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в целях распространения рекламы;</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реконструкция зеленых насаждений - изменение видового, возрастного состава и ландшафтной планировки зеленых насаждений с целью восстановления или улучшения их рекреационных, защитных, санитарно-гигиенических, эстетических и </w:t>
      </w:r>
      <w:proofErr w:type="gramStart"/>
      <w:r w:rsidRPr="002F27E3">
        <w:rPr>
          <w:rFonts w:ascii="Times New Roman" w:hAnsi="Times New Roman" w:cs="Times New Roman"/>
          <w:sz w:val="24"/>
          <w:szCs w:val="24"/>
        </w:rPr>
        <w:t>иных полезных свойств</w:t>
      </w:r>
      <w:proofErr w:type="gramEnd"/>
      <w:r w:rsidRPr="002F27E3">
        <w:rPr>
          <w:rFonts w:ascii="Times New Roman" w:hAnsi="Times New Roman" w:cs="Times New Roman"/>
          <w:sz w:val="24"/>
          <w:szCs w:val="24"/>
        </w:rPr>
        <w:t xml:space="preserve"> и функций, с разработкой и реализацией мероприятий по сохранению существующих насаждений;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сетевые организации - предприятия и (или) организации, в ведении которых находятся инженерные сети, объекты и коммуникации;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смет - грунтовые и пылевые наносы, опавшие листья;</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снос зеленых насаждений - вырубка, обрезка, пересадка деревьев, кустарников, лиан, выкапывание, раскапывание цветников, травяного покрова, плодородно-растительного слоя, произведенные на основании Разрешения на снос зеленых насаждений, выполнение которых необходимо в целях обеспечения условий для размещения объектов капитального строительства, линейных объектов, объектов, для размещения которых не требуется предоставление земель и земельного участка (за исключением некапитальных нестационарных объектов), их ремонта и обслуживания, реконструкции и содержания зеленых насаждений;</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создание зеленых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BE79EB" w:rsidRPr="002F27E3" w:rsidRDefault="00BE79EB" w:rsidP="007C60A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
    <w:p w:rsidR="00126AEA" w:rsidRPr="002F27E3" w:rsidRDefault="00126AEA" w:rsidP="002C69AB">
      <w:pPr>
        <w:pStyle w:val="ConsPlusNormal"/>
        <w:ind w:firstLine="709"/>
        <w:jc w:val="both"/>
        <w:rPr>
          <w:rFonts w:ascii="Times New Roman" w:hAnsi="Times New Roman" w:cs="Times New Roman"/>
          <w:sz w:val="24"/>
          <w:szCs w:val="24"/>
        </w:rPr>
      </w:pPr>
    </w:p>
    <w:p w:rsidR="00126AEA" w:rsidRPr="002F27E3" w:rsidRDefault="00126AEA" w:rsidP="007C60A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средство индивидуальной мобильности (далее - СИМ) - устройство, имеющее одно или несколько колес (роликов), предназначенное для передвижения человека посредством </w:t>
      </w:r>
      <w:r w:rsidRPr="002F27E3">
        <w:rPr>
          <w:rFonts w:eastAsiaTheme="minorHAnsi"/>
          <w:sz w:val="24"/>
          <w:szCs w:val="24"/>
          <w:lang w:eastAsia="en-US"/>
        </w:rPr>
        <w:lastRenderedPageBreak/>
        <w:t xml:space="preserve">использования электродвигателя (электродвигателей) и (или) мускульной энергии человека (роликовые коньки, самокаты, </w:t>
      </w:r>
      <w:proofErr w:type="spellStart"/>
      <w:r w:rsidRPr="002F27E3">
        <w:rPr>
          <w:rFonts w:eastAsiaTheme="minorHAnsi"/>
          <w:sz w:val="24"/>
          <w:szCs w:val="24"/>
          <w:lang w:eastAsia="en-US"/>
        </w:rPr>
        <w:t>электросамокаты</w:t>
      </w:r>
      <w:proofErr w:type="spellEnd"/>
      <w:r w:rsidRPr="002F27E3">
        <w:rPr>
          <w:rFonts w:eastAsiaTheme="minorHAnsi"/>
          <w:sz w:val="24"/>
          <w:szCs w:val="24"/>
          <w:lang w:eastAsia="en-US"/>
        </w:rPr>
        <w:t xml:space="preserve">, скейтборды, </w:t>
      </w:r>
      <w:proofErr w:type="spellStart"/>
      <w:r w:rsidRPr="002F27E3">
        <w:rPr>
          <w:rFonts w:eastAsiaTheme="minorHAnsi"/>
          <w:sz w:val="24"/>
          <w:szCs w:val="24"/>
          <w:lang w:eastAsia="en-US"/>
        </w:rPr>
        <w:t>электроскейтборды</w:t>
      </w:r>
      <w:proofErr w:type="spellEnd"/>
      <w:r w:rsidRPr="002F27E3">
        <w:rPr>
          <w:rFonts w:eastAsiaTheme="minorHAnsi"/>
          <w:sz w:val="24"/>
          <w:szCs w:val="24"/>
          <w:lang w:eastAsia="en-US"/>
        </w:rPr>
        <w:t xml:space="preserve">, </w:t>
      </w:r>
      <w:proofErr w:type="spellStart"/>
      <w:r w:rsidRPr="002F27E3">
        <w:rPr>
          <w:rFonts w:eastAsiaTheme="minorHAnsi"/>
          <w:sz w:val="24"/>
          <w:szCs w:val="24"/>
          <w:lang w:eastAsia="en-US"/>
        </w:rPr>
        <w:t>гироскутеры</w:t>
      </w:r>
      <w:proofErr w:type="spellEnd"/>
      <w:r w:rsidRPr="002F27E3">
        <w:rPr>
          <w:rFonts w:eastAsiaTheme="minorHAnsi"/>
          <w:sz w:val="24"/>
          <w:szCs w:val="24"/>
          <w:lang w:eastAsia="en-US"/>
        </w:rPr>
        <w:t xml:space="preserve">, </w:t>
      </w:r>
      <w:proofErr w:type="spellStart"/>
      <w:r w:rsidRPr="002F27E3">
        <w:rPr>
          <w:rFonts w:eastAsiaTheme="minorHAnsi"/>
          <w:sz w:val="24"/>
          <w:szCs w:val="24"/>
          <w:lang w:eastAsia="en-US"/>
        </w:rPr>
        <w:t>сигвеи</w:t>
      </w:r>
      <w:proofErr w:type="spellEnd"/>
      <w:r w:rsidRPr="002F27E3">
        <w:rPr>
          <w:rFonts w:eastAsiaTheme="minorHAnsi"/>
          <w:sz w:val="24"/>
          <w:szCs w:val="24"/>
          <w:lang w:eastAsia="en-US"/>
        </w:rPr>
        <w:t xml:space="preserve">, </w:t>
      </w:r>
      <w:proofErr w:type="spellStart"/>
      <w:r w:rsidRPr="002F27E3">
        <w:rPr>
          <w:rFonts w:eastAsiaTheme="minorHAnsi"/>
          <w:sz w:val="24"/>
          <w:szCs w:val="24"/>
          <w:lang w:eastAsia="en-US"/>
        </w:rPr>
        <w:t>моноколеса</w:t>
      </w:r>
      <w:proofErr w:type="spellEnd"/>
      <w:r w:rsidRPr="002F27E3">
        <w:rPr>
          <w:rFonts w:eastAsiaTheme="minorHAnsi"/>
          <w:sz w:val="24"/>
          <w:szCs w:val="24"/>
          <w:lang w:eastAsia="en-US"/>
        </w:rPr>
        <w:t xml:space="preserve"> и иные аналогичные средства), за исключением велосипедов и инвалидных колясок;</w:t>
      </w:r>
    </w:p>
    <w:p w:rsidR="00126AEA" w:rsidRPr="002F27E3" w:rsidRDefault="00126AEA" w:rsidP="001335B4">
      <w:pPr>
        <w:autoSpaceDE w:val="0"/>
        <w:autoSpaceDN w:val="0"/>
        <w:adjustRightInd w:val="0"/>
        <w:ind w:firstLine="709"/>
        <w:jc w:val="both"/>
        <w:rPr>
          <w:rFonts w:eastAsiaTheme="minorHAnsi"/>
          <w:sz w:val="24"/>
          <w:szCs w:val="24"/>
          <w:lang w:eastAsia="en-US"/>
        </w:rPr>
      </w:pPr>
    </w:p>
    <w:p w:rsidR="00126AEA" w:rsidRPr="002F27E3" w:rsidRDefault="00126AEA"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схема </w:t>
      </w:r>
      <w:proofErr w:type="spellStart"/>
      <w:r w:rsidRPr="002F27E3">
        <w:rPr>
          <w:rFonts w:eastAsiaTheme="minorHAnsi"/>
          <w:sz w:val="24"/>
          <w:szCs w:val="24"/>
          <w:lang w:eastAsia="en-US"/>
        </w:rPr>
        <w:t>подеревной</w:t>
      </w:r>
      <w:proofErr w:type="spellEnd"/>
      <w:r w:rsidRPr="002F27E3">
        <w:rPr>
          <w:rFonts w:eastAsiaTheme="minorHAnsi"/>
          <w:sz w:val="24"/>
          <w:szCs w:val="24"/>
          <w:lang w:eastAsia="en-US"/>
        </w:rPr>
        <w:t xml:space="preserve"> съемки зеленых насаждений - разновидность топографической съемки М 1:50 - 1:500, на которой нанесены все существующие зеленые насаждения, а также здания, сооружения, подъездные дороги, инженерные коммуникации, рельеф, иные объекты, расположенные на земельном участке и вне его по направлениям инженерных коммуникаций и дорог, позволяющие ориентироваться на местности и не подлежащие засекречиванию;</w:t>
      </w:r>
    </w:p>
    <w:p w:rsidR="00BE79EB" w:rsidRPr="002F27E3" w:rsidRDefault="00126AEA"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те</w:t>
      </w:r>
      <w:r w:rsidR="00BE79EB" w:rsidRPr="002F27E3">
        <w:rPr>
          <w:rFonts w:ascii="Times New Roman" w:hAnsi="Times New Roman" w:cs="Times New Roman"/>
          <w:sz w:val="24"/>
          <w:szCs w:val="24"/>
        </w:rPr>
        <w:t>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уборка территорий - деятельность по сбору, вывозу мусора, снега и других отходов,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уничтожение зеленых насаждений - повреждение зеленых насаждений, повлекшее полное прекращение их роста и гибель;</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урна - емкость для сбора мелкого бытового мусора, устанавливаемая на улицах, общественных местах, общественных учреждениях и т.д.;</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фриз козырька - фронтальная и боковые стороны козырька;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rsidR="00126AEA" w:rsidRPr="002F27E3" w:rsidRDefault="00126AEA" w:rsidP="001335B4">
      <w:pPr>
        <w:autoSpaceDE w:val="0"/>
        <w:autoSpaceDN w:val="0"/>
        <w:adjustRightInd w:val="0"/>
        <w:ind w:firstLine="709"/>
        <w:jc w:val="both"/>
        <w:rPr>
          <w:sz w:val="24"/>
          <w:szCs w:val="24"/>
        </w:rPr>
      </w:pPr>
    </w:p>
    <w:p w:rsidR="00126AEA"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 xml:space="preserve">элементы благоустройства </w:t>
      </w:r>
      <w:r w:rsidR="00126AEA" w:rsidRPr="002F27E3">
        <w:rPr>
          <w:sz w:val="24"/>
          <w:szCs w:val="24"/>
        </w:rPr>
        <w:t>–</w:t>
      </w:r>
      <w:r w:rsidRPr="002F27E3">
        <w:rPr>
          <w:sz w:val="24"/>
          <w:szCs w:val="24"/>
        </w:rPr>
        <w:t xml:space="preserve"> </w:t>
      </w:r>
      <w:r w:rsidR="00126AEA" w:rsidRPr="002F27E3">
        <w:rPr>
          <w:rFonts w:eastAsiaTheme="minorHAnsi"/>
          <w:sz w:val="24"/>
          <w:szCs w:val="24"/>
          <w:lang w:eastAsia="en-US"/>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объекты, имеющие признаки капитальности или являющиеся частью капитальных объектов, информационные щиты и указатели, применяемые как составные части благоустройства территории,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r w:rsidR="002C69AB" w:rsidRPr="002F27E3">
        <w:rPr>
          <w:rFonts w:eastAsiaTheme="minorHAnsi"/>
          <w:sz w:val="24"/>
          <w:szCs w:val="24"/>
          <w:lang w:eastAsia="en-US"/>
        </w:rPr>
        <w:t>.</w:t>
      </w:r>
    </w:p>
    <w:p w:rsidR="002C69AB" w:rsidRPr="002F27E3" w:rsidRDefault="002C69AB" w:rsidP="001335B4">
      <w:pPr>
        <w:autoSpaceDE w:val="0"/>
        <w:autoSpaceDN w:val="0"/>
        <w:adjustRightInd w:val="0"/>
        <w:ind w:firstLine="709"/>
        <w:jc w:val="both"/>
        <w:rPr>
          <w:rFonts w:eastAsiaTheme="minorHAnsi"/>
          <w:sz w:val="24"/>
          <w:szCs w:val="24"/>
          <w:lang w:eastAsia="en-US"/>
        </w:rPr>
      </w:pPr>
    </w:p>
    <w:p w:rsidR="00BE79EB" w:rsidRPr="002F27E3" w:rsidRDefault="00BE79EB" w:rsidP="002C69A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Иные понятия, используемые в настоящих Правилах, применяются в значениях, установленных действующим законодательством Российской Федерации и муниципальными правовыми актами </w:t>
      </w:r>
      <w:r w:rsidR="00126AEA"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2. Благоустройство и содержание территорий</w:t>
      </w:r>
    </w:p>
    <w:p w:rsidR="00BE79EB" w:rsidRPr="002F27E3" w:rsidRDefault="00BE79EB" w:rsidP="001335B4">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 xml:space="preserve">общего пользования </w:t>
      </w:r>
      <w:r w:rsidR="006E219D" w:rsidRPr="002F27E3">
        <w:rPr>
          <w:rFonts w:ascii="Times New Roman" w:hAnsi="Times New Roman" w:cs="Times New Roman"/>
          <w:sz w:val="24"/>
          <w:szCs w:val="24"/>
        </w:rPr>
        <w:t>муниципальн</w:t>
      </w:r>
      <w:r w:rsidRPr="002F27E3">
        <w:rPr>
          <w:rFonts w:ascii="Times New Roman" w:hAnsi="Times New Roman" w:cs="Times New Roman"/>
          <w:sz w:val="24"/>
          <w:szCs w:val="24"/>
        </w:rPr>
        <w:t>ого округа Спасск-Дальний,</w:t>
      </w:r>
    </w:p>
    <w:p w:rsidR="00BE79EB" w:rsidRPr="002F27E3" w:rsidRDefault="00BE79EB" w:rsidP="001335B4">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порядок пользования такими территориями</w:t>
      </w:r>
    </w:p>
    <w:p w:rsidR="00BE79EB" w:rsidRPr="002F27E3" w:rsidRDefault="00BE79EB"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2.1. Благоустройство территорий общественного пользования.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2.1.1. На территориях общественного назначения (общественные пространства, участки и зоны общественной застройки, центры </w:t>
      </w:r>
      <w:r w:rsidRPr="00DB75FE">
        <w:rPr>
          <w:rFonts w:ascii="Times New Roman" w:hAnsi="Times New Roman" w:cs="Times New Roman"/>
          <w:color w:val="0070C0"/>
          <w:sz w:val="24"/>
          <w:szCs w:val="24"/>
        </w:rPr>
        <w:t>общегородского</w:t>
      </w:r>
      <w:r w:rsidR="00DB75FE" w:rsidRPr="00DB75FE">
        <w:rPr>
          <w:rFonts w:ascii="Times New Roman" w:hAnsi="Times New Roman" w:cs="Times New Roman"/>
          <w:color w:val="0070C0"/>
          <w:sz w:val="24"/>
          <w:szCs w:val="24"/>
        </w:rPr>
        <w:t xml:space="preserve"> (</w:t>
      </w:r>
      <w:proofErr w:type="spellStart"/>
      <w:r w:rsidR="00DB75FE" w:rsidRPr="00DB75FE">
        <w:rPr>
          <w:rFonts w:ascii="Times New Roman" w:hAnsi="Times New Roman" w:cs="Times New Roman"/>
          <w:color w:val="0070C0"/>
          <w:sz w:val="24"/>
          <w:szCs w:val="24"/>
        </w:rPr>
        <w:t>общесельского</w:t>
      </w:r>
      <w:proofErr w:type="spellEnd"/>
      <w:r w:rsidR="00DB75FE" w:rsidRPr="00DB75FE">
        <w:rPr>
          <w:rFonts w:ascii="Times New Roman" w:hAnsi="Times New Roman" w:cs="Times New Roman"/>
          <w:color w:val="0070C0"/>
          <w:sz w:val="24"/>
          <w:szCs w:val="24"/>
        </w:rPr>
        <w:t>)</w:t>
      </w:r>
      <w:r w:rsidRPr="002F27E3">
        <w:rPr>
          <w:rFonts w:ascii="Times New Roman" w:hAnsi="Times New Roman" w:cs="Times New Roman"/>
          <w:sz w:val="24"/>
          <w:szCs w:val="24"/>
        </w:rPr>
        <w:t xml:space="preserve"> и локального значения,  при благоустройстве должно предусматриваться: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инвалидов и другие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Планировка и обустройство территорий общественного назначения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126AEA" w:rsidRPr="002F27E3" w:rsidRDefault="00126AEA"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Некапитальные нестационарные объекты бытового обслуживания, по предоставлению услуг общественного питания </w:t>
      </w:r>
      <w:r w:rsidRPr="00C64087">
        <w:rPr>
          <w:rFonts w:eastAsiaTheme="minorHAnsi"/>
          <w:sz w:val="24"/>
          <w:szCs w:val="24"/>
          <w:highlight w:val="yellow"/>
          <w:lang w:eastAsia="en-US"/>
        </w:rPr>
        <w:t>рекомендуется</w:t>
      </w:r>
      <w:r w:rsidRPr="002F27E3">
        <w:rPr>
          <w:rFonts w:eastAsiaTheme="minorHAnsi"/>
          <w:sz w:val="24"/>
          <w:szCs w:val="24"/>
          <w:lang w:eastAsia="en-US"/>
        </w:rPr>
        <w:t xml:space="preserve"> размещать в парках, садах, на территориях бульваров и скверов.</w:t>
      </w:r>
    </w:p>
    <w:p w:rsidR="00126AEA" w:rsidRPr="002F27E3" w:rsidRDefault="00126AEA"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Такие некапитальные нестационарные объекты </w:t>
      </w:r>
      <w:r w:rsidRPr="00C64087">
        <w:rPr>
          <w:rFonts w:eastAsiaTheme="minorHAnsi"/>
          <w:sz w:val="24"/>
          <w:szCs w:val="24"/>
          <w:highlight w:val="yellow"/>
          <w:lang w:eastAsia="en-US"/>
        </w:rPr>
        <w:t>следует</w:t>
      </w:r>
      <w:r w:rsidRPr="002F27E3">
        <w:rPr>
          <w:rFonts w:eastAsiaTheme="minorHAnsi"/>
          <w:sz w:val="24"/>
          <w:szCs w:val="24"/>
          <w:lang w:eastAsia="en-US"/>
        </w:rPr>
        <w:t xml:space="preserve"> устанавливать на твердые виды покрытия, оборудовать осветительным оборудованием, урнами и малыми контейнерами для мусора. Некапитальные нестационарные объекты </w:t>
      </w:r>
      <w:r w:rsidRPr="00C64087">
        <w:rPr>
          <w:rFonts w:eastAsiaTheme="minorHAnsi"/>
          <w:sz w:val="24"/>
          <w:szCs w:val="24"/>
          <w:highlight w:val="yellow"/>
          <w:lang w:eastAsia="en-US"/>
        </w:rPr>
        <w:t>рекомендуется</w:t>
      </w:r>
      <w:r w:rsidRPr="002F27E3">
        <w:rPr>
          <w:rFonts w:eastAsiaTheme="minorHAnsi"/>
          <w:sz w:val="24"/>
          <w:szCs w:val="24"/>
          <w:lang w:eastAsia="en-US"/>
        </w:rPr>
        <w:t xml:space="preserve"> также оборудовать туалетными кабинами.</w:t>
      </w:r>
    </w:p>
    <w:p w:rsidR="0067738C" w:rsidRPr="002F27E3" w:rsidRDefault="00BE79EB"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 xml:space="preserve">2.1.2. </w:t>
      </w:r>
      <w:r w:rsidR="0067738C" w:rsidRPr="002F27E3">
        <w:rPr>
          <w:rFonts w:ascii="Times New Roman" w:eastAsiaTheme="minorHAnsi" w:hAnsi="Times New Roman" w:cs="Times New Roman"/>
          <w:b/>
          <w:bCs/>
          <w:sz w:val="24"/>
          <w:szCs w:val="24"/>
          <w:lang w:eastAsia="en-US"/>
        </w:rPr>
        <w:t>Места массового отдыха населения на водных объектах.</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2.1.2.1. Обязательный перечень элементов благоустройства на территории мест массового отдыха населения на водных объектах включает: туалеты (устройство выгребных туалетов не допускается, при невозможности подключения к централизованной канализации рекомендуется установка биотуалетов или применение систем </w:t>
      </w:r>
      <w:proofErr w:type="spellStart"/>
      <w:r w:rsidRPr="002F27E3">
        <w:rPr>
          <w:rFonts w:eastAsiaTheme="minorHAnsi"/>
          <w:sz w:val="24"/>
          <w:szCs w:val="24"/>
          <w:lang w:eastAsia="en-US"/>
        </w:rPr>
        <w:t>биоочистки</w:t>
      </w:r>
      <w:proofErr w:type="spellEnd"/>
      <w:r w:rsidRPr="002F27E3">
        <w:rPr>
          <w:rFonts w:eastAsiaTheme="minorHAnsi"/>
          <w:sz w:val="24"/>
          <w:szCs w:val="24"/>
          <w:lang w:eastAsia="en-US"/>
        </w:rPr>
        <w:t xml:space="preserve"> фекальных вод), автостоянки, контейнеры для сбора ТКО, информационные стенды и указатели, специально оборудованные места для курения на открытом воздухе, места для выгула домашних животных. Должны обеспечиваться ежедневная уборка прибрежной части водоемов, наличие заключенного договора на вывоз ТКО с организацией, имеющей лицензию на данный вид деятельности.</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2.1.2.2. На территории мест массового отдыха населения на водных объектах, пригодных для купания (далее - пляжи), должно быть обеспечено наличие кабинок для переодевания, душевых установок, питьевых фонтанчиков с очисткой, спасательных станций и (или) постов с необходимыми </w:t>
      </w:r>
      <w:proofErr w:type="spellStart"/>
      <w:r w:rsidRPr="002F27E3">
        <w:rPr>
          <w:rFonts w:eastAsiaTheme="minorHAnsi"/>
          <w:sz w:val="24"/>
          <w:szCs w:val="24"/>
          <w:lang w:eastAsia="en-US"/>
        </w:rPr>
        <w:t>плавсредствами</w:t>
      </w:r>
      <w:proofErr w:type="spellEnd"/>
      <w:r w:rsidRPr="002F27E3">
        <w:rPr>
          <w:rFonts w:eastAsiaTheme="minorHAnsi"/>
          <w:sz w:val="24"/>
          <w:szCs w:val="24"/>
          <w:lang w:eastAsia="en-US"/>
        </w:rPr>
        <w:t>, оборудованием, снаряжением и обеспечено дежурство спасателей для предупреждения несчастных случаев с людьми и оказания помощи терпящим бедствие на воде, медицинский пункт площадью не меньше 12 кв. м, размещенный в отдельном помещении (медицинской палатке), желательно рядом со спасательным постом, имеющим достаточное естественное освещение, туалет, водопровод, меблированным одним столом, тремя стульями, топчаном (кушеткой) высотой 50 см, с лежанкой 200 x 70 см. Необходимо обозначение медицинского пункта "Красный крест" на белом фоне или надпись "Медпункт". Должны быть обеспечены беспрепятственный въезд и перемещение по территории зон отдыха автомашин скорой медицинской помощи. Медицинское оснащение (медикаменты, перевязочный материал, медицинская аппаратура) и медицинский персонал обеспечиваются за счет арендатора, собственника и (или) землепользователя территории пляжа.</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2.1.2.3. При проектировании пляжей площадь пляжа и протяженность береговой линии пляжей принимаются по расчету количества посетителей в соответствии с местными нормативами градостроительного проектирования.</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lastRenderedPageBreak/>
        <w:t xml:space="preserve">2.1.2.4. Администрация </w:t>
      </w:r>
      <w:bookmarkStart w:id="1" w:name="_Hlk214461451"/>
      <w:r w:rsidRPr="002F27E3">
        <w:rPr>
          <w:rFonts w:eastAsiaTheme="minorHAnsi"/>
          <w:sz w:val="24"/>
          <w:szCs w:val="24"/>
          <w:lang w:eastAsia="en-US"/>
        </w:rPr>
        <w:t xml:space="preserve">муниципального округа Спасск-Дальний </w:t>
      </w:r>
      <w:bookmarkEnd w:id="1"/>
      <w:r w:rsidRPr="002F27E3">
        <w:rPr>
          <w:rFonts w:eastAsiaTheme="minorHAnsi"/>
          <w:sz w:val="24"/>
          <w:szCs w:val="24"/>
          <w:lang w:eastAsia="en-US"/>
        </w:rPr>
        <w:t>определяет уполномоченный орган, ответственный за подготовку мест массового отдыха населения на водных объектах на территории</w:t>
      </w:r>
      <w:r w:rsidR="004210EA" w:rsidRPr="002F27E3">
        <w:rPr>
          <w:rFonts w:eastAsiaTheme="minorHAnsi"/>
          <w:sz w:val="24"/>
          <w:szCs w:val="24"/>
          <w:lang w:eastAsia="en-US"/>
        </w:rPr>
        <w:t xml:space="preserve"> муниципального округа Спасск-Дальний</w:t>
      </w:r>
      <w:r w:rsidRPr="002F27E3">
        <w:rPr>
          <w:rFonts w:eastAsiaTheme="minorHAnsi"/>
          <w:sz w:val="24"/>
          <w:szCs w:val="24"/>
          <w:lang w:eastAsia="en-US"/>
        </w:rPr>
        <w:t xml:space="preserve"> к очередному купальному сезону (далее - уполномоченный орган). Уполномоченный орган осуществляет контроль за состоянием, содержанием, функционированием мест массового отдыха населения на водных объектах на территории</w:t>
      </w:r>
      <w:r w:rsidR="004210EA" w:rsidRPr="002F27E3">
        <w:rPr>
          <w:rFonts w:eastAsiaTheme="minorHAnsi"/>
          <w:sz w:val="24"/>
          <w:szCs w:val="24"/>
          <w:lang w:eastAsia="en-US"/>
        </w:rPr>
        <w:t xml:space="preserve"> муниципального округа Спасск-Дальний</w:t>
      </w:r>
      <w:r w:rsidRPr="002F27E3">
        <w:rPr>
          <w:rFonts w:eastAsiaTheme="minorHAnsi"/>
          <w:sz w:val="24"/>
          <w:szCs w:val="24"/>
          <w:lang w:eastAsia="en-US"/>
        </w:rPr>
        <w:t>. Выявленные нарушения актируются и направляются арендаторам, собственникам и (или) землепользователям территорий мест массового отдыха населения на водных объектах на территории</w:t>
      </w:r>
      <w:r w:rsidR="004210EA" w:rsidRPr="002F27E3">
        <w:rPr>
          <w:rFonts w:eastAsiaTheme="minorHAnsi"/>
          <w:sz w:val="24"/>
          <w:szCs w:val="24"/>
          <w:lang w:eastAsia="en-US"/>
        </w:rPr>
        <w:t xml:space="preserve"> муниципального округа Спасск-Дальний</w:t>
      </w:r>
      <w:r w:rsidRPr="002F27E3">
        <w:rPr>
          <w:rFonts w:eastAsiaTheme="minorHAnsi"/>
          <w:sz w:val="24"/>
          <w:szCs w:val="24"/>
          <w:lang w:eastAsia="en-US"/>
        </w:rPr>
        <w:t xml:space="preserve"> для устранения выявленных нарушений.</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Пляжи должны соответствовать государственным стандартам Российской Федерации, </w:t>
      </w:r>
      <w:hyperlink r:id="rId9" w:history="1">
        <w:r w:rsidRPr="002F27E3">
          <w:rPr>
            <w:rFonts w:eastAsiaTheme="minorHAnsi"/>
            <w:sz w:val="24"/>
            <w:szCs w:val="24"/>
            <w:lang w:eastAsia="en-US"/>
          </w:rPr>
          <w:t>Правилам</w:t>
        </w:r>
      </w:hyperlink>
      <w:r w:rsidRPr="002F27E3">
        <w:rPr>
          <w:rFonts w:eastAsiaTheme="minorHAnsi"/>
          <w:sz w:val="24"/>
          <w:szCs w:val="24"/>
          <w:lang w:eastAsia="en-US"/>
        </w:rPr>
        <w:t xml:space="preserve"> охраны жизни людей на воде в Приморском крае и Правилам пользования водными объектами для плавания на маломерных плавательных средствах в Приморском крае, утвержденным постановлением Губернатора Приморского края от 24.04.1998 N 196.</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2.1.2.5. Арендаторы, собственники и (или) землепользователи территорий мест массового отдыха населения на водных объектах обязаны проводить мероприятия, связанные с функционированием мест массового отдыха населения на водных объектах и обслуживанием отдыхающих, включающие также работы по поддержанию необходимого уровня санитарно-экологического благополучия, благоустройства и безопасности мест массового отдыха населения на водных объектах.</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Арендаторы, собственники и (или) землепользователи территорий пляжей организуют ежегодные работы по очистке дна, акватории и пляжа с привлечением организаций, имеющих лицензию на проведение таких работ на договорной основе.</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Организации независимо от организационно-правовых форм несут ответственность за состояние безопасности жизни людей на закрепленных за ними водных объектах.</w:t>
      </w:r>
    </w:p>
    <w:p w:rsidR="0067738C" w:rsidRPr="002F27E3" w:rsidRDefault="0067738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2.1.2.6. Сроки купального сезона, продолжительность работы зон отдыха, спасательных станций и постов устанавливаются администрацией</w:t>
      </w:r>
      <w:r w:rsidR="007777A1" w:rsidRPr="002F27E3">
        <w:rPr>
          <w:rFonts w:eastAsiaTheme="minorHAnsi"/>
          <w:sz w:val="24"/>
          <w:szCs w:val="24"/>
          <w:lang w:eastAsia="en-US"/>
        </w:rPr>
        <w:t xml:space="preserve"> муниципального округа Спасск-Дальний</w:t>
      </w:r>
      <w:r w:rsidRPr="002F27E3">
        <w:rPr>
          <w:rFonts w:eastAsiaTheme="minorHAnsi"/>
          <w:sz w:val="24"/>
          <w:szCs w:val="24"/>
          <w:lang w:eastAsia="en-US"/>
        </w:rPr>
        <w:t>.</w:t>
      </w:r>
    </w:p>
    <w:p w:rsidR="00BE79EB" w:rsidRPr="002F27E3" w:rsidRDefault="00BE79EB"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2.1.3. Парки.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2.1.3.1. На территории </w:t>
      </w:r>
      <w:r w:rsidR="007F1435"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могут размещаться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2.1.3.2.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2.1.3.3.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7777A1" w:rsidRPr="002F27E3" w:rsidRDefault="007777A1" w:rsidP="001335B4">
      <w:pPr>
        <w:autoSpaceDE w:val="0"/>
        <w:autoSpaceDN w:val="0"/>
        <w:adjustRightInd w:val="0"/>
        <w:ind w:firstLine="709"/>
        <w:jc w:val="both"/>
        <w:rPr>
          <w:sz w:val="24"/>
          <w:szCs w:val="24"/>
        </w:rPr>
      </w:pPr>
    </w:p>
    <w:p w:rsidR="007777A1"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 xml:space="preserve">2.1.3.4. </w:t>
      </w:r>
      <w:r w:rsidR="007777A1" w:rsidRPr="002F27E3">
        <w:rPr>
          <w:rFonts w:eastAsiaTheme="minorHAnsi"/>
          <w:sz w:val="24"/>
          <w:szCs w:val="24"/>
          <w:lang w:eastAsia="en-US"/>
        </w:rPr>
        <w:t xml:space="preserve">Обязательный перечень элементов благоустройства на территории многофункционального парка включает: твердые виды покрытия (за исключением щебня) основных дорожек и площадок (кроме спортивных и детских); элементы сопряжения поверхностей; тактильные указатели; озеленение; элементы декоративно-прикладного </w:t>
      </w:r>
      <w:r w:rsidR="007777A1" w:rsidRPr="002F27E3">
        <w:rPr>
          <w:rFonts w:eastAsiaTheme="minorHAnsi"/>
          <w:sz w:val="24"/>
          <w:szCs w:val="24"/>
          <w:lang w:eastAsia="en-US"/>
        </w:rPr>
        <w:lastRenderedPageBreak/>
        <w:t>оформления; водные устройства (водоемы, фонтаны); скамьи, урны и контейнеры для мусора и других отходов;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специально оборудованные места для курения на открытом воздухе; носители информации о зоне парка и о парке в целом, с учетом условий доступности для инвалидов; туалеты.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2.1.3.5.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7777A1" w:rsidRPr="002F27E3" w:rsidRDefault="007777A1" w:rsidP="001335B4">
      <w:pPr>
        <w:autoSpaceDE w:val="0"/>
        <w:autoSpaceDN w:val="0"/>
        <w:adjustRightInd w:val="0"/>
        <w:ind w:firstLine="709"/>
        <w:jc w:val="both"/>
        <w:rPr>
          <w:sz w:val="24"/>
          <w:szCs w:val="24"/>
        </w:rPr>
      </w:pPr>
    </w:p>
    <w:p w:rsidR="007777A1"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 xml:space="preserve">2.1.3.6. </w:t>
      </w:r>
      <w:r w:rsidR="007777A1" w:rsidRPr="002F27E3">
        <w:rPr>
          <w:rFonts w:eastAsiaTheme="minorHAnsi"/>
          <w:sz w:val="24"/>
          <w:szCs w:val="24"/>
          <w:lang w:eastAsia="en-US"/>
        </w:rPr>
        <w:t>Обязательный перечень элементов благоустройства на территории специализированных парков включает: твердые виды покрытия (за исключением щебня) основных дорожек; элементы сопряжения поверхностей; тактильные указатели; скамьи; урны; специально оборудованные места для курения на открытом воздухе, информационное оборудование (схема парка) с учетом условий доступности для инвалидов. Допускается установка ограждения, туалетных кабин.</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2.1.3.7.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BE79EB"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2.1.3.8. Обязательный перечень элементов благоустройства на территории парка жилого района включает: твердые виды покрытия (за исключением щебня, бетона) основных дорожек; элементы сопряжения поверхностей; озеленение; скамьи; урны и малые контейнеры для мусора и других отходов; оборудование площадок; специально оборудованные места для курения на открытом воздухе; осветительное оборудование.</w:t>
      </w:r>
    </w:p>
    <w:p w:rsidR="007E0854" w:rsidRPr="002F27E3" w:rsidRDefault="007E0854" w:rsidP="001335B4">
      <w:pPr>
        <w:pStyle w:val="ConsPlusNormal"/>
        <w:spacing w:before="220"/>
        <w:ind w:firstLine="709"/>
        <w:jc w:val="both"/>
        <w:rPr>
          <w:rFonts w:ascii="Times New Roman" w:hAnsi="Times New Roman" w:cs="Times New Roman"/>
          <w:sz w:val="24"/>
          <w:szCs w:val="24"/>
        </w:rPr>
      </w:pPr>
      <w:r w:rsidRPr="007E0854">
        <w:rPr>
          <w:rFonts w:ascii="Times New Roman" w:hAnsi="Times New Roman" w:cs="Times New Roman"/>
          <w:color w:val="0070C0"/>
          <w:sz w:val="24"/>
          <w:szCs w:val="24"/>
        </w:rPr>
        <w:t>2.1.3.9. При проектировании (реконструкции) парков рекомендуется проработать возможность организации площадок-лужаек для отдыха на траве</w:t>
      </w:r>
      <w:r>
        <w:rPr>
          <w:rFonts w:ascii="Times New Roman" w:hAnsi="Times New Roman" w:cs="Times New Roman"/>
          <w:color w:val="0070C0"/>
          <w:sz w:val="24"/>
          <w:szCs w:val="24"/>
        </w:rPr>
        <w:t xml:space="preserve"> на территории этих парков</w:t>
      </w:r>
      <w:r w:rsidRPr="007E0854">
        <w:rPr>
          <w:rFonts w:ascii="Times New Roman" w:hAnsi="Times New Roman" w:cs="Times New Roman"/>
          <w:color w:val="0070C0"/>
          <w:sz w:val="24"/>
          <w:szCs w:val="24"/>
        </w:rPr>
        <w:t>.</w:t>
      </w:r>
    </w:p>
    <w:p w:rsidR="007777A1" w:rsidRPr="002F27E3" w:rsidRDefault="007777A1" w:rsidP="001335B4">
      <w:pPr>
        <w:autoSpaceDE w:val="0"/>
        <w:autoSpaceDN w:val="0"/>
        <w:adjustRightInd w:val="0"/>
        <w:ind w:firstLine="709"/>
        <w:jc w:val="both"/>
        <w:rPr>
          <w:sz w:val="24"/>
          <w:szCs w:val="24"/>
        </w:rPr>
      </w:pPr>
    </w:p>
    <w:p w:rsidR="007777A1"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2.1.3.</w:t>
      </w:r>
      <w:r w:rsidR="007E0854">
        <w:rPr>
          <w:sz w:val="24"/>
          <w:szCs w:val="24"/>
        </w:rPr>
        <w:t>10</w:t>
      </w:r>
      <w:r w:rsidRPr="002F27E3">
        <w:rPr>
          <w:sz w:val="24"/>
          <w:szCs w:val="24"/>
        </w:rPr>
        <w:t xml:space="preserve">. </w:t>
      </w:r>
      <w:r w:rsidR="007777A1" w:rsidRPr="002F27E3">
        <w:rPr>
          <w:rFonts w:eastAsiaTheme="minorHAnsi"/>
          <w:sz w:val="24"/>
          <w:szCs w:val="24"/>
          <w:lang w:eastAsia="en-US"/>
        </w:rPr>
        <w:t xml:space="preserve">Для организации рекреационных потоков, защиты природных ценных объектов, элементов благоустройства парков следует применять </w:t>
      </w:r>
      <w:proofErr w:type="spellStart"/>
      <w:r w:rsidR="007777A1" w:rsidRPr="002F27E3">
        <w:rPr>
          <w:rFonts w:eastAsiaTheme="minorHAnsi"/>
          <w:sz w:val="24"/>
          <w:szCs w:val="24"/>
          <w:lang w:eastAsia="en-US"/>
        </w:rPr>
        <w:t>светопрозрачные</w:t>
      </w:r>
      <w:proofErr w:type="spellEnd"/>
      <w:r w:rsidR="007777A1" w:rsidRPr="002F27E3">
        <w:rPr>
          <w:rFonts w:eastAsiaTheme="minorHAnsi"/>
          <w:sz w:val="24"/>
          <w:szCs w:val="24"/>
          <w:lang w:eastAsia="en-US"/>
        </w:rPr>
        <w:t xml:space="preserve"> ограждения, включающие различные виды литых, кованых, сварных и иных конструкций, а также живую изгородь и посадки кустарникового озеленения, выполняющие роль ограждений. Ограждения могут применяться по границам парка и внутри него.</w:t>
      </w:r>
    </w:p>
    <w:p w:rsidR="007777A1" w:rsidRPr="002F27E3" w:rsidRDefault="007777A1" w:rsidP="001335B4">
      <w:pPr>
        <w:autoSpaceDE w:val="0"/>
        <w:autoSpaceDN w:val="0"/>
        <w:adjustRightInd w:val="0"/>
        <w:ind w:firstLine="709"/>
        <w:jc w:val="both"/>
        <w:rPr>
          <w:sz w:val="24"/>
          <w:szCs w:val="24"/>
        </w:rPr>
      </w:pPr>
    </w:p>
    <w:p w:rsidR="007777A1" w:rsidRPr="002F27E3" w:rsidRDefault="007777A1" w:rsidP="001335B4">
      <w:pPr>
        <w:autoSpaceDE w:val="0"/>
        <w:autoSpaceDN w:val="0"/>
        <w:adjustRightInd w:val="0"/>
        <w:ind w:firstLine="709"/>
        <w:jc w:val="both"/>
        <w:rPr>
          <w:rFonts w:eastAsiaTheme="minorHAnsi"/>
          <w:sz w:val="24"/>
          <w:szCs w:val="24"/>
          <w:lang w:eastAsia="en-US"/>
        </w:rPr>
      </w:pPr>
      <w:r w:rsidRPr="002F27E3">
        <w:rPr>
          <w:sz w:val="24"/>
          <w:szCs w:val="24"/>
        </w:rPr>
        <w:t>2.1.3.1</w:t>
      </w:r>
      <w:r w:rsidR="007E0854">
        <w:rPr>
          <w:sz w:val="24"/>
          <w:szCs w:val="24"/>
        </w:rPr>
        <w:t>1</w:t>
      </w:r>
      <w:r w:rsidRPr="002F27E3">
        <w:rPr>
          <w:sz w:val="24"/>
          <w:szCs w:val="24"/>
        </w:rPr>
        <w:t xml:space="preserve">. </w:t>
      </w:r>
      <w:r w:rsidRPr="002F27E3">
        <w:rPr>
          <w:rFonts w:eastAsiaTheme="minorHAnsi"/>
          <w:sz w:val="24"/>
          <w:szCs w:val="24"/>
          <w:lang w:eastAsia="en-US"/>
        </w:rPr>
        <w:t xml:space="preserve">На территории парков </w:t>
      </w:r>
      <w:r w:rsidRPr="00C64087">
        <w:rPr>
          <w:rFonts w:eastAsiaTheme="minorHAnsi"/>
          <w:sz w:val="24"/>
          <w:szCs w:val="24"/>
          <w:highlight w:val="yellow"/>
          <w:lang w:eastAsia="en-US"/>
        </w:rPr>
        <w:t>рекомендуется</w:t>
      </w:r>
      <w:r w:rsidRPr="002F27E3">
        <w:rPr>
          <w:rFonts w:eastAsiaTheme="minorHAnsi"/>
          <w:sz w:val="24"/>
          <w:szCs w:val="24"/>
          <w:lang w:eastAsia="en-US"/>
        </w:rPr>
        <w:t xml:space="preserve"> предусматривать точки видеонаблюдения с функцией </w:t>
      </w:r>
      <w:proofErr w:type="spellStart"/>
      <w:r w:rsidRPr="002F27E3">
        <w:rPr>
          <w:rFonts w:eastAsiaTheme="minorHAnsi"/>
          <w:sz w:val="24"/>
          <w:szCs w:val="24"/>
          <w:lang w:eastAsia="en-US"/>
        </w:rPr>
        <w:t>видеоаналитики</w:t>
      </w:r>
      <w:proofErr w:type="spellEnd"/>
      <w:r w:rsidRPr="002F27E3">
        <w:rPr>
          <w:rFonts w:eastAsiaTheme="minorHAnsi"/>
          <w:sz w:val="24"/>
          <w:szCs w:val="24"/>
          <w:lang w:eastAsia="en-US"/>
        </w:rPr>
        <w:t>, средства связи и иные средства, способствующие обеспечению безопасности посетителей, а также оказывающие сдерживающее воздействие на правонарушителей.</w:t>
      </w:r>
    </w:p>
    <w:p w:rsidR="00BE79EB" w:rsidRPr="002F27E3" w:rsidRDefault="00BE79EB"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2.1.4. Скверы.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w:t>
      </w:r>
      <w:r w:rsidR="00D91360" w:rsidRPr="002F27E3">
        <w:rPr>
          <w:rFonts w:ascii="Times New Roman" w:hAnsi="Times New Roman" w:cs="Times New Roman"/>
          <w:sz w:val="24"/>
          <w:szCs w:val="24"/>
        </w:rPr>
        <w:t>4</w:t>
      </w:r>
      <w:r w:rsidRPr="002F27E3">
        <w:rPr>
          <w:rFonts w:ascii="Times New Roman" w:hAnsi="Times New Roman" w:cs="Times New Roman"/>
          <w:sz w:val="24"/>
          <w:szCs w:val="24"/>
        </w:rPr>
        <w:t>.1. Скверы предназначены для организации кратковременного отдыха, прогулок, транзитных пешеходных передвижений.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w:t>
      </w:r>
      <w:r w:rsidR="00D91360" w:rsidRPr="002F27E3">
        <w:rPr>
          <w:rFonts w:ascii="Times New Roman" w:hAnsi="Times New Roman" w:cs="Times New Roman"/>
          <w:sz w:val="24"/>
          <w:szCs w:val="24"/>
        </w:rPr>
        <w:t>4</w:t>
      </w:r>
      <w:r w:rsidRPr="002F27E3">
        <w:rPr>
          <w:rFonts w:ascii="Times New Roman" w:hAnsi="Times New Roman" w:cs="Times New Roman"/>
          <w:sz w:val="24"/>
          <w:szCs w:val="24"/>
        </w:rPr>
        <w:t xml:space="preserve">.2.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тактильные указатели, озеленение, скамьи, урны или малые контейнеры для </w:t>
      </w:r>
      <w:r w:rsidRPr="002F27E3">
        <w:rPr>
          <w:rFonts w:ascii="Times New Roman" w:hAnsi="Times New Roman" w:cs="Times New Roman"/>
          <w:sz w:val="24"/>
          <w:szCs w:val="24"/>
        </w:rPr>
        <w:lastRenderedPageBreak/>
        <w:t>мусора и иных отходов, специально оборудованные места для курения на открытом воздухе, осветительное оборудование, оборудование архитектурно-декоративного освещения.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w:t>
      </w:r>
      <w:r w:rsidR="00D91360" w:rsidRPr="002F27E3">
        <w:rPr>
          <w:rFonts w:ascii="Times New Roman" w:hAnsi="Times New Roman" w:cs="Times New Roman"/>
          <w:sz w:val="24"/>
          <w:szCs w:val="24"/>
        </w:rPr>
        <w:t>4</w:t>
      </w:r>
      <w:r w:rsidRPr="002F27E3">
        <w:rPr>
          <w:rFonts w:ascii="Times New Roman" w:hAnsi="Times New Roman" w:cs="Times New Roman"/>
          <w:sz w:val="24"/>
          <w:szCs w:val="24"/>
        </w:rPr>
        <w:t>.3. Дорожки проектируются в твердом покрытии (за исключением щебня).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2.1.</w:t>
      </w:r>
      <w:r w:rsidR="00D91360" w:rsidRPr="002F27E3">
        <w:rPr>
          <w:rFonts w:ascii="Times New Roman" w:hAnsi="Times New Roman" w:cs="Times New Roman"/>
          <w:sz w:val="24"/>
          <w:szCs w:val="24"/>
        </w:rPr>
        <w:t>4</w:t>
      </w:r>
      <w:r w:rsidRPr="002F27E3">
        <w:rPr>
          <w:rFonts w:ascii="Times New Roman" w:hAnsi="Times New Roman" w:cs="Times New Roman"/>
          <w:sz w:val="24"/>
          <w:szCs w:val="24"/>
        </w:rPr>
        <w:t>.4. При озеленении предусматриваются полосы насаждений, изолирующих внутренние территории от улиц; перед крупными общественными зданиями - широкие видовые разрывы с установкой фонтанов и разбивкой цветников</w:t>
      </w:r>
      <w:r w:rsidR="007B429C" w:rsidRPr="002F27E3">
        <w:rPr>
          <w:rFonts w:ascii="Times New Roman" w:hAnsi="Times New Roman" w:cs="Times New Roman"/>
          <w:sz w:val="24"/>
          <w:szCs w:val="24"/>
        </w:rPr>
        <w:t xml:space="preserve">. </w:t>
      </w:r>
      <w:r w:rsidRPr="002F27E3">
        <w:rPr>
          <w:rFonts w:ascii="Times New Roman" w:hAnsi="Times New Roman" w:cs="Times New Roman"/>
          <w:sz w:val="24"/>
          <w:szCs w:val="24"/>
        </w:rPr>
        <w:t>При озеленении скверов используются приемы зрительного расширения озеленяемого пространства.</w:t>
      </w:r>
    </w:p>
    <w:p w:rsidR="007B429C" w:rsidRPr="002F27E3" w:rsidRDefault="007B429C" w:rsidP="001335B4">
      <w:pPr>
        <w:autoSpaceDE w:val="0"/>
        <w:autoSpaceDN w:val="0"/>
        <w:adjustRightInd w:val="0"/>
        <w:ind w:firstLine="709"/>
        <w:jc w:val="both"/>
        <w:rPr>
          <w:sz w:val="24"/>
          <w:szCs w:val="24"/>
        </w:rPr>
      </w:pPr>
    </w:p>
    <w:p w:rsidR="007B429C" w:rsidRPr="002F27E3" w:rsidRDefault="007B429C" w:rsidP="001335B4">
      <w:pPr>
        <w:autoSpaceDE w:val="0"/>
        <w:autoSpaceDN w:val="0"/>
        <w:adjustRightInd w:val="0"/>
        <w:ind w:firstLine="709"/>
        <w:jc w:val="both"/>
        <w:rPr>
          <w:rFonts w:eastAsiaTheme="minorHAnsi"/>
          <w:sz w:val="24"/>
          <w:szCs w:val="24"/>
          <w:lang w:eastAsia="en-US"/>
        </w:rPr>
      </w:pPr>
      <w:r w:rsidRPr="002F27E3">
        <w:rPr>
          <w:sz w:val="24"/>
          <w:szCs w:val="24"/>
        </w:rPr>
        <w:t>2.1.</w:t>
      </w:r>
      <w:r w:rsidR="00D91360" w:rsidRPr="002F27E3">
        <w:rPr>
          <w:sz w:val="24"/>
          <w:szCs w:val="24"/>
        </w:rPr>
        <w:t>4</w:t>
      </w:r>
      <w:r w:rsidRPr="002F27E3">
        <w:rPr>
          <w:sz w:val="24"/>
          <w:szCs w:val="24"/>
        </w:rPr>
        <w:t>.5. Н</w:t>
      </w:r>
      <w:r w:rsidRPr="002F27E3">
        <w:rPr>
          <w:rFonts w:eastAsiaTheme="minorHAnsi"/>
          <w:sz w:val="24"/>
          <w:szCs w:val="24"/>
          <w:lang w:eastAsia="en-US"/>
        </w:rPr>
        <w:t xml:space="preserve">а территории скверов </w:t>
      </w:r>
      <w:r w:rsidRPr="00C64087">
        <w:rPr>
          <w:rFonts w:eastAsiaTheme="minorHAnsi"/>
          <w:sz w:val="24"/>
          <w:szCs w:val="24"/>
          <w:highlight w:val="yellow"/>
          <w:lang w:eastAsia="en-US"/>
        </w:rPr>
        <w:t>рекомендуется</w:t>
      </w:r>
      <w:r w:rsidRPr="002F27E3">
        <w:rPr>
          <w:rFonts w:eastAsiaTheme="minorHAnsi"/>
          <w:sz w:val="24"/>
          <w:szCs w:val="24"/>
          <w:lang w:eastAsia="en-US"/>
        </w:rPr>
        <w:t xml:space="preserve"> предусматривать точки видеонаблюдения с функцией </w:t>
      </w:r>
      <w:proofErr w:type="spellStart"/>
      <w:r w:rsidRPr="002F27E3">
        <w:rPr>
          <w:rFonts w:eastAsiaTheme="minorHAnsi"/>
          <w:sz w:val="24"/>
          <w:szCs w:val="24"/>
          <w:lang w:eastAsia="en-US"/>
        </w:rPr>
        <w:t>видеоаналитики</w:t>
      </w:r>
      <w:proofErr w:type="spellEnd"/>
      <w:r w:rsidRPr="002F27E3">
        <w:rPr>
          <w:rFonts w:eastAsiaTheme="minorHAnsi"/>
          <w:sz w:val="24"/>
          <w:szCs w:val="24"/>
          <w:lang w:eastAsia="en-US"/>
        </w:rPr>
        <w:t>, средства связи и иные средства, способствующие обеспечению безопасности посетителей, а также оказывающие сдерживающее воздействие на правонарушителей.</w:t>
      </w:r>
    </w:p>
    <w:p w:rsidR="00BE79EB" w:rsidRPr="002F27E3" w:rsidRDefault="00BE79EB"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2.2. Благоустройство на территориях жилого назначения.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2.2.1. Объектами благоустройства на территориях жилого назначения являются общественные пространства, участки жилой застройки, территории образовательных организаций, постоянного и временного хранения автотранспортных средств, которые в различных сочетаниях формируют микрорайоны, жилые районы.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2.2.2.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следует предусматривать устройство </w:t>
      </w:r>
      <w:proofErr w:type="spellStart"/>
      <w:r w:rsidRPr="002F27E3">
        <w:rPr>
          <w:rFonts w:ascii="Times New Roman" w:hAnsi="Times New Roman" w:cs="Times New Roman"/>
          <w:sz w:val="24"/>
          <w:szCs w:val="24"/>
        </w:rPr>
        <w:t>приобъектных</w:t>
      </w:r>
      <w:proofErr w:type="spellEnd"/>
      <w:r w:rsidRPr="002F27E3">
        <w:rPr>
          <w:rFonts w:ascii="Times New Roman" w:hAnsi="Times New Roman" w:cs="Times New Roman"/>
          <w:sz w:val="24"/>
          <w:szCs w:val="24"/>
        </w:rPr>
        <w:t xml:space="preserve"> автостоянок и парковок.</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2.2.3. Перечень элементов благоустройства на территориях пешеходных коммуникаций и участков организаций обслуживания включает: твердые виды покрытия (за исключением щебня), элементы сопряжения поверхностей, тактильные указатели, урны, малогабаритные (малые) контейнеры, осветительное оборудование, носители информации, мобильное озеленение, уличное техническое оборудование, скамьи.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2.2.4. На территории участка жилой застройки с коллективным пользованием придомовой территорией (многоквартирные дома)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гостевых автостоянок), озелененные территории.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Если размеры территории участка позволяют, в границах участка осуществляется размещение спортивных площадок и площадок для игр детей школьного возраста, площадок для выгула домашних животных.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При размещении жилых участков вдоль магистральных улиц необходимо не допускать со стороны улицы их сплошное ограждение и размещение площадок (детских, </w:t>
      </w:r>
      <w:r w:rsidRPr="002F27E3">
        <w:rPr>
          <w:rFonts w:ascii="Times New Roman" w:hAnsi="Times New Roman" w:cs="Times New Roman"/>
          <w:sz w:val="24"/>
          <w:szCs w:val="24"/>
        </w:rPr>
        <w:lastRenderedPageBreak/>
        <w:t>спортивных, для установки контейнеров).</w:t>
      </w:r>
    </w:p>
    <w:p w:rsidR="007B429C" w:rsidRPr="002F27E3" w:rsidRDefault="007B429C" w:rsidP="001335B4">
      <w:pPr>
        <w:autoSpaceDE w:val="0"/>
        <w:autoSpaceDN w:val="0"/>
        <w:adjustRightInd w:val="0"/>
        <w:ind w:firstLine="709"/>
        <w:jc w:val="both"/>
        <w:rPr>
          <w:sz w:val="24"/>
          <w:szCs w:val="24"/>
        </w:rPr>
      </w:pPr>
    </w:p>
    <w:p w:rsidR="00BE79EB"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 xml:space="preserve">2.2.5. </w:t>
      </w:r>
      <w:r w:rsidR="007B429C" w:rsidRPr="002F27E3">
        <w:rPr>
          <w:rFonts w:eastAsiaTheme="minorHAnsi"/>
          <w:sz w:val="24"/>
          <w:szCs w:val="24"/>
          <w:lang w:eastAsia="en-US"/>
        </w:rPr>
        <w:t>Перечень элементов благоустройства на территории участка жилой застройки включает: твердые виды покрытия проезда (за исключением щебня), различные виды покрытия площадок в зависимости от их назначения, элементы сопряжения поверхностей, оборудование площадок, озеленение, осветительное оборудование, систему наружного освещения, включая уличные, архитектурные опоры освещения, тросы, кронштейны, оборудование для управления наружным освещением.</w:t>
      </w:r>
    </w:p>
    <w:p w:rsidR="00BE79EB" w:rsidRPr="002F27E3" w:rsidRDefault="00BE79EB" w:rsidP="001335B4">
      <w:pPr>
        <w:pStyle w:val="ConsPlusNormal"/>
        <w:spacing w:before="220"/>
        <w:ind w:firstLine="709"/>
        <w:jc w:val="both"/>
        <w:rPr>
          <w:rFonts w:ascii="Times New Roman" w:hAnsi="Times New Roman" w:cs="Times New Roman"/>
          <w:sz w:val="24"/>
          <w:szCs w:val="24"/>
        </w:rPr>
      </w:pPr>
      <w:bookmarkStart w:id="2" w:name="P132"/>
      <w:bookmarkEnd w:id="2"/>
      <w:r w:rsidRPr="002F27E3">
        <w:rPr>
          <w:rFonts w:ascii="Times New Roman" w:hAnsi="Times New Roman" w:cs="Times New Roman"/>
          <w:sz w:val="24"/>
          <w:szCs w:val="24"/>
        </w:rPr>
        <w:t>2.2.6. На территориях жилого назначения не допускается осуществление благоустройства с использованием автомобильных шин.</w:t>
      </w:r>
    </w:p>
    <w:p w:rsidR="00BE79EB" w:rsidRPr="002F27E3" w:rsidRDefault="00BE79EB"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2.3. Благоустройство на территориях транспортных и инженерных коммуникаций.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2.3.1. Объектами благоустройства на территориях транспортных коммуникаций являются улично-дорожная сеть и пешеходные переходы различных типов.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Объектами благоустройства на территориях инженерных коммуникаций являются наземные поверхности.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2.3.2. Проектирование комплексного благоустройства на территориях транспортных и инженерных коммуникаций следует вести, обеспечивая условия безопасности движения и безопасности населения, защиту прилегающих территорий от негативного воздействия, с учетом действующих норм и требований.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2.3.3. На территории </w:t>
      </w:r>
      <w:r w:rsidR="007B429C"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проектируются пешеходные переходы при условии наличия такой возможности, доступные для движения инвалидных и детских колясок.</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2.3.4. Перечень элементов благоустройства наземных пешеходных переходов включает: дорожную разметку, бордюрные пандусы для съезда с уровня тротуара на уровень проезжей части, осветительное оборудование, тактильные указатели.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2.3.5. Прокладка транспортно-пешеходных коммуникаций с твердыми видами покрытий, установка осветительного оборудования, рекламных конструкций, устройство площадок (детских, отдыха, стоянок автомобилей, контейнерных), возведение любых видов сооружений, в том числе некапитальных нестационарных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за исключением технических сооружений, имеющих отношение к обслуживанию и эксплуатации проходящих в технической зоне коммуникаций.</w:t>
      </w:r>
    </w:p>
    <w:p w:rsidR="00BD3B77" w:rsidRPr="002F27E3" w:rsidRDefault="00BD3B77" w:rsidP="001335B4">
      <w:pPr>
        <w:autoSpaceDE w:val="0"/>
        <w:autoSpaceDN w:val="0"/>
        <w:adjustRightInd w:val="0"/>
        <w:ind w:firstLine="709"/>
        <w:jc w:val="both"/>
        <w:rPr>
          <w:sz w:val="24"/>
          <w:szCs w:val="24"/>
        </w:rPr>
      </w:pPr>
    </w:p>
    <w:p w:rsidR="00BD3B77"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 xml:space="preserve">2.3.6. </w:t>
      </w:r>
      <w:r w:rsidR="00BD3B77" w:rsidRPr="002F27E3">
        <w:rPr>
          <w:rFonts w:eastAsiaTheme="minorHAnsi"/>
          <w:sz w:val="24"/>
          <w:szCs w:val="24"/>
          <w:lang w:eastAsia="en-US"/>
        </w:rPr>
        <w:t>При проектировании и размещении детских и спортивных площадок, площадок для выгула животных, парковок (парковочных мест), мест (площадок) накопления твердых коммунальных отходов, элементов благоустройства в охранной зоне инженерных коммуникаций необходимо получить письменное согласие от сетевых организаций, без получения которого в пределах территории охранных зон запрещается: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производить строительство, капитальный ремонт, реконструкцию или снос любых зданий и сооружений;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производить земляные работы, планировку грунта;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производить погрузочно-разгрузочные работы, а также работы, связанные с разбиванием грунта и дорожных покрытий.</w:t>
      </w:r>
    </w:p>
    <w:p w:rsidR="00BE79EB" w:rsidRPr="002F27E3" w:rsidRDefault="00BE79EB" w:rsidP="00ED243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Сетевые организации не несут ответственности за повреждение объектов в результате строительства, капитального ремонта, реконструкции, производившихся без их предварительного письменного согласия.</w:t>
      </w:r>
    </w:p>
    <w:p w:rsidR="00BE79EB" w:rsidRPr="002F27E3" w:rsidRDefault="00BE79EB" w:rsidP="00ED243B">
      <w:pPr>
        <w:pStyle w:val="ConsPlusNormal"/>
        <w:ind w:firstLine="709"/>
        <w:jc w:val="center"/>
        <w:rPr>
          <w:rFonts w:ascii="Times New Roman" w:hAnsi="Times New Roman" w:cs="Times New Roman"/>
          <w:sz w:val="24"/>
          <w:szCs w:val="24"/>
        </w:rPr>
      </w:pPr>
    </w:p>
    <w:p w:rsidR="002F27E3" w:rsidRDefault="002F27E3" w:rsidP="00ED243B">
      <w:pPr>
        <w:pStyle w:val="ConsPlusNormal"/>
        <w:ind w:firstLine="709"/>
        <w:jc w:val="both"/>
        <w:rPr>
          <w:rFonts w:ascii="Times New Roman" w:hAnsi="Times New Roman" w:cs="Times New Roman"/>
          <w:b/>
          <w:bCs/>
          <w:sz w:val="24"/>
          <w:szCs w:val="24"/>
        </w:rPr>
      </w:pPr>
    </w:p>
    <w:p w:rsidR="00BE79EB" w:rsidRPr="002F27E3" w:rsidRDefault="00BE79EB" w:rsidP="00ED243B">
      <w:pPr>
        <w:pStyle w:val="ConsPlusNormal"/>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 xml:space="preserve">2.4. Благоустройство и деятельность общественных кладбищ </w:t>
      </w:r>
      <w:r w:rsidR="00ED243B" w:rsidRPr="002F27E3">
        <w:rPr>
          <w:rFonts w:ascii="Times New Roman" w:hAnsi="Times New Roman" w:cs="Times New Roman"/>
          <w:b/>
          <w:bCs/>
          <w:sz w:val="24"/>
          <w:szCs w:val="24"/>
        </w:rPr>
        <w:t>муниципального</w:t>
      </w:r>
      <w:r w:rsidRPr="002F27E3">
        <w:rPr>
          <w:rFonts w:ascii="Times New Roman" w:hAnsi="Times New Roman" w:cs="Times New Roman"/>
          <w:b/>
          <w:bCs/>
          <w:sz w:val="24"/>
          <w:szCs w:val="24"/>
        </w:rPr>
        <w:t xml:space="preserve"> округа Спасск-Дальний</w:t>
      </w:r>
    </w:p>
    <w:p w:rsidR="00BE79EB" w:rsidRPr="002F27E3" w:rsidRDefault="00BE79EB" w:rsidP="00ED243B">
      <w:pPr>
        <w:pStyle w:val="ConsPlusNormal"/>
        <w:ind w:firstLine="709"/>
        <w:jc w:val="center"/>
        <w:rPr>
          <w:rFonts w:ascii="Times New Roman" w:hAnsi="Times New Roman" w:cs="Times New Roman"/>
          <w:sz w:val="24"/>
          <w:szCs w:val="24"/>
        </w:rPr>
      </w:pP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2.4.1. Общественные кладбища </w:t>
      </w:r>
      <w:r w:rsidR="00ED243B"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(далее – общественные кладбища) расположены:</w:t>
      </w:r>
    </w:p>
    <w:p w:rsidR="00A614AF" w:rsidRPr="002F27E3" w:rsidRDefault="00A614AF" w:rsidP="00ED243B">
      <w:pPr>
        <w:pStyle w:val="ConsPlusNormal"/>
        <w:ind w:firstLine="709"/>
        <w:jc w:val="both"/>
        <w:rPr>
          <w:rFonts w:ascii="Times New Roman" w:hAnsi="Times New Roman" w:cs="Times New Roman"/>
          <w:sz w:val="24"/>
          <w:szCs w:val="24"/>
        </w:rPr>
      </w:pPr>
    </w:p>
    <w:p w:rsidR="00BE79EB" w:rsidRPr="002F27E3" w:rsidRDefault="00BE79EB" w:rsidP="00A614AF">
      <w:pPr>
        <w:pStyle w:val="ConsPlusNormal"/>
        <w:numPr>
          <w:ilvl w:val="0"/>
          <w:numId w:val="3"/>
        </w:numPr>
        <w:spacing w:line="276" w:lineRule="auto"/>
        <w:jc w:val="both"/>
        <w:rPr>
          <w:rFonts w:ascii="Times New Roman" w:hAnsi="Times New Roman" w:cs="Times New Roman"/>
          <w:sz w:val="24"/>
          <w:szCs w:val="24"/>
        </w:rPr>
      </w:pPr>
      <w:bookmarkStart w:id="3" w:name="_Hlk215234702"/>
      <w:r w:rsidRPr="002F27E3">
        <w:rPr>
          <w:rFonts w:ascii="Times New Roman" w:hAnsi="Times New Roman" w:cs="Times New Roman"/>
          <w:sz w:val="24"/>
          <w:szCs w:val="24"/>
        </w:rPr>
        <w:t>- по адресу: г. Спасск-Дальний, ул. Герцена, 2</w:t>
      </w:r>
    </w:p>
    <w:p w:rsidR="00BE79EB" w:rsidRPr="002F27E3" w:rsidRDefault="00BE79E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по адресу: с. Спасское, ул. Комсомольская (старое), 104</w:t>
      </w:r>
      <w:r w:rsidR="00ED243B" w:rsidRPr="002F27E3">
        <w:rPr>
          <w:rFonts w:ascii="Times New Roman" w:hAnsi="Times New Roman" w:cs="Times New Roman"/>
          <w:sz w:val="24"/>
          <w:szCs w:val="24"/>
        </w:rPr>
        <w:t>;</w:t>
      </w:r>
    </w:p>
    <w:p w:rsidR="00BE79EB" w:rsidRPr="002F27E3" w:rsidRDefault="00BE79E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по адресу: с. Спасское, ул. Комсомольская (новое). 10</w:t>
      </w:r>
      <w:r w:rsidR="00ED243B" w:rsidRPr="002F27E3">
        <w:rPr>
          <w:rFonts w:ascii="Times New Roman" w:hAnsi="Times New Roman" w:cs="Times New Roman"/>
          <w:sz w:val="24"/>
          <w:szCs w:val="24"/>
        </w:rPr>
        <w:t>4;</w:t>
      </w:r>
    </w:p>
    <w:bookmarkEnd w:id="3"/>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Александровка, ул. Партизанская, д.58, кв.1 </w:t>
      </w:r>
    </w:p>
    <w:p w:rsidR="00ED243B" w:rsidRPr="002F27E3" w:rsidRDefault="00ED243B" w:rsidP="00A614AF">
      <w:pPr>
        <w:pStyle w:val="ConsPlusNormal"/>
        <w:numPr>
          <w:ilvl w:val="0"/>
          <w:numId w:val="3"/>
        </w:numPr>
        <w:spacing w:line="276" w:lineRule="auto"/>
        <w:jc w:val="both"/>
        <w:rPr>
          <w:rStyle w:val="docdata"/>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Дубовское, ул. Первомайская, д.4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Калиновка, ул. Советская, д. 48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w:t>
      </w:r>
      <w:proofErr w:type="spellStart"/>
      <w:r w:rsidRPr="002F27E3">
        <w:rPr>
          <w:rStyle w:val="docdata"/>
          <w:rFonts w:ascii="Times New Roman" w:hAnsi="Times New Roman" w:cs="Times New Roman"/>
          <w:sz w:val="24"/>
          <w:szCs w:val="24"/>
        </w:rPr>
        <w:t>Духовское</w:t>
      </w:r>
      <w:proofErr w:type="spellEnd"/>
      <w:r w:rsidRPr="002F27E3">
        <w:rPr>
          <w:rStyle w:val="docdata"/>
          <w:rFonts w:ascii="Times New Roman" w:hAnsi="Times New Roman" w:cs="Times New Roman"/>
          <w:sz w:val="24"/>
          <w:szCs w:val="24"/>
        </w:rPr>
        <w:t xml:space="preserve">, ул. Совхозная, д. 22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Никитовка, ул. Прибрежная, д. 2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w:t>
      </w:r>
      <w:proofErr w:type="spellStart"/>
      <w:r w:rsidR="00C32366" w:rsidRPr="002F27E3">
        <w:rPr>
          <w:rFonts w:ascii="Times New Roman" w:hAnsi="Times New Roman" w:cs="Times New Roman"/>
          <w:sz w:val="24"/>
          <w:szCs w:val="24"/>
        </w:rPr>
        <w:t>Евсеевка</w:t>
      </w:r>
      <w:proofErr w:type="spellEnd"/>
      <w:r w:rsidR="00C32366" w:rsidRPr="002F27E3">
        <w:rPr>
          <w:rFonts w:ascii="Times New Roman" w:hAnsi="Times New Roman" w:cs="Times New Roman"/>
          <w:sz w:val="24"/>
          <w:szCs w:val="24"/>
        </w:rPr>
        <w:t xml:space="preserve">, ул. Кедровая, д. 1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Вишневка, ул. Зеленая, д. 10 </w:t>
      </w:r>
    </w:p>
    <w:p w:rsidR="00C32366"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Красный Кут, пер. Прохладный, д.1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w:t>
      </w:r>
      <w:r w:rsidR="00C32366" w:rsidRPr="002F27E3">
        <w:rPr>
          <w:rFonts w:ascii="Times New Roman" w:hAnsi="Times New Roman" w:cs="Times New Roman"/>
          <w:sz w:val="24"/>
          <w:szCs w:val="24"/>
        </w:rPr>
        <w:t xml:space="preserve"> Прохоры, ул. Колхозная, д.75 </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 Малые Ключи, ул. Октябрьская, д. 1</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w:t>
      </w:r>
      <w:r w:rsidR="00C32366" w:rsidRPr="002F27E3">
        <w:rPr>
          <w:rFonts w:ascii="Times New Roman" w:hAnsi="Times New Roman" w:cs="Times New Roman"/>
          <w:sz w:val="24"/>
          <w:szCs w:val="24"/>
        </w:rPr>
        <w:t xml:space="preserve"> </w:t>
      </w:r>
      <w:proofErr w:type="spellStart"/>
      <w:r w:rsidR="00C32366" w:rsidRPr="002F27E3">
        <w:rPr>
          <w:rFonts w:ascii="Times New Roman" w:hAnsi="Times New Roman" w:cs="Times New Roman"/>
          <w:sz w:val="24"/>
          <w:szCs w:val="24"/>
        </w:rPr>
        <w:t>Воскресенка</w:t>
      </w:r>
      <w:proofErr w:type="spellEnd"/>
      <w:r w:rsidR="00C32366" w:rsidRPr="002F27E3">
        <w:rPr>
          <w:rFonts w:ascii="Times New Roman" w:hAnsi="Times New Roman" w:cs="Times New Roman"/>
          <w:sz w:val="24"/>
          <w:szCs w:val="24"/>
        </w:rPr>
        <w:t>, ул. Комсомольская, д.32</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 Новосельское, ул. Юбилейная, д. 7</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 Новосельское, ул. Набережная, д. 1</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w:t>
      </w:r>
      <w:r w:rsidR="00C32366" w:rsidRPr="002F27E3">
        <w:rPr>
          <w:rFonts w:ascii="Times New Roman" w:hAnsi="Times New Roman" w:cs="Times New Roman"/>
          <w:sz w:val="24"/>
          <w:szCs w:val="24"/>
        </w:rPr>
        <w:t xml:space="preserve"> Гайворон, ул. Зеленая, д.1</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 Сосновка, ул. Черемуховая, д. 9</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 Зеленовка, ул. Лесная, д. 15</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w:t>
      </w:r>
      <w:proofErr w:type="spellStart"/>
      <w:r w:rsidR="00C32366" w:rsidRPr="002F27E3">
        <w:rPr>
          <w:rStyle w:val="docdata"/>
          <w:rFonts w:ascii="Times New Roman" w:hAnsi="Times New Roman" w:cs="Times New Roman"/>
          <w:sz w:val="24"/>
          <w:szCs w:val="24"/>
        </w:rPr>
        <w:t>Славинка</w:t>
      </w:r>
      <w:proofErr w:type="spellEnd"/>
      <w:r w:rsidR="00C32366" w:rsidRPr="002F27E3">
        <w:rPr>
          <w:rStyle w:val="docdata"/>
          <w:rFonts w:ascii="Times New Roman" w:hAnsi="Times New Roman" w:cs="Times New Roman"/>
          <w:sz w:val="24"/>
          <w:szCs w:val="24"/>
        </w:rPr>
        <w:t>, ул. Центральная, д.47</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с.</w:t>
      </w:r>
      <w:r w:rsidR="00C32366" w:rsidRPr="002F27E3">
        <w:rPr>
          <w:rFonts w:ascii="Times New Roman" w:hAnsi="Times New Roman" w:cs="Times New Roman"/>
          <w:sz w:val="24"/>
          <w:szCs w:val="24"/>
        </w:rPr>
        <w:t xml:space="preserve"> </w:t>
      </w:r>
      <w:proofErr w:type="spellStart"/>
      <w:r w:rsidR="00C32366" w:rsidRPr="002F27E3">
        <w:rPr>
          <w:rFonts w:ascii="Times New Roman" w:hAnsi="Times New Roman" w:cs="Times New Roman"/>
          <w:sz w:val="24"/>
          <w:szCs w:val="24"/>
        </w:rPr>
        <w:t>Хвалынка</w:t>
      </w:r>
      <w:proofErr w:type="spellEnd"/>
      <w:r w:rsidR="00C32366" w:rsidRPr="002F27E3">
        <w:rPr>
          <w:rFonts w:ascii="Times New Roman" w:hAnsi="Times New Roman" w:cs="Times New Roman"/>
          <w:sz w:val="24"/>
          <w:szCs w:val="24"/>
        </w:rPr>
        <w:t>, ул. Советская, д.20</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w:t>
      </w:r>
      <w:proofErr w:type="spellStart"/>
      <w:r w:rsidR="00C32366" w:rsidRPr="002F27E3">
        <w:rPr>
          <w:rFonts w:ascii="Times New Roman" w:hAnsi="Times New Roman" w:cs="Times New Roman"/>
          <w:sz w:val="24"/>
          <w:szCs w:val="24"/>
        </w:rPr>
        <w:t>Анненка</w:t>
      </w:r>
      <w:proofErr w:type="spellEnd"/>
      <w:r w:rsidR="00C32366" w:rsidRPr="002F27E3">
        <w:rPr>
          <w:rFonts w:ascii="Times New Roman" w:hAnsi="Times New Roman" w:cs="Times New Roman"/>
          <w:sz w:val="24"/>
          <w:szCs w:val="24"/>
        </w:rPr>
        <w:t>, ул. Лазо, д. 23</w:t>
      </w:r>
    </w:p>
    <w:p w:rsidR="00ED243B" w:rsidRPr="002F27E3" w:rsidRDefault="00ED243B"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C32366" w:rsidRPr="002F27E3">
        <w:rPr>
          <w:rStyle w:val="docdata"/>
          <w:rFonts w:ascii="Times New Roman" w:hAnsi="Times New Roman" w:cs="Times New Roman"/>
          <w:sz w:val="24"/>
          <w:szCs w:val="24"/>
        </w:rPr>
        <w:t xml:space="preserve">с. </w:t>
      </w:r>
      <w:proofErr w:type="spellStart"/>
      <w:r w:rsidR="00C32366" w:rsidRPr="002F27E3">
        <w:rPr>
          <w:rFonts w:ascii="Times New Roman" w:hAnsi="Times New Roman" w:cs="Times New Roman"/>
          <w:sz w:val="24"/>
          <w:szCs w:val="24"/>
        </w:rPr>
        <w:t>Буссевка</w:t>
      </w:r>
      <w:proofErr w:type="spellEnd"/>
      <w:r w:rsidR="00C32366" w:rsidRPr="002F27E3">
        <w:rPr>
          <w:rFonts w:ascii="Times New Roman" w:hAnsi="Times New Roman" w:cs="Times New Roman"/>
          <w:sz w:val="24"/>
          <w:szCs w:val="24"/>
        </w:rPr>
        <w:t>, ул. Трудовая, д.3</w:t>
      </w:r>
    </w:p>
    <w:p w:rsidR="00AC735A" w:rsidRPr="002F27E3" w:rsidRDefault="00ED243B" w:rsidP="0060468E">
      <w:pPr>
        <w:pStyle w:val="ac"/>
        <w:numPr>
          <w:ilvl w:val="0"/>
          <w:numId w:val="3"/>
        </w:numPr>
        <w:spacing w:before="0" w:beforeAutospacing="0" w:after="0" w:afterAutospacing="0" w:line="276" w:lineRule="auto"/>
        <w:jc w:val="both"/>
      </w:pPr>
      <w:r w:rsidRPr="002F27E3">
        <w:t xml:space="preserve">- </w:t>
      </w:r>
      <w:r w:rsidR="00AC735A" w:rsidRPr="002F27E3">
        <w:t xml:space="preserve">по адресу: </w:t>
      </w:r>
      <w:r w:rsidR="00AC735A" w:rsidRPr="002F27E3">
        <w:rPr>
          <w:rStyle w:val="docdata"/>
        </w:rPr>
        <w:t xml:space="preserve">с. </w:t>
      </w:r>
      <w:proofErr w:type="spellStart"/>
      <w:r w:rsidR="00AC735A" w:rsidRPr="002F27E3">
        <w:t>Татьяновка</w:t>
      </w:r>
      <w:proofErr w:type="spellEnd"/>
      <w:r w:rsidR="00AC735A" w:rsidRPr="002F27E3">
        <w:t>, пер. Таежный, д. 10</w:t>
      </w:r>
    </w:p>
    <w:p w:rsidR="00AC735A" w:rsidRPr="002F27E3" w:rsidRDefault="00ED243B" w:rsidP="00A614AF">
      <w:pPr>
        <w:pStyle w:val="ConsPlusNormal"/>
        <w:numPr>
          <w:ilvl w:val="0"/>
          <w:numId w:val="3"/>
        </w:numPr>
        <w:spacing w:line="276" w:lineRule="auto"/>
        <w:jc w:val="both"/>
        <w:rPr>
          <w:rStyle w:val="docdata"/>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00AC735A" w:rsidRPr="002F27E3">
        <w:rPr>
          <w:rStyle w:val="docdata"/>
          <w:rFonts w:ascii="Times New Roman" w:hAnsi="Times New Roman" w:cs="Times New Roman"/>
          <w:sz w:val="24"/>
          <w:szCs w:val="24"/>
        </w:rPr>
        <w:t xml:space="preserve">с. </w:t>
      </w:r>
      <w:proofErr w:type="spellStart"/>
      <w:r w:rsidR="00AC735A" w:rsidRPr="002F27E3">
        <w:rPr>
          <w:rFonts w:ascii="Times New Roman" w:hAnsi="Times New Roman" w:cs="Times New Roman"/>
          <w:sz w:val="24"/>
          <w:szCs w:val="24"/>
        </w:rPr>
        <w:t>Нахимовка</w:t>
      </w:r>
      <w:proofErr w:type="spellEnd"/>
      <w:r w:rsidR="00AC735A" w:rsidRPr="002F27E3">
        <w:rPr>
          <w:rFonts w:ascii="Times New Roman" w:hAnsi="Times New Roman" w:cs="Times New Roman"/>
          <w:sz w:val="24"/>
          <w:szCs w:val="24"/>
        </w:rPr>
        <w:t>, ул. Нахимова, д. 2</w:t>
      </w:r>
    </w:p>
    <w:p w:rsidR="00AC735A" w:rsidRPr="002F27E3" w:rsidRDefault="00ED243B" w:rsidP="00A614AF">
      <w:pPr>
        <w:pStyle w:val="ConsPlusNormal"/>
        <w:numPr>
          <w:ilvl w:val="0"/>
          <w:numId w:val="3"/>
        </w:numPr>
        <w:spacing w:line="276" w:lineRule="auto"/>
        <w:jc w:val="both"/>
        <w:rPr>
          <w:rStyle w:val="docdata"/>
          <w:rFonts w:ascii="Times New Roman" w:hAnsi="Times New Roman" w:cs="Times New Roman"/>
          <w:sz w:val="24"/>
          <w:szCs w:val="24"/>
        </w:rPr>
      </w:pPr>
      <w:r w:rsidRPr="002F27E3">
        <w:rPr>
          <w:rFonts w:ascii="Times New Roman" w:hAnsi="Times New Roman" w:cs="Times New Roman"/>
          <w:sz w:val="24"/>
          <w:szCs w:val="24"/>
        </w:rPr>
        <w:t xml:space="preserve">- по адресу: </w:t>
      </w:r>
      <w:proofErr w:type="spellStart"/>
      <w:r w:rsidR="00AC735A" w:rsidRPr="002F27E3">
        <w:rPr>
          <w:rStyle w:val="docdata"/>
          <w:rFonts w:ascii="Times New Roman" w:hAnsi="Times New Roman" w:cs="Times New Roman"/>
          <w:sz w:val="24"/>
          <w:szCs w:val="24"/>
        </w:rPr>
        <w:t>с.Нововладимировка</w:t>
      </w:r>
      <w:proofErr w:type="spellEnd"/>
      <w:r w:rsidR="00AC735A" w:rsidRPr="002F27E3">
        <w:rPr>
          <w:rFonts w:ascii="Times New Roman" w:hAnsi="Times New Roman" w:cs="Times New Roman"/>
          <w:sz w:val="24"/>
          <w:szCs w:val="24"/>
        </w:rPr>
        <w:t>, ул. Пионерская, д. 24</w:t>
      </w:r>
    </w:p>
    <w:p w:rsidR="00C32366" w:rsidRPr="002F27E3" w:rsidRDefault="00A614AF"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ED243B" w:rsidRPr="002F27E3">
        <w:rPr>
          <w:rFonts w:ascii="Times New Roman" w:hAnsi="Times New Roman" w:cs="Times New Roman"/>
          <w:sz w:val="24"/>
          <w:szCs w:val="24"/>
        </w:rPr>
        <w:t xml:space="preserve">по адресу: </w:t>
      </w:r>
      <w:r w:rsidR="00AC735A" w:rsidRPr="002F27E3">
        <w:rPr>
          <w:rStyle w:val="docdata"/>
          <w:rFonts w:ascii="Times New Roman" w:hAnsi="Times New Roman" w:cs="Times New Roman"/>
          <w:sz w:val="24"/>
          <w:szCs w:val="24"/>
        </w:rPr>
        <w:t>с. Чкаловское, пер. Комсомольский, д.9, кв.1</w:t>
      </w:r>
    </w:p>
    <w:p w:rsidR="00AC735A" w:rsidRPr="002F27E3" w:rsidRDefault="00A614AF" w:rsidP="00A614AF">
      <w:pPr>
        <w:pStyle w:val="ac"/>
        <w:numPr>
          <w:ilvl w:val="0"/>
          <w:numId w:val="3"/>
        </w:numPr>
        <w:spacing w:before="0" w:beforeAutospacing="0" w:after="0" w:afterAutospacing="0" w:line="276" w:lineRule="auto"/>
        <w:jc w:val="both"/>
      </w:pPr>
      <w:r w:rsidRPr="002F27E3">
        <w:t xml:space="preserve">- </w:t>
      </w:r>
      <w:r w:rsidR="00AC735A" w:rsidRPr="002F27E3">
        <w:t xml:space="preserve">по адресу: </w:t>
      </w:r>
      <w:r w:rsidR="006E219D" w:rsidRPr="002F27E3">
        <w:rPr>
          <w:rStyle w:val="docdata"/>
        </w:rPr>
        <w:t xml:space="preserve">с. Васильковка, </w:t>
      </w:r>
      <w:proofErr w:type="spellStart"/>
      <w:r w:rsidR="006E219D" w:rsidRPr="002F27E3">
        <w:t>ул.Школьная</w:t>
      </w:r>
      <w:proofErr w:type="spellEnd"/>
      <w:r w:rsidR="006E219D" w:rsidRPr="002F27E3">
        <w:t>, д. 4</w:t>
      </w:r>
    </w:p>
    <w:p w:rsidR="00787200" w:rsidRPr="002F27E3" w:rsidRDefault="00787200"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Васильковка, </w:t>
      </w:r>
      <w:proofErr w:type="spellStart"/>
      <w:r w:rsidRPr="002F27E3">
        <w:rPr>
          <w:rFonts w:ascii="Times New Roman" w:hAnsi="Times New Roman" w:cs="Times New Roman"/>
          <w:sz w:val="24"/>
          <w:szCs w:val="24"/>
        </w:rPr>
        <w:t>ул.Школьная</w:t>
      </w:r>
      <w:proofErr w:type="spellEnd"/>
      <w:r w:rsidRPr="002F27E3">
        <w:rPr>
          <w:rFonts w:ascii="Times New Roman" w:hAnsi="Times New Roman" w:cs="Times New Roman"/>
          <w:sz w:val="24"/>
          <w:szCs w:val="24"/>
        </w:rPr>
        <w:t>, д. 8</w:t>
      </w:r>
    </w:p>
    <w:p w:rsidR="00787200" w:rsidRPr="002F27E3" w:rsidRDefault="00787200" w:rsidP="00A614AF">
      <w:pPr>
        <w:pStyle w:val="ConsPlusNormal"/>
        <w:numPr>
          <w:ilvl w:val="0"/>
          <w:numId w:val="3"/>
        </w:numPr>
        <w:spacing w:line="276" w:lineRule="auto"/>
        <w:jc w:val="both"/>
        <w:rPr>
          <w:rFonts w:ascii="Times New Roman" w:hAnsi="Times New Roman" w:cs="Times New Roman"/>
          <w:sz w:val="24"/>
          <w:szCs w:val="24"/>
        </w:rPr>
      </w:pPr>
      <w:r w:rsidRPr="002F27E3">
        <w:rPr>
          <w:rFonts w:ascii="Times New Roman" w:hAnsi="Times New Roman" w:cs="Times New Roman"/>
          <w:sz w:val="24"/>
          <w:szCs w:val="24"/>
        </w:rPr>
        <w:t xml:space="preserve">- по адресу: </w:t>
      </w:r>
      <w:r w:rsidRPr="002F27E3">
        <w:rPr>
          <w:rStyle w:val="docdata"/>
          <w:rFonts w:ascii="Times New Roman" w:hAnsi="Times New Roman" w:cs="Times New Roman"/>
          <w:sz w:val="24"/>
          <w:szCs w:val="24"/>
        </w:rPr>
        <w:t xml:space="preserve">с. </w:t>
      </w:r>
      <w:proofErr w:type="spellStart"/>
      <w:r w:rsidRPr="002F27E3">
        <w:rPr>
          <w:rFonts w:ascii="Times New Roman" w:hAnsi="Times New Roman" w:cs="Times New Roman"/>
          <w:sz w:val="24"/>
          <w:szCs w:val="24"/>
        </w:rPr>
        <w:t>Кронштадтка</w:t>
      </w:r>
      <w:proofErr w:type="spellEnd"/>
      <w:r w:rsidRPr="002F27E3">
        <w:rPr>
          <w:rFonts w:ascii="Times New Roman" w:hAnsi="Times New Roman" w:cs="Times New Roman"/>
          <w:sz w:val="24"/>
          <w:szCs w:val="24"/>
        </w:rPr>
        <w:t>, ул. Зеленая, д. 6</w:t>
      </w:r>
    </w:p>
    <w:p w:rsidR="00AC735A" w:rsidRPr="002F27E3" w:rsidRDefault="00AC735A" w:rsidP="00A614AF">
      <w:pPr>
        <w:pStyle w:val="ac"/>
        <w:spacing w:before="0" w:beforeAutospacing="0" w:after="0" w:afterAutospacing="0" w:line="276" w:lineRule="auto"/>
        <w:ind w:left="426"/>
        <w:jc w:val="both"/>
      </w:pPr>
    </w:p>
    <w:p w:rsidR="00AC735A" w:rsidRPr="002F27E3" w:rsidRDefault="00AC735A" w:rsidP="00A614AF">
      <w:pPr>
        <w:pStyle w:val="ConsPlusNormal"/>
        <w:ind w:left="426"/>
        <w:jc w:val="both"/>
        <w:rPr>
          <w:rFonts w:ascii="Times New Roman" w:hAnsi="Times New Roman" w:cs="Times New Roman"/>
          <w:sz w:val="24"/>
          <w:szCs w:val="24"/>
        </w:rPr>
      </w:pPr>
    </w:p>
    <w:p w:rsidR="00BE79EB" w:rsidRPr="002F27E3" w:rsidRDefault="00BE79EB" w:rsidP="00A614AF">
      <w:pPr>
        <w:pStyle w:val="ConsPlusNormal"/>
        <w:ind w:left="709"/>
        <w:jc w:val="both"/>
        <w:rPr>
          <w:rFonts w:ascii="Times New Roman" w:hAnsi="Times New Roman" w:cs="Times New Roman"/>
          <w:sz w:val="24"/>
          <w:szCs w:val="24"/>
        </w:rPr>
      </w:pP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2.4.2. На территории общественных кладбищ посетители должны соблюдать общественный порядок и тишину, режим работы общественных кладбищ.</w:t>
      </w:r>
    </w:p>
    <w:p w:rsidR="00A614AF" w:rsidRPr="002F27E3" w:rsidRDefault="00A614AF" w:rsidP="00ED243B">
      <w:pPr>
        <w:pStyle w:val="ConsPlusNormal"/>
        <w:ind w:firstLine="709"/>
        <w:jc w:val="both"/>
        <w:rPr>
          <w:rFonts w:ascii="Times New Roman" w:hAnsi="Times New Roman" w:cs="Times New Roman"/>
          <w:sz w:val="24"/>
          <w:szCs w:val="24"/>
        </w:rPr>
      </w:pPr>
    </w:p>
    <w:p w:rsidR="00BE79EB" w:rsidRPr="002F27E3" w:rsidRDefault="00BE79EB" w:rsidP="00ED243B">
      <w:pPr>
        <w:pStyle w:val="ConsPlusNormal"/>
        <w:tabs>
          <w:tab w:val="left" w:pos="709"/>
        </w:tabs>
        <w:ind w:firstLine="709"/>
        <w:jc w:val="both"/>
        <w:rPr>
          <w:rFonts w:ascii="Times New Roman" w:hAnsi="Times New Roman" w:cs="Times New Roman"/>
          <w:sz w:val="24"/>
          <w:szCs w:val="24"/>
        </w:rPr>
      </w:pPr>
      <w:r w:rsidRPr="002F27E3">
        <w:rPr>
          <w:rFonts w:ascii="Times New Roman" w:hAnsi="Times New Roman" w:cs="Times New Roman"/>
          <w:sz w:val="24"/>
          <w:szCs w:val="24"/>
        </w:rPr>
        <w:t>2.4.3. Общественные кладбища открыты для посещения ежедневно.</w:t>
      </w:r>
    </w:p>
    <w:p w:rsidR="00BE79EB" w:rsidRPr="002F27E3" w:rsidRDefault="00BE79EB" w:rsidP="00ED243B">
      <w:pPr>
        <w:pStyle w:val="ConsPlusNormal"/>
        <w:ind w:firstLine="709"/>
        <w:jc w:val="both"/>
        <w:rPr>
          <w:rFonts w:ascii="Times New Roman" w:hAnsi="Times New Roman" w:cs="Times New Roman"/>
          <w:sz w:val="26"/>
          <w:szCs w:val="26"/>
        </w:rPr>
      </w:pPr>
      <w:r w:rsidRPr="002F27E3">
        <w:rPr>
          <w:rFonts w:ascii="Times New Roman" w:hAnsi="Times New Roman" w:cs="Times New Roman"/>
          <w:sz w:val="26"/>
          <w:szCs w:val="26"/>
        </w:rPr>
        <w:t xml:space="preserve">Режим работы общественных кладбищ </w:t>
      </w:r>
    </w:p>
    <w:p w:rsidR="00BE79EB" w:rsidRPr="002F27E3" w:rsidRDefault="00BE79EB" w:rsidP="00ED243B">
      <w:pPr>
        <w:autoSpaceDE w:val="0"/>
        <w:autoSpaceDN w:val="0"/>
        <w:adjustRightInd w:val="0"/>
        <w:ind w:firstLine="709"/>
        <w:jc w:val="both"/>
        <w:rPr>
          <w:sz w:val="24"/>
          <w:szCs w:val="24"/>
        </w:rPr>
      </w:pPr>
      <w:r w:rsidRPr="002F27E3">
        <w:rPr>
          <w:sz w:val="24"/>
          <w:szCs w:val="24"/>
        </w:rPr>
        <w:lastRenderedPageBreak/>
        <w:t xml:space="preserve">- для въезда транспортных средств с 9.00 до 16.00 </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для посещения с 7.00 до 20.00</w:t>
      </w:r>
    </w:p>
    <w:p w:rsidR="00BE79EB" w:rsidRPr="002F27E3" w:rsidRDefault="00BE79EB" w:rsidP="00ED243B">
      <w:pPr>
        <w:ind w:firstLine="709"/>
        <w:jc w:val="both"/>
        <w:rPr>
          <w:sz w:val="24"/>
          <w:szCs w:val="24"/>
        </w:rPr>
      </w:pPr>
    </w:p>
    <w:p w:rsidR="00BE79EB" w:rsidRPr="002F27E3" w:rsidRDefault="00BE79EB" w:rsidP="00ED243B">
      <w:pPr>
        <w:ind w:firstLine="709"/>
        <w:contextualSpacing/>
        <w:jc w:val="both"/>
        <w:rPr>
          <w:sz w:val="24"/>
          <w:szCs w:val="24"/>
        </w:rPr>
      </w:pPr>
      <w:proofErr w:type="gramStart"/>
      <w:r w:rsidRPr="002F27E3">
        <w:rPr>
          <w:sz w:val="24"/>
          <w:szCs w:val="24"/>
        </w:rPr>
        <w:t>Во время</w:t>
      </w:r>
      <w:proofErr w:type="gramEnd"/>
      <w:r w:rsidRPr="002F27E3">
        <w:rPr>
          <w:sz w:val="24"/>
          <w:szCs w:val="24"/>
        </w:rPr>
        <w:t xml:space="preserve">, отведенное для погребений, </w:t>
      </w:r>
      <w:proofErr w:type="spellStart"/>
      <w:r w:rsidRPr="002F27E3">
        <w:rPr>
          <w:sz w:val="24"/>
          <w:szCs w:val="24"/>
        </w:rPr>
        <w:t>катафальное</w:t>
      </w:r>
      <w:proofErr w:type="spellEnd"/>
      <w:r w:rsidRPr="002F27E3">
        <w:rPr>
          <w:sz w:val="24"/>
          <w:szCs w:val="24"/>
        </w:rPr>
        <w:t xml:space="preserve"> транспортное средство, а также сопровождающие его транспортные средства, образующие похоронную процессию, имеют право беспрепятственного проезда на территорию объекта похоронного назначения и движения по территории объекта похоронного назначения в пределах схем организации дорожного движения. </w:t>
      </w:r>
    </w:p>
    <w:p w:rsidR="00BE79EB" w:rsidRPr="002F27E3" w:rsidRDefault="00BE79EB" w:rsidP="00ED243B">
      <w:pPr>
        <w:ind w:firstLine="709"/>
        <w:contextualSpacing/>
        <w:jc w:val="both"/>
        <w:rPr>
          <w:sz w:val="24"/>
          <w:szCs w:val="24"/>
        </w:rPr>
      </w:pPr>
      <w:r w:rsidRPr="002F27E3">
        <w:rPr>
          <w:sz w:val="24"/>
          <w:szCs w:val="24"/>
        </w:rPr>
        <w:t xml:space="preserve">Также право въезда на территорию объекта похоронного назначения и движения по территории объекта похоронного назначения в пределах схем движения и стоянок транспортных средств имеют: посетители - инвалиды первой, второй и третьей групп, лица, достигшие пенсионного возраста; лица, на которых зарегистрировано место захоронения, при ввозе на территорию объекта похоронного назначения надмогильных сооружений (надгробий) и оград с целью их последующей установки на месте захоронения. </w:t>
      </w:r>
    </w:p>
    <w:p w:rsidR="00BE79EB" w:rsidRPr="002F27E3" w:rsidRDefault="00BE79EB" w:rsidP="00ED243B">
      <w:pPr>
        <w:ind w:firstLine="709"/>
        <w:contextualSpacing/>
        <w:jc w:val="both"/>
        <w:rPr>
          <w:sz w:val="24"/>
          <w:szCs w:val="24"/>
        </w:rPr>
      </w:pPr>
      <w:r w:rsidRPr="002F27E3">
        <w:rPr>
          <w:sz w:val="24"/>
          <w:szCs w:val="24"/>
        </w:rPr>
        <w:t xml:space="preserve">Запрещается транзитное движение транспортных средств по территории объекта похоронного назначения. </w:t>
      </w:r>
    </w:p>
    <w:p w:rsidR="00BE79EB" w:rsidRPr="002F27E3" w:rsidRDefault="00BE79EB" w:rsidP="00ED243B">
      <w:pPr>
        <w:ind w:firstLine="709"/>
        <w:contextualSpacing/>
        <w:jc w:val="both"/>
        <w:rPr>
          <w:sz w:val="24"/>
          <w:szCs w:val="24"/>
        </w:rPr>
      </w:pPr>
      <w:r w:rsidRPr="002F27E3">
        <w:rPr>
          <w:sz w:val="24"/>
          <w:szCs w:val="24"/>
        </w:rPr>
        <w:t xml:space="preserve">Скорость движения транспортных средств на территориях объектов похоронного назначения не должна превышать 10 км/час. </w:t>
      </w:r>
    </w:p>
    <w:p w:rsidR="00BE79EB" w:rsidRPr="002F27E3" w:rsidRDefault="00BE79EB" w:rsidP="00ED243B">
      <w:pPr>
        <w:ind w:firstLine="709"/>
        <w:contextualSpacing/>
        <w:jc w:val="both"/>
        <w:rPr>
          <w:sz w:val="24"/>
          <w:szCs w:val="24"/>
        </w:rPr>
      </w:pPr>
      <w:r w:rsidRPr="002F27E3">
        <w:rPr>
          <w:sz w:val="24"/>
          <w:szCs w:val="24"/>
        </w:rPr>
        <w:t>По окончании режима работы кладбищ ворота для въезда-выезда автотранспорта должны быть закрыты. Проход через калитку для граждан должен быть открыт.</w:t>
      </w:r>
    </w:p>
    <w:p w:rsidR="00BE79EB" w:rsidRPr="002F27E3" w:rsidRDefault="00BE79EB" w:rsidP="00ED243B">
      <w:pPr>
        <w:ind w:firstLine="709"/>
        <w:contextualSpacing/>
        <w:jc w:val="both"/>
        <w:rPr>
          <w:sz w:val="24"/>
          <w:szCs w:val="24"/>
        </w:rPr>
      </w:pPr>
      <w:r w:rsidRPr="002F27E3">
        <w:rPr>
          <w:sz w:val="24"/>
          <w:szCs w:val="24"/>
        </w:rPr>
        <w:t xml:space="preserve">Производить какие-либо работы на территории кладбищ только по согласованию и в присутствии представителя </w:t>
      </w:r>
      <w:r w:rsidRPr="002F27E3">
        <w:rPr>
          <w:rStyle w:val="af1"/>
          <w:i w:val="0"/>
          <w:iCs w:val="0"/>
          <w:sz w:val="24"/>
          <w:szCs w:val="24"/>
          <w:shd w:val="clear" w:color="auto" w:fill="FFFFFF"/>
        </w:rPr>
        <w:t>уполномоченного органа</w:t>
      </w:r>
      <w:r w:rsidR="005B1C57" w:rsidRPr="002F27E3">
        <w:rPr>
          <w:rStyle w:val="af1"/>
          <w:i w:val="0"/>
          <w:iCs w:val="0"/>
          <w:sz w:val="24"/>
          <w:szCs w:val="24"/>
          <w:shd w:val="clear" w:color="auto" w:fill="FFFFFF"/>
        </w:rPr>
        <w:t xml:space="preserve"> </w:t>
      </w:r>
      <w:r w:rsidRPr="002F27E3">
        <w:rPr>
          <w:sz w:val="24"/>
          <w:szCs w:val="24"/>
        </w:rPr>
        <w:t>с обязательной записью в журнал посещения кладбища, с указанием полных данных о месте, времени и видах производимых работ, умершем лице, данных организатора похорон, его номер телефона, указанием данных юр. лиц, производивших работы и их представителей с указанием места вывоза мусора, после выполненных работ.</w:t>
      </w:r>
    </w:p>
    <w:p w:rsidR="00A614AF" w:rsidRPr="002F27E3" w:rsidRDefault="00A614AF" w:rsidP="00ED243B">
      <w:pPr>
        <w:ind w:firstLine="709"/>
        <w:contextualSpacing/>
        <w:jc w:val="both"/>
        <w:rPr>
          <w:sz w:val="24"/>
          <w:szCs w:val="24"/>
        </w:rPr>
      </w:pPr>
    </w:p>
    <w:p w:rsidR="00BE79EB" w:rsidRPr="002F27E3" w:rsidRDefault="00BE79EB" w:rsidP="00ED243B">
      <w:pPr>
        <w:pStyle w:val="1"/>
        <w:shd w:val="clear" w:color="auto" w:fill="FFFFFF"/>
        <w:spacing w:before="0" w:beforeAutospacing="0" w:after="144" w:afterAutospacing="0"/>
        <w:ind w:firstLine="709"/>
        <w:rPr>
          <w:b w:val="0"/>
          <w:bCs w:val="0"/>
          <w:sz w:val="24"/>
          <w:szCs w:val="24"/>
        </w:rPr>
      </w:pPr>
      <w:r w:rsidRPr="002F27E3">
        <w:rPr>
          <w:b w:val="0"/>
          <w:bCs w:val="0"/>
          <w:sz w:val="24"/>
          <w:szCs w:val="24"/>
        </w:rPr>
        <w:t>2.4.4. На территории общественных кладбищ запрещается:</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осквернять или уничтожать места погребения;</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засорять территорию общественных кладбищ;</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проводить вырубку деревьев и кустарников без соответствующего разрешения;</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сажать высокорослые деревья;</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выгуливать собак, пасти домашних животных;</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1C70A5" w:rsidRPr="001C70A5">
        <w:rPr>
          <w:rFonts w:ascii="Times New Roman" w:hAnsi="Times New Roman" w:cs="Times New Roman"/>
          <w:color w:val="0070C0"/>
          <w:sz w:val="24"/>
          <w:szCs w:val="24"/>
        </w:rPr>
        <w:t>разводить открытый огонь, за исключением проведения работ по отогреву грунта в зимний период</w:t>
      </w:r>
      <w:r w:rsidRPr="002F27E3">
        <w:rPr>
          <w:rFonts w:ascii="Times New Roman" w:hAnsi="Times New Roman" w:cs="Times New Roman"/>
          <w:sz w:val="24"/>
          <w:szCs w:val="24"/>
        </w:rPr>
        <w:t>, добывать инертные материалы, нарезать дерн, производить раскопку грунта;</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оставлять запасы строительных и других материалов, складировать мусор</w:t>
      </w:r>
      <w:r w:rsidR="001B6F9F" w:rsidRPr="002F27E3">
        <w:rPr>
          <w:rFonts w:ascii="Times New Roman" w:hAnsi="Times New Roman" w:cs="Times New Roman"/>
          <w:sz w:val="24"/>
          <w:szCs w:val="24"/>
        </w:rPr>
        <w:t>, остатки зеленых насаждений</w:t>
      </w:r>
      <w:r w:rsidRPr="002F27E3">
        <w:rPr>
          <w:rFonts w:ascii="Times New Roman" w:hAnsi="Times New Roman" w:cs="Times New Roman"/>
          <w:sz w:val="24"/>
          <w:szCs w:val="24"/>
        </w:rPr>
        <w:t xml:space="preserve"> и оставлять демонтированные надмогильные сооружения, ограды в неустановленных для этого местах;</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завозить на территорию общественных кладбищ отходы жизнедеятельности;</w:t>
      </w:r>
    </w:p>
    <w:p w:rsidR="00BE79EB" w:rsidRPr="002F27E3" w:rsidRDefault="00BE79EB" w:rsidP="00ED243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осуществлять заезд на территории общественных кладбищ после закрытия. </w:t>
      </w:r>
    </w:p>
    <w:p w:rsidR="00BE79EB" w:rsidRPr="002F27E3" w:rsidRDefault="00BE79EB" w:rsidP="00A614AF">
      <w:pPr>
        <w:pStyle w:val="1"/>
        <w:ind w:firstLine="708"/>
        <w:jc w:val="both"/>
        <w:rPr>
          <w:b w:val="0"/>
          <w:bCs w:val="0"/>
          <w:sz w:val="24"/>
          <w:szCs w:val="24"/>
        </w:rPr>
      </w:pPr>
      <w:r w:rsidRPr="002F27E3">
        <w:rPr>
          <w:b w:val="0"/>
          <w:bCs w:val="0"/>
          <w:sz w:val="24"/>
          <w:szCs w:val="24"/>
        </w:rPr>
        <w:t xml:space="preserve"> 2.4.5. Содержание мест захоронений и надмогильных сооружений в пределах, отведенных для этого участков земли, осуществляется супругом (супругой), близкими родственниками, иными родственниками, законными представителями или иными лицами, взявшими на себя обязанность осуществить погребение умершего в соответствии с требованиями Федерального </w:t>
      </w:r>
      <w:hyperlink r:id="rId10" w:history="1">
        <w:r w:rsidRPr="002F27E3">
          <w:rPr>
            <w:rStyle w:val="aa"/>
            <w:b w:val="0"/>
            <w:bCs w:val="0"/>
            <w:color w:val="auto"/>
            <w:sz w:val="24"/>
            <w:szCs w:val="24"/>
          </w:rPr>
          <w:t>закона</w:t>
        </w:r>
      </w:hyperlink>
      <w:r w:rsidRPr="002F27E3">
        <w:rPr>
          <w:b w:val="0"/>
          <w:bCs w:val="0"/>
          <w:sz w:val="24"/>
          <w:szCs w:val="24"/>
        </w:rPr>
        <w:t xml:space="preserve"> от 12.01.1996 N 8-ФЗ "О погребении и похоронном деле"». Ответственность за зеленые насаждения, произрастающие в ограде могилы, несет лицо ответственное за данное захоронение. </w:t>
      </w:r>
    </w:p>
    <w:p w:rsidR="00BE79EB" w:rsidRPr="002F27E3" w:rsidRDefault="00BE79EB" w:rsidP="00ED243B">
      <w:pPr>
        <w:pStyle w:val="1"/>
        <w:ind w:firstLine="709"/>
        <w:jc w:val="both"/>
        <w:rPr>
          <w:b w:val="0"/>
          <w:bCs w:val="0"/>
          <w:sz w:val="24"/>
          <w:szCs w:val="24"/>
        </w:rPr>
      </w:pPr>
      <w:r w:rsidRPr="002F27E3">
        <w:rPr>
          <w:b w:val="0"/>
          <w:bCs w:val="0"/>
          <w:sz w:val="24"/>
          <w:szCs w:val="24"/>
        </w:rPr>
        <w:t>2.4.6. Нормы монтажа ограды на захоронении:</w:t>
      </w:r>
    </w:p>
    <w:p w:rsidR="00BE79EB" w:rsidRPr="002F27E3" w:rsidRDefault="00BE79EB" w:rsidP="00ED243B">
      <w:pPr>
        <w:pStyle w:val="1"/>
        <w:spacing w:before="0" w:beforeAutospacing="0" w:after="0" w:afterAutospacing="0"/>
        <w:ind w:firstLine="709"/>
        <w:jc w:val="both"/>
        <w:rPr>
          <w:b w:val="0"/>
          <w:bCs w:val="0"/>
          <w:sz w:val="24"/>
          <w:szCs w:val="24"/>
        </w:rPr>
      </w:pPr>
      <w:r w:rsidRPr="002F27E3">
        <w:rPr>
          <w:b w:val="0"/>
          <w:bCs w:val="0"/>
          <w:sz w:val="24"/>
          <w:szCs w:val="24"/>
        </w:rPr>
        <w:lastRenderedPageBreak/>
        <w:t>- размеры ограды на кладбище не должны превышать площадь захоронения и выходить за его пределы;</w:t>
      </w:r>
    </w:p>
    <w:p w:rsidR="00F85750" w:rsidRPr="002F27E3" w:rsidRDefault="001B6F9F" w:rsidP="00F85750">
      <w:pPr>
        <w:pStyle w:val="1"/>
        <w:spacing w:before="0" w:beforeAutospacing="0" w:after="0" w:afterAutospacing="0"/>
        <w:ind w:firstLine="709"/>
        <w:jc w:val="both"/>
        <w:rPr>
          <w:b w:val="0"/>
          <w:bCs w:val="0"/>
          <w:sz w:val="24"/>
          <w:szCs w:val="24"/>
          <w:shd w:val="clear" w:color="auto" w:fill="F7F7F7"/>
        </w:rPr>
      </w:pPr>
      <w:r w:rsidRPr="002F27E3">
        <w:rPr>
          <w:b w:val="0"/>
          <w:bCs w:val="0"/>
          <w:sz w:val="24"/>
          <w:szCs w:val="24"/>
          <w:shd w:val="clear" w:color="auto" w:fill="F7F7F7"/>
        </w:rPr>
        <w:t>- размеры ограждений на кладбище</w:t>
      </w:r>
      <w:r w:rsidR="00F85750" w:rsidRPr="002F27E3">
        <w:rPr>
          <w:b w:val="0"/>
          <w:bCs w:val="0"/>
          <w:sz w:val="24"/>
          <w:szCs w:val="24"/>
          <w:shd w:val="clear" w:color="auto" w:fill="F7F7F7"/>
        </w:rPr>
        <w:t xml:space="preserve"> для одного захоронения 1,6 м х 2,3 м; двух захоронений 3,2 м х 2,3 м; трех захоронений 5,2 м х 2,3 м;</w:t>
      </w:r>
    </w:p>
    <w:p w:rsidR="00BE79EB" w:rsidRPr="002F27E3" w:rsidRDefault="00BE79EB" w:rsidP="00F85750">
      <w:pPr>
        <w:pStyle w:val="1"/>
        <w:spacing w:before="0" w:beforeAutospacing="0" w:after="0" w:afterAutospacing="0"/>
        <w:ind w:firstLine="708"/>
        <w:jc w:val="both"/>
        <w:rPr>
          <w:b w:val="0"/>
          <w:bCs w:val="0"/>
          <w:sz w:val="24"/>
          <w:szCs w:val="24"/>
        </w:rPr>
      </w:pPr>
      <w:r w:rsidRPr="00C64087">
        <w:rPr>
          <w:b w:val="0"/>
          <w:bCs w:val="0"/>
          <w:sz w:val="24"/>
          <w:szCs w:val="24"/>
          <w:highlight w:val="yellow"/>
        </w:rPr>
        <w:t>- при наличии оснований и технической возможности размер для установки ограды может быть увеличен</w:t>
      </w:r>
      <w:r w:rsidRPr="00C64087">
        <w:rPr>
          <w:rFonts w:ascii="Arial" w:hAnsi="Arial" w:cs="Arial"/>
          <w:b w:val="0"/>
          <w:bCs w:val="0"/>
          <w:sz w:val="20"/>
          <w:szCs w:val="20"/>
          <w:highlight w:val="yellow"/>
          <w:shd w:val="clear" w:color="auto" w:fill="FFFFFF"/>
        </w:rPr>
        <w:t>;</w:t>
      </w:r>
    </w:p>
    <w:p w:rsidR="00BE79EB" w:rsidRPr="002F27E3" w:rsidRDefault="00BE79EB" w:rsidP="00ED243B">
      <w:pPr>
        <w:pStyle w:val="1"/>
        <w:spacing w:before="0" w:beforeAutospacing="0" w:after="0" w:afterAutospacing="0"/>
        <w:ind w:firstLine="709"/>
        <w:jc w:val="both"/>
        <w:rPr>
          <w:b w:val="0"/>
          <w:bCs w:val="0"/>
          <w:sz w:val="24"/>
          <w:szCs w:val="24"/>
        </w:rPr>
      </w:pPr>
      <w:r w:rsidRPr="002F27E3">
        <w:rPr>
          <w:b w:val="0"/>
          <w:bCs w:val="0"/>
          <w:sz w:val="24"/>
          <w:szCs w:val="24"/>
        </w:rPr>
        <w:t xml:space="preserve">- ограда не должна мешать свободному проходу к соседним участкам. </w:t>
      </w:r>
    </w:p>
    <w:p w:rsidR="00BE79EB" w:rsidRPr="002F27E3" w:rsidRDefault="00BE79EB" w:rsidP="00ED243B">
      <w:pPr>
        <w:pStyle w:val="1"/>
        <w:spacing w:before="0" w:beforeAutospacing="0" w:after="0" w:afterAutospacing="0"/>
        <w:ind w:firstLine="709"/>
        <w:jc w:val="both"/>
        <w:rPr>
          <w:b w:val="0"/>
          <w:bCs w:val="0"/>
          <w:sz w:val="24"/>
          <w:szCs w:val="24"/>
        </w:rPr>
      </w:pPr>
      <w:r w:rsidRPr="002F27E3">
        <w:rPr>
          <w:b w:val="0"/>
          <w:bCs w:val="0"/>
          <w:sz w:val="24"/>
          <w:szCs w:val="24"/>
        </w:rPr>
        <w:t>- максимальная высота оградки не должна превышать полуметра и декорироваться острыми выступающими элементами;</w:t>
      </w:r>
    </w:p>
    <w:p w:rsidR="00BE79EB" w:rsidRPr="002F27E3" w:rsidRDefault="00BE79EB" w:rsidP="00ED243B">
      <w:pPr>
        <w:pStyle w:val="1"/>
        <w:spacing w:before="0" w:beforeAutospacing="0" w:after="0" w:afterAutospacing="0"/>
        <w:ind w:firstLine="709"/>
        <w:jc w:val="both"/>
        <w:rPr>
          <w:b w:val="0"/>
          <w:bCs w:val="0"/>
          <w:sz w:val="24"/>
          <w:szCs w:val="24"/>
        </w:rPr>
      </w:pPr>
      <w:r w:rsidRPr="002F27E3">
        <w:rPr>
          <w:b w:val="0"/>
          <w:bCs w:val="0"/>
          <w:sz w:val="24"/>
          <w:szCs w:val="24"/>
        </w:rPr>
        <w:t xml:space="preserve">- самовольные сооружения и те, которые не соответствуют требованиям настоящих правил </w:t>
      </w:r>
      <w:r w:rsidRPr="002F27E3">
        <w:rPr>
          <w:rStyle w:val="af1"/>
          <w:b w:val="0"/>
          <w:bCs w:val="0"/>
          <w:i w:val="0"/>
          <w:iCs w:val="0"/>
          <w:sz w:val="24"/>
          <w:szCs w:val="24"/>
          <w:shd w:val="clear" w:color="auto" w:fill="FFFFFF"/>
        </w:rPr>
        <w:t xml:space="preserve">могут быть демонтированы уполномоченным органом в установленном действующим законодательством и нормативными правовыми актами органов местного самоуправления </w:t>
      </w:r>
      <w:r w:rsidR="00A614AF" w:rsidRPr="002F27E3">
        <w:rPr>
          <w:rStyle w:val="af1"/>
          <w:b w:val="0"/>
          <w:bCs w:val="0"/>
          <w:i w:val="0"/>
          <w:iCs w:val="0"/>
          <w:sz w:val="24"/>
          <w:szCs w:val="24"/>
          <w:shd w:val="clear" w:color="auto" w:fill="FFFFFF"/>
        </w:rPr>
        <w:t>муниципального</w:t>
      </w:r>
      <w:r w:rsidRPr="002F27E3">
        <w:rPr>
          <w:rStyle w:val="af1"/>
          <w:b w:val="0"/>
          <w:bCs w:val="0"/>
          <w:i w:val="0"/>
          <w:iCs w:val="0"/>
          <w:sz w:val="24"/>
          <w:szCs w:val="24"/>
          <w:shd w:val="clear" w:color="auto" w:fill="FFFFFF"/>
        </w:rPr>
        <w:t xml:space="preserve"> округа Спасск-Дальний порядке</w:t>
      </w:r>
      <w:r w:rsidRPr="002F27E3">
        <w:rPr>
          <w:rStyle w:val="af1"/>
          <w:b w:val="0"/>
          <w:bCs w:val="0"/>
          <w:iCs w:val="0"/>
          <w:sz w:val="24"/>
          <w:szCs w:val="24"/>
          <w:shd w:val="clear" w:color="auto" w:fill="FFFFFF"/>
        </w:rPr>
        <w:t>.</w:t>
      </w:r>
    </w:p>
    <w:p w:rsidR="00BE79EB" w:rsidRPr="002F27E3" w:rsidRDefault="00BE79EB" w:rsidP="00ED243B">
      <w:pPr>
        <w:pStyle w:val="1"/>
        <w:ind w:firstLine="709"/>
        <w:jc w:val="both"/>
        <w:rPr>
          <w:b w:val="0"/>
          <w:bCs w:val="0"/>
          <w:sz w:val="24"/>
          <w:szCs w:val="24"/>
        </w:rPr>
      </w:pPr>
      <w:r w:rsidRPr="002F27E3">
        <w:rPr>
          <w:b w:val="0"/>
          <w:bCs w:val="0"/>
          <w:sz w:val="24"/>
          <w:szCs w:val="24"/>
        </w:rPr>
        <w:t xml:space="preserve">2.4.7. В случае введения режима повышенной готовности, режима чрезвычайной ситуации на территории </w:t>
      </w:r>
      <w:r w:rsidR="00A614AF" w:rsidRPr="002F27E3">
        <w:rPr>
          <w:b w:val="0"/>
          <w:bCs w:val="0"/>
          <w:sz w:val="24"/>
          <w:szCs w:val="24"/>
        </w:rPr>
        <w:t>муниципального</w:t>
      </w:r>
      <w:r w:rsidRPr="002F27E3">
        <w:rPr>
          <w:b w:val="0"/>
          <w:bCs w:val="0"/>
          <w:sz w:val="24"/>
          <w:szCs w:val="24"/>
        </w:rPr>
        <w:t xml:space="preserve"> округа Спасск-Дальний, в связи с неблагоприятной санитарно-эпидемиологической ситуацией работа общественных кладбищ приостанавливается, общественные кладбища закрываются для посещения, за исключением осуществления погребения (захоронения).</w:t>
      </w:r>
    </w:p>
    <w:p w:rsidR="00BE79EB" w:rsidRPr="002F27E3" w:rsidRDefault="00BE79EB" w:rsidP="001335B4">
      <w:pPr>
        <w:pStyle w:val="1"/>
        <w:ind w:firstLine="709"/>
        <w:jc w:val="both"/>
        <w:rPr>
          <w:sz w:val="24"/>
          <w:szCs w:val="24"/>
        </w:rPr>
      </w:pPr>
      <w:r w:rsidRPr="002F27E3">
        <w:rPr>
          <w:sz w:val="24"/>
          <w:szCs w:val="24"/>
        </w:rPr>
        <w:t xml:space="preserve">2.5. На территориях общего пользования </w:t>
      </w:r>
      <w:r w:rsidR="00BD3B77" w:rsidRPr="002F27E3">
        <w:rPr>
          <w:sz w:val="24"/>
          <w:szCs w:val="24"/>
        </w:rPr>
        <w:t>муниципального</w:t>
      </w:r>
      <w:r w:rsidRPr="002F27E3">
        <w:rPr>
          <w:sz w:val="24"/>
          <w:szCs w:val="24"/>
        </w:rPr>
        <w:t xml:space="preserve"> округа </w:t>
      </w:r>
      <w:r w:rsidR="00231159" w:rsidRPr="002F27E3">
        <w:rPr>
          <w:sz w:val="24"/>
          <w:szCs w:val="24"/>
        </w:rPr>
        <w:t xml:space="preserve">                             </w:t>
      </w:r>
      <w:r w:rsidRPr="002F27E3">
        <w:rPr>
          <w:sz w:val="24"/>
          <w:szCs w:val="24"/>
        </w:rPr>
        <w:t>Спасск-Дальний запрещается:</w:t>
      </w:r>
    </w:p>
    <w:p w:rsidR="00BE79EB"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сброс, складирование и хранение отходов, растительного и иного грунта вне специально отведенных мест, в охранных зонах инженерных коммуникаций;</w:t>
      </w:r>
    </w:p>
    <w:p w:rsidR="00681999" w:rsidRPr="002F27E3" w:rsidRDefault="00681999" w:rsidP="001335B4">
      <w:pPr>
        <w:pStyle w:val="ConsPlusNormal"/>
        <w:spacing w:before="220"/>
        <w:ind w:firstLine="709"/>
        <w:jc w:val="both"/>
        <w:rPr>
          <w:rFonts w:ascii="Times New Roman" w:hAnsi="Times New Roman" w:cs="Times New Roman"/>
          <w:sz w:val="24"/>
          <w:szCs w:val="24"/>
        </w:rPr>
      </w:pPr>
      <w:r w:rsidRPr="00681999">
        <w:rPr>
          <w:rFonts w:ascii="Times New Roman" w:hAnsi="Times New Roman" w:cs="Times New Roman"/>
          <w:color w:val="0070C0"/>
          <w:sz w:val="24"/>
          <w:szCs w:val="24"/>
        </w:rPr>
        <w:t>- выгораживать земельные участки и производить посадки овощей на придомовых территориях в многоэтажной застройке, на обочинах дорог, в скверах и парках, на газонах и прочих местах, не отведенных для этих целей;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rsidR="00BE79EB" w:rsidRPr="002F27E3" w:rsidRDefault="00BE79EB" w:rsidP="001335B4">
      <w:pPr>
        <w:autoSpaceDE w:val="0"/>
        <w:autoSpaceDN w:val="0"/>
        <w:adjustRightInd w:val="0"/>
        <w:spacing w:before="240"/>
        <w:ind w:firstLine="709"/>
        <w:jc w:val="both"/>
        <w:rPr>
          <w:rFonts w:eastAsiaTheme="minorHAnsi"/>
          <w:b/>
          <w:bCs/>
          <w:sz w:val="24"/>
          <w:szCs w:val="24"/>
          <w:lang w:eastAsia="en-US"/>
        </w:rPr>
      </w:pPr>
      <w:r w:rsidRPr="002F27E3">
        <w:rPr>
          <w:sz w:val="24"/>
          <w:szCs w:val="24"/>
        </w:rPr>
        <w:t xml:space="preserve">- складирование и хранение мусора и других отходов (строительных, бытовых, крупногабаритных) в не предназначенных для этих целей местах, в том числе на грунте, в зоне </w:t>
      </w:r>
      <w:r w:rsidR="00BD3B77" w:rsidRPr="002F27E3">
        <w:rPr>
          <w:sz w:val="24"/>
          <w:szCs w:val="24"/>
        </w:rPr>
        <w:t xml:space="preserve">произрастания </w:t>
      </w:r>
      <w:r w:rsidRPr="002F27E3">
        <w:rPr>
          <w:sz w:val="24"/>
          <w:szCs w:val="24"/>
        </w:rPr>
        <w:t>зеленых насаждений</w:t>
      </w:r>
      <w:r w:rsidR="00BD3B77" w:rsidRPr="002F27E3">
        <w:rPr>
          <w:sz w:val="24"/>
          <w:szCs w:val="24"/>
        </w:rPr>
        <w:t>;</w:t>
      </w:r>
      <w:r w:rsidRPr="002F27E3">
        <w:rPr>
          <w:sz w:val="24"/>
          <w:szCs w:val="24"/>
        </w:rPr>
        <w:t xml:space="preserve"> </w:t>
      </w:r>
      <w:r w:rsidR="00BD3B77" w:rsidRPr="002F27E3">
        <w:rPr>
          <w:rFonts w:eastAsiaTheme="minorHAnsi"/>
          <w:sz w:val="24"/>
          <w:szCs w:val="24"/>
          <w:lang w:eastAsia="en-US"/>
        </w:rPr>
        <w:t xml:space="preserve">в зоне лесных массивов; </w:t>
      </w:r>
      <w:r w:rsidRPr="002F27E3">
        <w:rPr>
          <w:sz w:val="24"/>
          <w:szCs w:val="24"/>
        </w:rPr>
        <w:t>у подъездов многоквартирных домов</w:t>
      </w:r>
      <w:r w:rsidR="00BD3B77" w:rsidRPr="002F27E3">
        <w:rPr>
          <w:sz w:val="24"/>
          <w:szCs w:val="24"/>
        </w:rPr>
        <w:t>;</w:t>
      </w:r>
      <w:r w:rsidRPr="002F27E3">
        <w:rPr>
          <w:sz w:val="24"/>
          <w:szCs w:val="24"/>
        </w:rPr>
        <w:t xml:space="preserve"> </w:t>
      </w:r>
      <w:proofErr w:type="spellStart"/>
      <w:r w:rsidRPr="002F27E3">
        <w:rPr>
          <w:sz w:val="24"/>
          <w:szCs w:val="24"/>
        </w:rPr>
        <w:t>внутридворовых</w:t>
      </w:r>
      <w:proofErr w:type="spellEnd"/>
      <w:r w:rsidRPr="002F27E3">
        <w:rPr>
          <w:sz w:val="24"/>
          <w:szCs w:val="24"/>
        </w:rPr>
        <w:t xml:space="preserve"> проездах и площадках;</w:t>
      </w:r>
      <w:r w:rsidR="00BD3B77" w:rsidRPr="002F27E3">
        <w:rPr>
          <w:rFonts w:eastAsiaTheme="minorHAnsi"/>
          <w:sz w:val="24"/>
          <w:szCs w:val="24"/>
          <w:lang w:eastAsia="en-US"/>
        </w:rPr>
        <w:t xml:space="preserve"> на тротуарах и пешеходных коммуникациях зоне; на автомобильных дорогах, путях сообщения, предусмотренных для перемещения технических средств и людей</w:t>
      </w:r>
      <w:r w:rsidR="00BD3B77" w:rsidRPr="002F27E3">
        <w:rPr>
          <w:rFonts w:eastAsiaTheme="minorHAnsi"/>
          <w:b/>
          <w:bCs/>
          <w:sz w:val="24"/>
          <w:szCs w:val="24"/>
          <w:lang w:eastAsia="en-US"/>
        </w:rPr>
        <w:t>;</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перевозка грунта, отходов, сыпучих строительных материалов, </w:t>
      </w:r>
      <w:r w:rsidR="00E21DE0" w:rsidRPr="002F27E3">
        <w:rPr>
          <w:rFonts w:ascii="Times New Roman" w:hAnsi="Times New Roman" w:cs="Times New Roman"/>
          <w:sz w:val="24"/>
          <w:szCs w:val="24"/>
        </w:rPr>
        <w:t xml:space="preserve">зерновых культур, </w:t>
      </w:r>
      <w:r w:rsidRPr="002F27E3">
        <w:rPr>
          <w:rFonts w:ascii="Times New Roman" w:hAnsi="Times New Roman" w:cs="Times New Roman"/>
          <w:sz w:val="24"/>
          <w:szCs w:val="24"/>
        </w:rPr>
        <w:t>легкой тары, листвы, отходов, в том числе от спила деревьев, без покрытия брезентом или другим материалом, исключающим загрязнение дорог;</w:t>
      </w:r>
      <w:r w:rsidR="00424423" w:rsidRPr="002F27E3">
        <w:rPr>
          <w:rFonts w:ascii="Times New Roman" w:hAnsi="Times New Roman" w:cs="Times New Roman"/>
          <w:sz w:val="24"/>
          <w:szCs w:val="24"/>
        </w:rPr>
        <w:t xml:space="preserve"> </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вынос (вывоз) грунта, строительного мусора и других отходов со строительных площадок, в том числе с колес транспортных средств и строительной техники, который приведет к загрязнению дорог, проездов и других территорий общего пользования, </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самовольная установка, уничтожение или повреждение объектов благоустройства </w:t>
      </w:r>
      <w:r w:rsidRPr="002F27E3">
        <w:rPr>
          <w:rFonts w:ascii="Times New Roman" w:hAnsi="Times New Roman" w:cs="Times New Roman"/>
          <w:sz w:val="24"/>
          <w:szCs w:val="24"/>
        </w:rPr>
        <w:lastRenderedPageBreak/>
        <w:t xml:space="preserve">(ограждений,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w:t>
      </w:r>
      <w:proofErr w:type="spellStart"/>
      <w:r w:rsidRPr="002F27E3">
        <w:rPr>
          <w:rFonts w:ascii="Times New Roman" w:hAnsi="Times New Roman" w:cs="Times New Roman"/>
          <w:sz w:val="24"/>
          <w:szCs w:val="24"/>
        </w:rPr>
        <w:t>противопроездных</w:t>
      </w:r>
      <w:proofErr w:type="spellEnd"/>
      <w:r w:rsidRPr="002F27E3">
        <w:rPr>
          <w:rFonts w:ascii="Times New Roman" w:hAnsi="Times New Roman" w:cs="Times New Roman"/>
          <w:sz w:val="24"/>
          <w:szCs w:val="24"/>
        </w:rPr>
        <w:t xml:space="preserve"> устройств, блоков, механических блокираторов, расположенных на территориях общего пользования, дорогах, проездах;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несанкционированный снос (уничтожение и (или) повреждение) зеленых насаждений;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мойка, чистка транспортных средств на территориях общего пользования, за исключением специально отведенных для этих целей мест, оборудованных очистными сооружениями, работающими в режиме оборотного водоснабжения;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выброс отходов или иных предметов из транспортных средств во время их стоянки, остановки или движения на территориях общего пользования;</w:t>
      </w:r>
    </w:p>
    <w:p w:rsidR="00BE79EB" w:rsidRPr="002F27E3" w:rsidRDefault="00BE79EB" w:rsidP="001335B4">
      <w:pPr>
        <w:autoSpaceDE w:val="0"/>
        <w:autoSpaceDN w:val="0"/>
        <w:adjustRightInd w:val="0"/>
        <w:ind w:firstLine="709"/>
        <w:jc w:val="both"/>
        <w:rPr>
          <w:sz w:val="24"/>
          <w:szCs w:val="24"/>
        </w:rPr>
      </w:pPr>
    </w:p>
    <w:p w:rsidR="00BE79EB" w:rsidRPr="002F27E3" w:rsidRDefault="00BE79EB" w:rsidP="001335B4">
      <w:pPr>
        <w:autoSpaceDE w:val="0"/>
        <w:autoSpaceDN w:val="0"/>
        <w:adjustRightInd w:val="0"/>
        <w:ind w:firstLine="709"/>
        <w:jc w:val="both"/>
        <w:rPr>
          <w:sz w:val="24"/>
          <w:szCs w:val="24"/>
        </w:rPr>
      </w:pPr>
      <w:r w:rsidRPr="002F27E3">
        <w:rPr>
          <w:sz w:val="24"/>
          <w:szCs w:val="24"/>
        </w:rPr>
        <w:t>- размещение транспортных средств способом, создающим препятствия для сбора и вывоза твердых коммунальных отходов из мест (площадок) накопления твердых коммунальных отходов в период, предусмотренный графиком вывоза твердых коммунальных отходов, за исключением осуществления указанных действий с целью предотвращения и пресечения правонарушений, проведения спасательных, аварийно-восстановительных и других неотложных работ, необходимых для обеспечения безопасности граждан либо функционирования объектов жизнеобеспечения населения, если ответственность за данное правонарушение не предусмотрена федеральным законодательством (статья 7.17 (1) Закон Приморского края от 01.06.2021 № 1054-КЗ);</w:t>
      </w:r>
    </w:p>
    <w:p w:rsidR="00D32EC9" w:rsidRPr="002F27E3" w:rsidRDefault="00D32EC9" w:rsidP="001335B4">
      <w:pPr>
        <w:autoSpaceDE w:val="0"/>
        <w:autoSpaceDN w:val="0"/>
        <w:adjustRightInd w:val="0"/>
        <w:ind w:firstLine="709"/>
        <w:jc w:val="both"/>
        <w:rPr>
          <w:sz w:val="24"/>
          <w:szCs w:val="24"/>
        </w:rPr>
      </w:pPr>
    </w:p>
    <w:p w:rsidR="00BE79EB" w:rsidRPr="002F27E3" w:rsidRDefault="00BE79EB" w:rsidP="00E21DE0">
      <w:pPr>
        <w:autoSpaceDE w:val="0"/>
        <w:autoSpaceDN w:val="0"/>
        <w:adjustRightInd w:val="0"/>
        <w:ind w:firstLine="709"/>
        <w:jc w:val="both"/>
        <w:rPr>
          <w:rFonts w:eastAsiaTheme="minorHAnsi"/>
          <w:sz w:val="24"/>
          <w:szCs w:val="24"/>
          <w:lang w:eastAsia="en-US"/>
        </w:rPr>
      </w:pPr>
      <w:r w:rsidRPr="002F27E3">
        <w:rPr>
          <w:sz w:val="24"/>
          <w:szCs w:val="24"/>
        </w:rPr>
        <w:t>-</w:t>
      </w:r>
      <w:r w:rsidR="00D32EC9" w:rsidRPr="002F27E3">
        <w:rPr>
          <w:rFonts w:eastAsiaTheme="minorHAnsi"/>
          <w:sz w:val="24"/>
          <w:szCs w:val="24"/>
          <w:lang w:eastAsia="en-US"/>
        </w:rPr>
        <w:t xml:space="preserve"> размещение транспортных средств на озелененных территориях в границах населенных пунктов (включая газоны, цветники и иные территории, занятые травянистыми растениями), детских и спортивных площадках, а также на иных объектах благоустройства</w:t>
      </w:r>
      <w:r w:rsidR="00E21DE0" w:rsidRPr="002F27E3">
        <w:rPr>
          <w:rFonts w:eastAsiaTheme="minorHAnsi"/>
          <w:sz w:val="24"/>
          <w:szCs w:val="24"/>
          <w:lang w:eastAsia="en-US"/>
        </w:rPr>
        <w:t>;</w:t>
      </w:r>
    </w:p>
    <w:p w:rsidR="00BE79EB" w:rsidRPr="002F27E3" w:rsidRDefault="00BE79EB" w:rsidP="001335B4">
      <w:pPr>
        <w:autoSpaceDE w:val="0"/>
        <w:autoSpaceDN w:val="0"/>
        <w:adjustRightInd w:val="0"/>
        <w:ind w:firstLine="709"/>
        <w:jc w:val="both"/>
        <w:rPr>
          <w:sz w:val="24"/>
          <w:szCs w:val="24"/>
        </w:rPr>
      </w:pPr>
    </w:p>
    <w:p w:rsidR="002A5CCF" w:rsidRPr="002F27E3" w:rsidRDefault="002A5CCF" w:rsidP="001335B4">
      <w:pPr>
        <w:autoSpaceDE w:val="0"/>
        <w:autoSpaceDN w:val="0"/>
        <w:adjustRightInd w:val="0"/>
        <w:ind w:firstLine="709"/>
        <w:jc w:val="both"/>
        <w:rPr>
          <w:sz w:val="24"/>
          <w:szCs w:val="24"/>
        </w:rPr>
      </w:pPr>
      <w:r w:rsidRPr="002F27E3">
        <w:rPr>
          <w:sz w:val="24"/>
          <w:szCs w:val="24"/>
        </w:rPr>
        <w:t>-въезд на бордюр с последующей остановкой на газоне;</w:t>
      </w:r>
    </w:p>
    <w:p w:rsidR="002A5CCF" w:rsidRPr="002F27E3" w:rsidRDefault="002A5CCF" w:rsidP="001335B4">
      <w:pPr>
        <w:autoSpaceDE w:val="0"/>
        <w:autoSpaceDN w:val="0"/>
        <w:adjustRightInd w:val="0"/>
        <w:ind w:firstLine="709"/>
        <w:jc w:val="both"/>
        <w:rPr>
          <w:sz w:val="24"/>
          <w:szCs w:val="24"/>
        </w:rPr>
      </w:pPr>
    </w:p>
    <w:p w:rsidR="00BE79EB" w:rsidRPr="002F27E3" w:rsidRDefault="00BE79EB" w:rsidP="001335B4">
      <w:pPr>
        <w:autoSpaceDE w:val="0"/>
        <w:autoSpaceDN w:val="0"/>
        <w:adjustRightInd w:val="0"/>
        <w:ind w:firstLine="709"/>
        <w:jc w:val="both"/>
        <w:rPr>
          <w:sz w:val="24"/>
          <w:szCs w:val="24"/>
        </w:rPr>
      </w:pPr>
      <w:r w:rsidRPr="002F27E3">
        <w:rPr>
          <w:sz w:val="24"/>
          <w:szCs w:val="24"/>
        </w:rPr>
        <w:t>- разведение костров, использование открытого огня для приготовления пищи вне специально отведенных и оборудованных для этого мест, а также сжигание мусора, травы, листвы и иных отходов, материалов или изделий</w:t>
      </w:r>
      <w:r w:rsidR="00652266" w:rsidRPr="002F27E3">
        <w:rPr>
          <w:sz w:val="24"/>
          <w:szCs w:val="24"/>
        </w:rPr>
        <w:t xml:space="preserve"> на всей территории муниципального округа Спасск-Дальний, </w:t>
      </w:r>
      <w:r w:rsidRPr="002F27E3">
        <w:rPr>
          <w:sz w:val="24"/>
          <w:szCs w:val="24"/>
        </w:rPr>
        <w:t>кроме мест и способов, установленных Правилами противопожарного режима в Российской Федерации, утвержденными постановлением Правительства Российской Федерации от 16.09.2020 № 1479);</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сброс жидких бытовых отходов</w:t>
      </w:r>
      <w:r w:rsidR="00652266" w:rsidRPr="002F27E3">
        <w:rPr>
          <w:rFonts w:ascii="Times New Roman" w:hAnsi="Times New Roman" w:cs="Times New Roman"/>
          <w:sz w:val="24"/>
          <w:szCs w:val="24"/>
        </w:rPr>
        <w:t>, в том числе</w:t>
      </w:r>
      <w:r w:rsidR="00C04140" w:rsidRPr="002F27E3">
        <w:rPr>
          <w:rFonts w:ascii="Times New Roman" w:hAnsi="Times New Roman" w:cs="Times New Roman"/>
          <w:sz w:val="24"/>
          <w:szCs w:val="24"/>
        </w:rPr>
        <w:t xml:space="preserve">, </w:t>
      </w:r>
      <w:r w:rsidRPr="002F27E3">
        <w:rPr>
          <w:rFonts w:ascii="Times New Roman" w:hAnsi="Times New Roman" w:cs="Times New Roman"/>
          <w:sz w:val="24"/>
          <w:szCs w:val="24"/>
        </w:rPr>
        <w:t>от объектов торговли и предоставления услуг в ливневую канализацию, в кюветы, на газоны, откосы, проезжую часть дороги и иные территории;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выбивание струей воды смета и отходов производства и потребления на тротуары и газоны при мойке проезжей части дорог;</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подвоз груза волоком;</w:t>
      </w:r>
    </w:p>
    <w:p w:rsidR="00BE79EB" w:rsidRPr="002F27E3" w:rsidRDefault="00BE79EB" w:rsidP="001335B4">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сбрасывание при погрузочно-разгрузочных работах на улицах рельсов, бревен, железных балок, труб, кирпича, других тяжелых предметов и их складирование;</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перегон по улицам, имеющим твердое покрытие, машин на гусеничном ходу;</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движение и стоянка большегрузного транспорта на внутриквартальных пешеходных дорожках, тротуарах;</w:t>
      </w:r>
    </w:p>
    <w:p w:rsidR="00A316CE" w:rsidRPr="002F27E3" w:rsidRDefault="00A316CE"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препятствовать работе спецтехники по расчистке автомобильных дорог местного значения от снега, а также спецтехнике проводящей работы по ремонту автомобильных дорог;</w:t>
      </w:r>
    </w:p>
    <w:p w:rsidR="00A316CE" w:rsidRPr="002F27E3" w:rsidRDefault="00A316CE"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6227AF" w:rsidRPr="002F27E3">
        <w:rPr>
          <w:rFonts w:ascii="Times New Roman" w:hAnsi="Times New Roman" w:cs="Times New Roman"/>
          <w:sz w:val="24"/>
          <w:szCs w:val="24"/>
        </w:rPr>
        <w:t xml:space="preserve">устраивать съезды от автомобильных дорог без устройства </w:t>
      </w:r>
      <w:proofErr w:type="spellStart"/>
      <w:r w:rsidR="006227AF" w:rsidRPr="002F27E3">
        <w:rPr>
          <w:rFonts w:ascii="Times New Roman" w:hAnsi="Times New Roman" w:cs="Times New Roman"/>
          <w:sz w:val="24"/>
          <w:szCs w:val="24"/>
        </w:rPr>
        <w:t>трубопереезда</w:t>
      </w:r>
      <w:proofErr w:type="spellEnd"/>
      <w:r w:rsidR="006227AF" w:rsidRPr="002F27E3">
        <w:rPr>
          <w:rFonts w:ascii="Times New Roman" w:hAnsi="Times New Roman" w:cs="Times New Roman"/>
          <w:sz w:val="24"/>
          <w:szCs w:val="24"/>
        </w:rPr>
        <w:t xml:space="preserve">, устраивать трубу в </w:t>
      </w:r>
      <w:proofErr w:type="spellStart"/>
      <w:r w:rsidR="006227AF" w:rsidRPr="002F27E3">
        <w:rPr>
          <w:rFonts w:ascii="Times New Roman" w:hAnsi="Times New Roman" w:cs="Times New Roman"/>
          <w:sz w:val="24"/>
          <w:szCs w:val="24"/>
        </w:rPr>
        <w:t>трубопереезде</w:t>
      </w:r>
      <w:proofErr w:type="spellEnd"/>
      <w:r w:rsidR="006227AF" w:rsidRPr="002F27E3">
        <w:rPr>
          <w:rFonts w:ascii="Times New Roman" w:hAnsi="Times New Roman" w:cs="Times New Roman"/>
          <w:sz w:val="24"/>
          <w:szCs w:val="24"/>
        </w:rPr>
        <w:t xml:space="preserve"> менее 400 мм в диаметре, устраивать трубу в </w:t>
      </w:r>
      <w:proofErr w:type="spellStart"/>
      <w:r w:rsidR="006227AF" w:rsidRPr="002F27E3">
        <w:rPr>
          <w:rFonts w:ascii="Times New Roman" w:hAnsi="Times New Roman" w:cs="Times New Roman"/>
          <w:sz w:val="24"/>
          <w:szCs w:val="24"/>
        </w:rPr>
        <w:t>трубопереезде</w:t>
      </w:r>
      <w:proofErr w:type="spellEnd"/>
      <w:r w:rsidR="006227AF" w:rsidRPr="002F27E3">
        <w:rPr>
          <w:rFonts w:ascii="Times New Roman" w:hAnsi="Times New Roman" w:cs="Times New Roman"/>
          <w:sz w:val="24"/>
          <w:szCs w:val="24"/>
        </w:rPr>
        <w:t xml:space="preserve"> выше дна кювета, равно как устраивать съезды без получения соответствующего разрешения от уполномоченного органа;</w:t>
      </w:r>
    </w:p>
    <w:p w:rsidR="006227AF" w:rsidRPr="002F27E3" w:rsidRDefault="006227AF"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засыпать, засорять кюветы и трубы в </w:t>
      </w:r>
      <w:proofErr w:type="spellStart"/>
      <w:r w:rsidRPr="002F27E3">
        <w:rPr>
          <w:rFonts w:ascii="Times New Roman" w:hAnsi="Times New Roman" w:cs="Times New Roman"/>
          <w:sz w:val="24"/>
          <w:szCs w:val="24"/>
        </w:rPr>
        <w:t>трубопереездах</w:t>
      </w:r>
      <w:proofErr w:type="spellEnd"/>
      <w:r w:rsidRPr="002F27E3">
        <w:rPr>
          <w:rFonts w:ascii="Times New Roman" w:hAnsi="Times New Roman" w:cs="Times New Roman"/>
          <w:sz w:val="24"/>
          <w:szCs w:val="24"/>
        </w:rPr>
        <w:t xml:space="preserve">, а </w:t>
      </w:r>
      <w:proofErr w:type="gramStart"/>
      <w:r w:rsidRPr="002F27E3">
        <w:rPr>
          <w:rFonts w:ascii="Times New Roman" w:hAnsi="Times New Roman" w:cs="Times New Roman"/>
          <w:sz w:val="24"/>
          <w:szCs w:val="24"/>
        </w:rPr>
        <w:t>так же</w:t>
      </w:r>
      <w:proofErr w:type="gramEnd"/>
      <w:r w:rsidRPr="002F27E3">
        <w:rPr>
          <w:rFonts w:ascii="Times New Roman" w:hAnsi="Times New Roman" w:cs="Times New Roman"/>
          <w:sz w:val="24"/>
          <w:szCs w:val="24"/>
        </w:rPr>
        <w:t xml:space="preserve"> </w:t>
      </w:r>
      <w:r w:rsidR="00B21517" w:rsidRPr="002F27E3">
        <w:rPr>
          <w:rFonts w:ascii="Times New Roman" w:hAnsi="Times New Roman" w:cs="Times New Roman"/>
          <w:sz w:val="24"/>
          <w:szCs w:val="24"/>
        </w:rPr>
        <w:t>совершать иные действия, влекущие снижение водопропускной способности кювета;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афиш, плакатов, объявлений, агитационных материалов, а также производство надписей, на стенах зданий, столбах, деревьях, опорах наружного освещения и распределительных щитах, трансформаторных подстанциях, бойлерных и других объектах, не предназначенных для этой цели;</w:t>
      </w:r>
    </w:p>
    <w:p w:rsidR="00652266" w:rsidRPr="002F27E3" w:rsidRDefault="00652266" w:rsidP="001335B4">
      <w:pPr>
        <w:autoSpaceDE w:val="0"/>
        <w:autoSpaceDN w:val="0"/>
        <w:adjustRightInd w:val="0"/>
        <w:ind w:firstLine="709"/>
        <w:jc w:val="both"/>
        <w:rPr>
          <w:rFonts w:eastAsiaTheme="minorHAnsi"/>
          <w:sz w:val="24"/>
          <w:szCs w:val="24"/>
          <w:lang w:eastAsia="en-US"/>
        </w:rPr>
      </w:pPr>
    </w:p>
    <w:p w:rsidR="00652266" w:rsidRDefault="00652266"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осуществление сброса излишков воды при бурении водяных скважин на территорию общественных пешеходных дорожек, проезжей части дорог, детские площадки, другие общественные места, а также на территории частных домовладений без предварительного разрешения на это собственников земельных участков;</w:t>
      </w:r>
    </w:p>
    <w:p w:rsidR="00681999" w:rsidRDefault="00681999" w:rsidP="001335B4">
      <w:pPr>
        <w:autoSpaceDE w:val="0"/>
        <w:autoSpaceDN w:val="0"/>
        <w:adjustRightInd w:val="0"/>
        <w:ind w:firstLine="709"/>
        <w:jc w:val="both"/>
        <w:rPr>
          <w:rFonts w:eastAsiaTheme="minorHAnsi"/>
          <w:sz w:val="24"/>
          <w:szCs w:val="24"/>
          <w:lang w:eastAsia="en-US"/>
        </w:rPr>
      </w:pPr>
    </w:p>
    <w:p w:rsidR="0004799C" w:rsidRDefault="00681999" w:rsidP="00681999">
      <w:pPr>
        <w:autoSpaceDE w:val="0"/>
        <w:autoSpaceDN w:val="0"/>
        <w:adjustRightInd w:val="0"/>
        <w:ind w:firstLine="709"/>
        <w:jc w:val="both"/>
        <w:rPr>
          <w:rFonts w:eastAsiaTheme="minorHAnsi"/>
          <w:color w:val="0070C0"/>
          <w:sz w:val="24"/>
          <w:szCs w:val="24"/>
          <w:lang w:eastAsia="en-US"/>
        </w:rPr>
      </w:pPr>
      <w:r w:rsidRPr="0004799C">
        <w:rPr>
          <w:rFonts w:eastAsiaTheme="minorHAnsi"/>
          <w:color w:val="0070C0"/>
          <w:sz w:val="24"/>
          <w:szCs w:val="24"/>
          <w:lang w:eastAsia="en-US"/>
        </w:rPr>
        <w:t xml:space="preserve">- выпуск (выгон) домашнего скота </w:t>
      </w:r>
      <w:r w:rsidR="005F3C63" w:rsidRPr="0004799C">
        <w:rPr>
          <w:rFonts w:eastAsiaTheme="minorHAnsi"/>
          <w:color w:val="0070C0"/>
          <w:sz w:val="24"/>
          <w:szCs w:val="24"/>
          <w:lang w:eastAsia="en-US"/>
        </w:rPr>
        <w:t>без</w:t>
      </w:r>
      <w:r w:rsidRPr="0004799C">
        <w:rPr>
          <w:rFonts w:eastAsiaTheme="minorHAnsi"/>
          <w:color w:val="0070C0"/>
          <w:sz w:val="24"/>
          <w:szCs w:val="24"/>
          <w:lang w:eastAsia="en-US"/>
        </w:rPr>
        <w:t xml:space="preserve"> сопровожд</w:t>
      </w:r>
      <w:r w:rsidR="005F3C63" w:rsidRPr="0004799C">
        <w:rPr>
          <w:rFonts w:eastAsiaTheme="minorHAnsi"/>
          <w:color w:val="0070C0"/>
          <w:sz w:val="24"/>
          <w:szCs w:val="24"/>
          <w:lang w:eastAsia="en-US"/>
        </w:rPr>
        <w:t>ения</w:t>
      </w:r>
      <w:r w:rsidRPr="0004799C">
        <w:rPr>
          <w:rFonts w:eastAsiaTheme="minorHAnsi"/>
          <w:color w:val="0070C0"/>
          <w:sz w:val="24"/>
          <w:szCs w:val="24"/>
          <w:lang w:eastAsia="en-US"/>
        </w:rPr>
        <w:t xml:space="preserve"> до места сбора стада </w:t>
      </w:r>
      <w:r w:rsidR="005F3C63" w:rsidRPr="0004799C">
        <w:rPr>
          <w:rFonts w:eastAsiaTheme="minorHAnsi"/>
          <w:color w:val="0070C0"/>
          <w:sz w:val="24"/>
          <w:szCs w:val="24"/>
          <w:lang w:eastAsia="en-US"/>
        </w:rPr>
        <w:t>без</w:t>
      </w:r>
      <w:r w:rsidRPr="0004799C">
        <w:rPr>
          <w:rFonts w:eastAsiaTheme="minorHAnsi"/>
          <w:color w:val="0070C0"/>
          <w:sz w:val="24"/>
          <w:szCs w:val="24"/>
          <w:lang w:eastAsia="en-US"/>
        </w:rPr>
        <w:t xml:space="preserve"> переда</w:t>
      </w:r>
      <w:r w:rsidR="005F3C63" w:rsidRPr="0004799C">
        <w:rPr>
          <w:rFonts w:eastAsiaTheme="minorHAnsi"/>
          <w:color w:val="0070C0"/>
          <w:sz w:val="24"/>
          <w:szCs w:val="24"/>
          <w:lang w:eastAsia="en-US"/>
        </w:rPr>
        <w:t>чи</w:t>
      </w:r>
      <w:r w:rsidRPr="0004799C">
        <w:rPr>
          <w:rFonts w:eastAsiaTheme="minorHAnsi"/>
          <w:color w:val="0070C0"/>
          <w:sz w:val="24"/>
          <w:szCs w:val="24"/>
          <w:lang w:eastAsia="en-US"/>
        </w:rPr>
        <w:t xml:space="preserve"> уполномоченному на выпас скота лицу (пастуху), а также </w:t>
      </w:r>
      <w:r w:rsidR="005F3C63" w:rsidRPr="0004799C">
        <w:rPr>
          <w:rFonts w:eastAsiaTheme="minorHAnsi"/>
          <w:color w:val="0070C0"/>
          <w:sz w:val="24"/>
          <w:szCs w:val="24"/>
          <w:lang w:eastAsia="en-US"/>
        </w:rPr>
        <w:t>самостоятельное (без сопровождения владельца или уполномоченного на выпас скота лица (пастуха)) возвращение</w:t>
      </w:r>
      <w:r w:rsidRPr="0004799C">
        <w:rPr>
          <w:rFonts w:eastAsiaTheme="minorHAnsi"/>
          <w:color w:val="0070C0"/>
          <w:sz w:val="24"/>
          <w:szCs w:val="24"/>
          <w:lang w:eastAsia="en-US"/>
        </w:rPr>
        <w:t xml:space="preserve"> домашн</w:t>
      </w:r>
      <w:r w:rsidR="005F3C63" w:rsidRPr="0004799C">
        <w:rPr>
          <w:rFonts w:eastAsiaTheme="minorHAnsi"/>
          <w:color w:val="0070C0"/>
          <w:sz w:val="24"/>
          <w:szCs w:val="24"/>
          <w:lang w:eastAsia="en-US"/>
        </w:rPr>
        <w:t>его</w:t>
      </w:r>
      <w:r w:rsidRPr="0004799C">
        <w:rPr>
          <w:rFonts w:eastAsiaTheme="minorHAnsi"/>
          <w:color w:val="0070C0"/>
          <w:sz w:val="24"/>
          <w:szCs w:val="24"/>
          <w:lang w:eastAsia="en-US"/>
        </w:rPr>
        <w:t xml:space="preserve"> скот</w:t>
      </w:r>
      <w:r w:rsidR="005F3C63" w:rsidRPr="0004799C">
        <w:rPr>
          <w:rFonts w:eastAsiaTheme="minorHAnsi"/>
          <w:color w:val="0070C0"/>
          <w:sz w:val="24"/>
          <w:szCs w:val="24"/>
          <w:lang w:eastAsia="en-US"/>
        </w:rPr>
        <w:t>а</w:t>
      </w:r>
      <w:r w:rsidRPr="0004799C">
        <w:rPr>
          <w:rFonts w:eastAsiaTheme="minorHAnsi"/>
          <w:color w:val="0070C0"/>
          <w:sz w:val="24"/>
          <w:szCs w:val="24"/>
          <w:lang w:eastAsia="en-US"/>
        </w:rPr>
        <w:t xml:space="preserve"> после пастьбы</w:t>
      </w:r>
      <w:r w:rsidR="0004799C">
        <w:rPr>
          <w:rFonts w:eastAsiaTheme="minorHAnsi"/>
          <w:color w:val="0070C0"/>
          <w:sz w:val="24"/>
          <w:szCs w:val="24"/>
          <w:lang w:eastAsia="en-US"/>
        </w:rPr>
        <w:t>;</w:t>
      </w:r>
    </w:p>
    <w:p w:rsidR="00681999" w:rsidRPr="00681999" w:rsidRDefault="00681999" w:rsidP="00681999">
      <w:pPr>
        <w:autoSpaceDE w:val="0"/>
        <w:autoSpaceDN w:val="0"/>
        <w:adjustRightInd w:val="0"/>
        <w:ind w:firstLine="709"/>
        <w:jc w:val="both"/>
        <w:rPr>
          <w:rFonts w:eastAsiaTheme="minorHAnsi"/>
          <w:sz w:val="24"/>
          <w:szCs w:val="24"/>
          <w:lang w:eastAsia="en-US"/>
        </w:rPr>
      </w:pPr>
      <w:r w:rsidRPr="00681999">
        <w:rPr>
          <w:rFonts w:eastAsiaTheme="minorHAnsi"/>
          <w:sz w:val="24"/>
          <w:szCs w:val="24"/>
          <w:lang w:eastAsia="en-US"/>
        </w:rPr>
        <w:t xml:space="preserve"> </w:t>
      </w:r>
    </w:p>
    <w:p w:rsidR="00A01A6F" w:rsidRDefault="00A01A6F" w:rsidP="00681999">
      <w:pPr>
        <w:autoSpaceDE w:val="0"/>
        <w:autoSpaceDN w:val="0"/>
        <w:adjustRightInd w:val="0"/>
        <w:ind w:firstLine="709"/>
        <w:jc w:val="both"/>
        <w:rPr>
          <w:rFonts w:eastAsiaTheme="minorHAnsi"/>
          <w:sz w:val="24"/>
          <w:szCs w:val="24"/>
          <w:lang w:eastAsia="en-US"/>
        </w:rPr>
      </w:pPr>
      <w:r w:rsidRPr="002F27E3">
        <w:rPr>
          <w:sz w:val="24"/>
          <w:szCs w:val="24"/>
        </w:rPr>
        <w:t xml:space="preserve">- выпас сельскохозяйственных животных и птицы вне </w:t>
      </w:r>
      <w:r w:rsidRPr="002F27E3">
        <w:rPr>
          <w:rFonts w:eastAsiaTheme="minorHAnsi"/>
          <w:sz w:val="24"/>
          <w:szCs w:val="24"/>
          <w:lang w:eastAsia="en-US"/>
        </w:rPr>
        <w:t>специально отведенных для этого местах. На неогороженных пастбищах выпас осуществляется на привязи или под надзором владельцев животных</w:t>
      </w:r>
      <w:r>
        <w:rPr>
          <w:rFonts w:eastAsiaTheme="minorHAnsi"/>
          <w:sz w:val="24"/>
          <w:szCs w:val="24"/>
          <w:lang w:eastAsia="en-US"/>
        </w:rPr>
        <w:t xml:space="preserve"> </w:t>
      </w:r>
      <w:r w:rsidRPr="00A01A6F">
        <w:rPr>
          <w:rFonts w:eastAsiaTheme="minorHAnsi"/>
          <w:color w:val="0070C0"/>
          <w:sz w:val="24"/>
          <w:szCs w:val="24"/>
          <w:lang w:eastAsia="en-US"/>
        </w:rPr>
        <w:t>(птицы)</w:t>
      </w:r>
      <w:r w:rsidRPr="002F27E3">
        <w:rPr>
          <w:rFonts w:eastAsiaTheme="minorHAnsi"/>
          <w:sz w:val="24"/>
          <w:szCs w:val="24"/>
          <w:lang w:eastAsia="en-US"/>
        </w:rPr>
        <w:t xml:space="preserve"> или лиц, которые заключили с владельцами или уполномоченными ими лицами договоры на оказание услуг по выпасу животных. Владельцы животных</w:t>
      </w:r>
      <w:r>
        <w:rPr>
          <w:rFonts w:eastAsiaTheme="minorHAnsi"/>
          <w:sz w:val="24"/>
          <w:szCs w:val="24"/>
          <w:lang w:eastAsia="en-US"/>
        </w:rPr>
        <w:t xml:space="preserve"> </w:t>
      </w:r>
      <w:r w:rsidRPr="00A01A6F">
        <w:rPr>
          <w:rFonts w:eastAsiaTheme="minorHAnsi"/>
          <w:color w:val="0070C0"/>
          <w:sz w:val="24"/>
          <w:szCs w:val="24"/>
          <w:lang w:eastAsia="en-US"/>
        </w:rPr>
        <w:t>(птицы)</w:t>
      </w:r>
      <w:r w:rsidRPr="002F27E3">
        <w:rPr>
          <w:rFonts w:eastAsiaTheme="minorHAnsi"/>
          <w:sz w:val="24"/>
          <w:szCs w:val="24"/>
          <w:lang w:eastAsia="en-US"/>
        </w:rPr>
        <w:t xml:space="preserve"> и пастухи обязаны осуществлять постоянный надзор за животными</w:t>
      </w:r>
      <w:r>
        <w:rPr>
          <w:rFonts w:eastAsiaTheme="minorHAnsi"/>
          <w:sz w:val="24"/>
          <w:szCs w:val="24"/>
          <w:lang w:eastAsia="en-US"/>
        </w:rPr>
        <w:t xml:space="preserve"> </w:t>
      </w:r>
      <w:r w:rsidRPr="00A01A6F">
        <w:rPr>
          <w:rFonts w:eastAsiaTheme="minorHAnsi"/>
          <w:color w:val="0070C0"/>
          <w:sz w:val="24"/>
          <w:szCs w:val="24"/>
          <w:lang w:eastAsia="en-US"/>
        </w:rPr>
        <w:t>(птиц</w:t>
      </w:r>
      <w:r>
        <w:rPr>
          <w:rFonts w:eastAsiaTheme="minorHAnsi"/>
          <w:color w:val="0070C0"/>
          <w:sz w:val="24"/>
          <w:szCs w:val="24"/>
          <w:lang w:eastAsia="en-US"/>
        </w:rPr>
        <w:t>ей</w:t>
      </w:r>
      <w:r w:rsidRPr="00A01A6F">
        <w:rPr>
          <w:rFonts w:eastAsiaTheme="minorHAnsi"/>
          <w:color w:val="0070C0"/>
          <w:sz w:val="24"/>
          <w:szCs w:val="24"/>
          <w:lang w:eastAsia="en-US"/>
        </w:rPr>
        <w:t>)</w:t>
      </w:r>
      <w:r w:rsidRPr="002F27E3">
        <w:rPr>
          <w:rFonts w:eastAsiaTheme="minorHAnsi"/>
          <w:sz w:val="24"/>
          <w:szCs w:val="24"/>
          <w:lang w:eastAsia="en-US"/>
        </w:rPr>
        <w:t xml:space="preserve"> в процессе их выпаса на пастбищах, не допуская их перемещения на участки, не предназначенные для этих целей</w:t>
      </w:r>
      <w:r>
        <w:rPr>
          <w:rFonts w:eastAsiaTheme="minorHAnsi"/>
          <w:sz w:val="24"/>
          <w:szCs w:val="24"/>
          <w:lang w:eastAsia="en-US"/>
        </w:rPr>
        <w:t>;</w:t>
      </w:r>
    </w:p>
    <w:p w:rsidR="000A659A" w:rsidRDefault="000A659A" w:rsidP="00681999">
      <w:pPr>
        <w:autoSpaceDE w:val="0"/>
        <w:autoSpaceDN w:val="0"/>
        <w:adjustRightInd w:val="0"/>
        <w:ind w:firstLine="709"/>
        <w:jc w:val="both"/>
        <w:rPr>
          <w:rFonts w:eastAsiaTheme="minorHAnsi"/>
          <w:sz w:val="24"/>
          <w:szCs w:val="24"/>
          <w:lang w:eastAsia="en-US"/>
        </w:rPr>
      </w:pPr>
    </w:p>
    <w:p w:rsidR="000A659A" w:rsidRDefault="000A659A" w:rsidP="000A659A">
      <w:pPr>
        <w:pStyle w:val="ConsPlusNormal"/>
        <w:widowControl/>
        <w:ind w:firstLine="709"/>
        <w:jc w:val="both"/>
        <w:rPr>
          <w:rFonts w:ascii="Times New Roman" w:hAnsi="Times New Roman" w:cs="Times New Roman"/>
          <w:color w:val="000000"/>
          <w:sz w:val="26"/>
          <w:szCs w:val="26"/>
        </w:rPr>
      </w:pPr>
      <w:r w:rsidRPr="000A659A">
        <w:rPr>
          <w:rFonts w:ascii="Times New Roman" w:hAnsi="Times New Roman" w:cs="Times New Roman"/>
          <w:color w:val="0070C0"/>
          <w:sz w:val="26"/>
          <w:szCs w:val="26"/>
        </w:rPr>
        <w:t>- выгул водоплавающей птицы за пределами естественных водоемов, либо вне искусственно созданных водоемов, в пределах приусадебного участка собственника птицы;</w:t>
      </w:r>
    </w:p>
    <w:p w:rsidR="000A659A" w:rsidRDefault="000A659A" w:rsidP="000A659A">
      <w:pPr>
        <w:pStyle w:val="ConsPlusNormal"/>
        <w:widowControl/>
        <w:ind w:firstLine="709"/>
        <w:jc w:val="both"/>
        <w:rPr>
          <w:rFonts w:ascii="Times New Roman" w:hAnsi="Times New Roman" w:cs="Times New Roman"/>
          <w:color w:val="000000"/>
          <w:sz w:val="26"/>
          <w:szCs w:val="26"/>
        </w:rPr>
      </w:pPr>
    </w:p>
    <w:p w:rsidR="000A659A" w:rsidRDefault="000A659A" w:rsidP="000A659A">
      <w:pPr>
        <w:pStyle w:val="ConsPlusNormal"/>
        <w:widowContro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выгул водоплавающей птицы до естественных водоемов и обратно без присмотра ее владельца или иного уполномоченного лица; </w:t>
      </w:r>
    </w:p>
    <w:p w:rsidR="000A659A" w:rsidRDefault="000A659A" w:rsidP="000A659A">
      <w:pPr>
        <w:autoSpaceDE w:val="0"/>
        <w:autoSpaceDN w:val="0"/>
        <w:adjustRightInd w:val="0"/>
        <w:ind w:firstLine="709"/>
        <w:jc w:val="both"/>
        <w:rPr>
          <w:color w:val="000000"/>
          <w:sz w:val="26"/>
          <w:szCs w:val="26"/>
        </w:rPr>
      </w:pPr>
    </w:p>
    <w:p w:rsidR="000A659A" w:rsidRDefault="000A659A" w:rsidP="000A659A">
      <w:pPr>
        <w:autoSpaceDE w:val="0"/>
        <w:autoSpaceDN w:val="0"/>
        <w:adjustRightInd w:val="0"/>
        <w:ind w:firstLine="709"/>
        <w:jc w:val="both"/>
        <w:rPr>
          <w:rFonts w:eastAsiaTheme="minorHAnsi"/>
          <w:color w:val="0070C0"/>
          <w:sz w:val="24"/>
          <w:szCs w:val="24"/>
          <w:lang w:eastAsia="en-US"/>
        </w:rPr>
      </w:pPr>
      <w:r>
        <w:rPr>
          <w:color w:val="000000"/>
          <w:sz w:val="26"/>
          <w:szCs w:val="26"/>
        </w:rPr>
        <w:t>- производить забой скота в</w:t>
      </w:r>
      <w:r w:rsidRPr="00F56AEE">
        <w:rPr>
          <w:color w:val="000000"/>
          <w:sz w:val="26"/>
          <w:szCs w:val="26"/>
        </w:rPr>
        <w:t>не специально оборудованных для этих целей площадках</w:t>
      </w:r>
      <w:r>
        <w:rPr>
          <w:color w:val="000000"/>
          <w:sz w:val="26"/>
          <w:szCs w:val="26"/>
        </w:rPr>
        <w:t>;</w:t>
      </w:r>
    </w:p>
    <w:p w:rsidR="0004799C" w:rsidRPr="00681999" w:rsidRDefault="0004799C" w:rsidP="00681999">
      <w:pPr>
        <w:autoSpaceDE w:val="0"/>
        <w:autoSpaceDN w:val="0"/>
        <w:adjustRightInd w:val="0"/>
        <w:ind w:firstLine="709"/>
        <w:jc w:val="both"/>
        <w:rPr>
          <w:rFonts w:eastAsiaTheme="minorHAnsi"/>
          <w:sz w:val="24"/>
          <w:szCs w:val="24"/>
          <w:lang w:eastAsia="en-US"/>
        </w:rPr>
      </w:pPr>
    </w:p>
    <w:p w:rsidR="00681999" w:rsidRPr="002F27E3" w:rsidRDefault="0004799C" w:rsidP="00681999">
      <w:pPr>
        <w:autoSpaceDE w:val="0"/>
        <w:autoSpaceDN w:val="0"/>
        <w:adjustRightInd w:val="0"/>
        <w:ind w:firstLine="709"/>
        <w:jc w:val="both"/>
        <w:rPr>
          <w:rFonts w:eastAsiaTheme="minorHAnsi"/>
          <w:sz w:val="24"/>
          <w:szCs w:val="24"/>
          <w:lang w:eastAsia="en-US"/>
        </w:rPr>
      </w:pPr>
      <w:r w:rsidRPr="00E35588">
        <w:rPr>
          <w:rFonts w:eastAsiaTheme="minorHAnsi"/>
          <w:color w:val="0070C0"/>
          <w:sz w:val="24"/>
          <w:szCs w:val="24"/>
          <w:lang w:eastAsia="en-US"/>
        </w:rPr>
        <w:t>- в</w:t>
      </w:r>
      <w:r w:rsidR="00681999" w:rsidRPr="00E35588">
        <w:rPr>
          <w:rFonts w:eastAsiaTheme="minorHAnsi"/>
          <w:color w:val="0070C0"/>
          <w:sz w:val="24"/>
          <w:szCs w:val="24"/>
          <w:lang w:eastAsia="en-US"/>
        </w:rPr>
        <w:t xml:space="preserve">ыгул домашних животных </w:t>
      </w:r>
      <w:r w:rsidRPr="00E35588">
        <w:rPr>
          <w:rFonts w:eastAsiaTheme="minorHAnsi"/>
          <w:color w:val="0070C0"/>
          <w:sz w:val="24"/>
          <w:szCs w:val="24"/>
          <w:lang w:eastAsia="en-US"/>
        </w:rPr>
        <w:t>без</w:t>
      </w:r>
      <w:r w:rsidR="00681999" w:rsidRPr="00E35588">
        <w:rPr>
          <w:rFonts w:eastAsiaTheme="minorHAnsi"/>
          <w:color w:val="0070C0"/>
          <w:sz w:val="24"/>
          <w:szCs w:val="24"/>
          <w:lang w:eastAsia="en-US"/>
        </w:rPr>
        <w:t xml:space="preserve"> обязательного обеспечения безопасности граждан, животных, со</w:t>
      </w:r>
      <w:r w:rsidRPr="00E35588">
        <w:rPr>
          <w:rFonts w:eastAsiaTheme="minorHAnsi"/>
          <w:color w:val="0070C0"/>
          <w:sz w:val="24"/>
          <w:szCs w:val="24"/>
          <w:lang w:eastAsia="en-US"/>
        </w:rPr>
        <w:t xml:space="preserve">хранности имущества физических </w:t>
      </w:r>
      <w:r w:rsidR="00681999" w:rsidRPr="00E35588">
        <w:rPr>
          <w:rFonts w:eastAsiaTheme="minorHAnsi"/>
          <w:color w:val="0070C0"/>
          <w:sz w:val="24"/>
          <w:szCs w:val="24"/>
          <w:lang w:eastAsia="en-US"/>
        </w:rPr>
        <w:t>и юридических лиц</w:t>
      </w:r>
      <w:r w:rsidRPr="00E35588">
        <w:rPr>
          <w:rFonts w:eastAsiaTheme="minorHAnsi"/>
          <w:color w:val="0070C0"/>
          <w:sz w:val="24"/>
          <w:szCs w:val="24"/>
          <w:lang w:eastAsia="en-US"/>
        </w:rPr>
        <w:t xml:space="preserve"> путём исключения возможности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w:t>
      </w:r>
      <w:r w:rsidR="00681999" w:rsidRPr="00E35588">
        <w:rPr>
          <w:rFonts w:eastAsiaTheme="minorHAnsi"/>
          <w:color w:val="0070C0"/>
          <w:sz w:val="24"/>
          <w:szCs w:val="24"/>
          <w:lang w:eastAsia="en-US"/>
        </w:rPr>
        <w:t>;</w:t>
      </w:r>
    </w:p>
    <w:p w:rsidR="00BE79EB" w:rsidRDefault="00BE79EB" w:rsidP="001335B4">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выгул домашних животных</w:t>
      </w:r>
      <w:r w:rsidR="00424423" w:rsidRPr="002F27E3">
        <w:rPr>
          <w:rFonts w:ascii="Times New Roman" w:hAnsi="Times New Roman" w:cs="Times New Roman"/>
          <w:sz w:val="24"/>
          <w:szCs w:val="24"/>
        </w:rPr>
        <w:t xml:space="preserve">, </w:t>
      </w:r>
      <w:r w:rsidRPr="002F27E3">
        <w:rPr>
          <w:rFonts w:ascii="Times New Roman" w:hAnsi="Times New Roman" w:cs="Times New Roman"/>
          <w:sz w:val="24"/>
          <w:szCs w:val="24"/>
        </w:rPr>
        <w:t>на детских и спортивных площадках и в местах массового отдыха, выгуливание собак без поводка и намордника</w:t>
      </w:r>
      <w:r w:rsidR="00652266" w:rsidRPr="002F27E3">
        <w:rPr>
          <w:rFonts w:ascii="Times New Roman" w:hAnsi="Times New Roman" w:cs="Times New Roman"/>
          <w:sz w:val="24"/>
          <w:szCs w:val="24"/>
        </w:rPr>
        <w:t>;</w:t>
      </w:r>
    </w:p>
    <w:p w:rsidR="00C81551" w:rsidRPr="002F27E3" w:rsidRDefault="00C9566D" w:rsidP="001335B4">
      <w:pPr>
        <w:pStyle w:val="ConsPlusNormal"/>
        <w:tabs>
          <w:tab w:val="left" w:pos="709"/>
        </w:tabs>
        <w:spacing w:before="220"/>
        <w:ind w:firstLine="709"/>
        <w:jc w:val="both"/>
        <w:rPr>
          <w:rFonts w:ascii="Times New Roman" w:hAnsi="Times New Roman" w:cs="Times New Roman"/>
          <w:sz w:val="24"/>
          <w:szCs w:val="24"/>
        </w:rPr>
      </w:pPr>
      <w:r w:rsidRPr="00BB34AC">
        <w:rPr>
          <w:rFonts w:ascii="Times New Roman" w:hAnsi="Times New Roman" w:cs="Times New Roman"/>
          <w:color w:val="0070C0"/>
          <w:sz w:val="24"/>
          <w:szCs w:val="24"/>
        </w:rPr>
        <w:lastRenderedPageBreak/>
        <w:t>- выгул домашних животных без уборки продуктов жизнедеятельности животного в местах и на территориях общего пользования</w:t>
      </w:r>
      <w:r w:rsidR="00BB34AC" w:rsidRPr="00BB34AC">
        <w:rPr>
          <w:rFonts w:ascii="Times New Roman" w:hAnsi="Times New Roman" w:cs="Times New Roman"/>
          <w:color w:val="0070C0"/>
          <w:sz w:val="24"/>
          <w:szCs w:val="24"/>
        </w:rPr>
        <w:t>;</w:t>
      </w:r>
    </w:p>
    <w:p w:rsidR="00BE79EB" w:rsidRPr="002F27E3" w:rsidRDefault="00BE79EB" w:rsidP="001335B4">
      <w:pPr>
        <w:autoSpaceDE w:val="0"/>
        <w:autoSpaceDN w:val="0"/>
        <w:adjustRightInd w:val="0"/>
        <w:spacing w:before="300"/>
        <w:ind w:firstLine="709"/>
        <w:jc w:val="both"/>
        <w:rPr>
          <w:sz w:val="24"/>
          <w:szCs w:val="24"/>
        </w:rPr>
      </w:pPr>
      <w:r w:rsidRPr="002F27E3">
        <w:rPr>
          <w:sz w:val="24"/>
          <w:szCs w:val="24"/>
        </w:rPr>
        <w:t xml:space="preserve">- выгул потенциально опасных собак, входящих в Перечень потенциально опасных собак, утверждаемый Правительством Российской Федерации, без намордника и поводка независимо от места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при наличии надписи при входе на данную территорию; </w:t>
      </w:r>
    </w:p>
    <w:p w:rsidR="00BE79EB" w:rsidRPr="002F27E3" w:rsidRDefault="00BE79EB" w:rsidP="001335B4">
      <w:pPr>
        <w:pStyle w:val="formattext"/>
        <w:shd w:val="clear" w:color="auto" w:fill="FFFFFF"/>
        <w:tabs>
          <w:tab w:val="left" w:pos="709"/>
        </w:tabs>
        <w:spacing w:before="0" w:beforeAutospacing="0" w:after="0" w:afterAutospacing="0"/>
        <w:ind w:firstLine="709"/>
        <w:textAlignment w:val="baseline"/>
      </w:pPr>
    </w:p>
    <w:p w:rsidR="00BE79EB" w:rsidRPr="002F27E3" w:rsidRDefault="00E21DE0" w:rsidP="00E21DE0">
      <w:pPr>
        <w:pStyle w:val="formattext"/>
        <w:shd w:val="clear" w:color="auto" w:fill="FFFFFF"/>
        <w:tabs>
          <w:tab w:val="left" w:pos="709"/>
        </w:tabs>
        <w:spacing w:before="0" w:beforeAutospacing="0" w:after="0" w:afterAutospacing="0"/>
        <w:textAlignment w:val="baseline"/>
      </w:pPr>
      <w:r w:rsidRPr="002F27E3">
        <w:tab/>
      </w:r>
      <w:r w:rsidR="00BE79EB" w:rsidRPr="002F27E3">
        <w:t>- прокат лошадей и других животных в не установленных для этих целей местах, а также выгул диких животных;</w:t>
      </w:r>
    </w:p>
    <w:p w:rsidR="006B0001" w:rsidRPr="002F27E3" w:rsidRDefault="006B0001"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 купать животных и стирать белье в местах, предназначенных для купания людей, а также поить сельскохозяйственных животных в неустановленных местах;  </w:t>
      </w:r>
    </w:p>
    <w:p w:rsidR="00322DCA" w:rsidRPr="002F27E3" w:rsidRDefault="00322DCA" w:rsidP="00322DCA">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w:t>
      </w:r>
      <w:r w:rsidR="00A316CE" w:rsidRPr="002F27E3">
        <w:rPr>
          <w:rFonts w:eastAsiaTheme="minorHAnsi"/>
          <w:sz w:val="24"/>
          <w:szCs w:val="24"/>
          <w:lang w:eastAsia="en-US"/>
        </w:rPr>
        <w:t xml:space="preserve"> </w:t>
      </w:r>
      <w:r w:rsidRPr="002F27E3">
        <w:rPr>
          <w:rFonts w:eastAsiaTheme="minorHAnsi"/>
          <w:sz w:val="24"/>
          <w:szCs w:val="24"/>
          <w:lang w:eastAsia="en-US"/>
        </w:rPr>
        <w:t>запрещается оставлять животных без надзора, осуществлять выпас на улицах и в других не предназначенных для этих целей местах, допускать потраву цветников и посевов культур</w:t>
      </w:r>
      <w:r w:rsidR="00A316CE" w:rsidRPr="002F27E3">
        <w:rPr>
          <w:rFonts w:eastAsiaTheme="minorHAnsi"/>
          <w:sz w:val="24"/>
          <w:szCs w:val="24"/>
          <w:lang w:eastAsia="en-US"/>
        </w:rPr>
        <w:t>;</w:t>
      </w:r>
    </w:p>
    <w:p w:rsidR="00C04140" w:rsidRPr="002F27E3" w:rsidRDefault="00C04140" w:rsidP="001335B4">
      <w:pPr>
        <w:autoSpaceDE w:val="0"/>
        <w:autoSpaceDN w:val="0"/>
        <w:adjustRightInd w:val="0"/>
        <w:ind w:firstLine="709"/>
        <w:jc w:val="both"/>
        <w:rPr>
          <w:rFonts w:eastAsiaTheme="minorHAnsi"/>
          <w:sz w:val="24"/>
          <w:szCs w:val="24"/>
          <w:lang w:eastAsia="en-US"/>
        </w:rPr>
      </w:pPr>
    </w:p>
    <w:p w:rsidR="00C04140" w:rsidRPr="002F27E3" w:rsidRDefault="00C04140"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воспрепятствование отлову животных без владельцев (в том числе их транспортировке и немедленной передаче в приют для животных), осуществляемому организациями, индивидуальными предпринимателями на основании муниципальных контрактов, а также муниципальными организациями в соответствии с порядком осуществления деятельности по обращению с животными без владельцев в Приморском крае</w:t>
      </w:r>
      <w:r w:rsidR="00A316CE" w:rsidRPr="002F27E3">
        <w:rPr>
          <w:rFonts w:eastAsiaTheme="minorHAnsi"/>
          <w:sz w:val="24"/>
          <w:szCs w:val="24"/>
          <w:lang w:eastAsia="en-US"/>
        </w:rPr>
        <w:t>;</w:t>
      </w:r>
    </w:p>
    <w:p w:rsidR="00A316CE" w:rsidRPr="002F27E3" w:rsidRDefault="00A316CE" w:rsidP="001335B4">
      <w:pPr>
        <w:autoSpaceDE w:val="0"/>
        <w:autoSpaceDN w:val="0"/>
        <w:adjustRightInd w:val="0"/>
        <w:ind w:firstLine="709"/>
        <w:jc w:val="both"/>
        <w:rPr>
          <w:rFonts w:eastAsiaTheme="minorHAnsi"/>
          <w:sz w:val="24"/>
          <w:szCs w:val="24"/>
          <w:lang w:eastAsia="en-US"/>
        </w:rPr>
      </w:pPr>
    </w:p>
    <w:p w:rsidR="00A316CE" w:rsidRPr="002F27E3" w:rsidRDefault="00A316CE" w:rsidP="001335B4">
      <w:pPr>
        <w:autoSpaceDE w:val="0"/>
        <w:autoSpaceDN w:val="0"/>
        <w:adjustRightInd w:val="0"/>
        <w:ind w:firstLine="709"/>
        <w:jc w:val="both"/>
        <w:rPr>
          <w:rFonts w:eastAsiaTheme="minorHAnsi"/>
          <w:sz w:val="24"/>
          <w:szCs w:val="24"/>
          <w:lang w:eastAsia="en-US"/>
        </w:rPr>
      </w:pPr>
      <w:r w:rsidRPr="00EA3229">
        <w:rPr>
          <w:rFonts w:eastAsiaTheme="minorHAnsi"/>
          <w:color w:val="0070C0"/>
          <w:sz w:val="24"/>
          <w:szCs w:val="24"/>
          <w:lang w:eastAsia="en-US"/>
        </w:rPr>
        <w:t xml:space="preserve">- </w:t>
      </w:r>
      <w:r w:rsidR="00EA3229" w:rsidRPr="00EA3229">
        <w:rPr>
          <w:rFonts w:eastAsiaTheme="minorHAnsi"/>
          <w:color w:val="0070C0"/>
          <w:sz w:val="24"/>
          <w:szCs w:val="24"/>
          <w:lang w:eastAsia="en-US"/>
        </w:rPr>
        <w:t xml:space="preserve">для профилактики причинения животными без владельцев вреда жизни или здоровья граждан – не допускается жестокое обращение с животными, прикармливание </w:t>
      </w:r>
      <w:r w:rsidRPr="00EA3229">
        <w:rPr>
          <w:rFonts w:eastAsiaTheme="minorHAnsi"/>
          <w:color w:val="0070C0"/>
          <w:sz w:val="24"/>
          <w:szCs w:val="24"/>
          <w:lang w:eastAsia="en-US"/>
        </w:rPr>
        <w:t>животных</w:t>
      </w:r>
      <w:r w:rsidR="00EA3229" w:rsidRPr="00EA3229">
        <w:rPr>
          <w:rFonts w:eastAsiaTheme="minorHAnsi"/>
          <w:color w:val="0070C0"/>
          <w:sz w:val="24"/>
          <w:szCs w:val="24"/>
          <w:lang w:eastAsia="en-US"/>
        </w:rPr>
        <w:t xml:space="preserve"> без владельцев</w:t>
      </w:r>
      <w:r w:rsidRPr="00EA3229">
        <w:rPr>
          <w:rFonts w:eastAsiaTheme="minorHAnsi"/>
          <w:color w:val="0070C0"/>
          <w:sz w:val="24"/>
          <w:szCs w:val="24"/>
          <w:lang w:eastAsia="en-US"/>
        </w:rPr>
        <w:t xml:space="preserve"> в общественных местах,</w:t>
      </w:r>
      <w:r w:rsidR="00EA3229" w:rsidRPr="00EA3229">
        <w:rPr>
          <w:rFonts w:eastAsiaTheme="minorHAnsi"/>
          <w:color w:val="0070C0"/>
          <w:sz w:val="24"/>
          <w:szCs w:val="24"/>
          <w:lang w:eastAsia="en-US"/>
        </w:rPr>
        <w:t xml:space="preserve"> укрывательство животных без владельцев от организаций, осуществляющих мероприятия по обращению с животными без владельцев</w:t>
      </w:r>
      <w:r w:rsidRPr="00EA3229">
        <w:rPr>
          <w:rFonts w:eastAsiaTheme="minorHAnsi"/>
          <w:color w:val="0070C0"/>
          <w:sz w:val="24"/>
          <w:szCs w:val="24"/>
          <w:lang w:eastAsia="en-US"/>
        </w:rPr>
        <w:t>;</w:t>
      </w:r>
    </w:p>
    <w:p w:rsidR="006B0001" w:rsidRPr="002F27E3" w:rsidRDefault="006B0001" w:rsidP="001335B4">
      <w:pPr>
        <w:autoSpaceDE w:val="0"/>
        <w:autoSpaceDN w:val="0"/>
        <w:adjustRightInd w:val="0"/>
        <w:ind w:firstLine="709"/>
        <w:jc w:val="both"/>
        <w:rPr>
          <w:sz w:val="24"/>
          <w:szCs w:val="24"/>
        </w:rPr>
      </w:pPr>
    </w:p>
    <w:p w:rsidR="006B0001" w:rsidRPr="002F27E3" w:rsidRDefault="00BE79EB" w:rsidP="001335B4">
      <w:pPr>
        <w:autoSpaceDE w:val="0"/>
        <w:autoSpaceDN w:val="0"/>
        <w:adjustRightInd w:val="0"/>
        <w:ind w:firstLine="709"/>
        <w:jc w:val="both"/>
        <w:rPr>
          <w:rFonts w:eastAsiaTheme="minorHAnsi"/>
          <w:sz w:val="24"/>
          <w:szCs w:val="24"/>
          <w:lang w:eastAsia="en-US"/>
        </w:rPr>
      </w:pPr>
      <w:r w:rsidRPr="00070BF4">
        <w:rPr>
          <w:color w:val="0070C0"/>
          <w:sz w:val="24"/>
          <w:szCs w:val="24"/>
        </w:rPr>
        <w:t xml:space="preserve">- осуществление </w:t>
      </w:r>
      <w:r w:rsidR="00070BF4" w:rsidRPr="00070BF4">
        <w:rPr>
          <w:color w:val="0070C0"/>
          <w:sz w:val="24"/>
          <w:szCs w:val="24"/>
        </w:rPr>
        <w:t>сброса сточных вод из системы канализации жилых домов (в том числе многоквартирных и частных домовладений), сброса помоев и всякого рода нечистот в ливневые канавы, ливневую канализацию, кюветы, в реки, ручьи, иные водоёмы, на проезжую часть дорог либо иную прилегающую территорию</w:t>
      </w:r>
      <w:r w:rsidR="006B0001" w:rsidRPr="00070BF4">
        <w:rPr>
          <w:rFonts w:eastAsiaTheme="minorHAnsi"/>
          <w:color w:val="0070C0"/>
          <w:sz w:val="24"/>
          <w:szCs w:val="24"/>
          <w:lang w:eastAsia="en-US"/>
        </w:rPr>
        <w:t>;</w:t>
      </w:r>
    </w:p>
    <w:p w:rsidR="00BE79EB"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осуществление сброса помоев и всякого рода нечистот из домов частного сектора в ливневые канавы, на проезжую часть дорог, в кюветы, на другие прилегающие к домовладению территории;</w:t>
      </w:r>
    </w:p>
    <w:p w:rsidR="009427C5" w:rsidRDefault="009427C5" w:rsidP="001335B4">
      <w:pPr>
        <w:pStyle w:val="ConsPlusNormal"/>
        <w:spacing w:before="220"/>
        <w:ind w:firstLine="709"/>
        <w:jc w:val="both"/>
        <w:rPr>
          <w:rFonts w:ascii="Times New Roman" w:hAnsi="Times New Roman" w:cs="Times New Roman"/>
          <w:sz w:val="24"/>
          <w:szCs w:val="24"/>
        </w:rPr>
      </w:pPr>
      <w:r w:rsidRPr="009427C5">
        <w:rPr>
          <w:rFonts w:ascii="Times New Roman" w:hAnsi="Times New Roman" w:cs="Times New Roman"/>
          <w:color w:val="0070C0"/>
          <w:sz w:val="24"/>
          <w:szCs w:val="24"/>
        </w:rPr>
        <w:t>- оставлять на территориях общего пользования неисправные, разобранные транспортные средства, запчасти от автомобильного транспорта, прицепы, строительные вагоны, иное имущество;</w:t>
      </w:r>
    </w:p>
    <w:p w:rsidR="009427C5" w:rsidRDefault="009427C5" w:rsidP="001335B4">
      <w:pPr>
        <w:pStyle w:val="ConsPlusNormal"/>
        <w:spacing w:before="220"/>
        <w:ind w:firstLine="709"/>
        <w:jc w:val="both"/>
        <w:rPr>
          <w:rFonts w:ascii="Times New Roman" w:hAnsi="Times New Roman" w:cs="Times New Roman"/>
          <w:color w:val="0070C0"/>
          <w:sz w:val="24"/>
          <w:szCs w:val="24"/>
        </w:rPr>
      </w:pPr>
      <w:r w:rsidRPr="009427C5">
        <w:rPr>
          <w:rFonts w:ascii="Times New Roman" w:hAnsi="Times New Roman" w:cs="Times New Roman"/>
          <w:color w:val="0070C0"/>
          <w:sz w:val="24"/>
          <w:szCs w:val="24"/>
        </w:rPr>
        <w:t>- складировать или хранить дрова (бревна), уголь, грунт, навоз, строительные и сыпучие материалы, тару, обрезки деревьев и другие предметы, кроме территории, непосредственно прилегающей к частному домовладению, на срок не более 15 дней</w:t>
      </w:r>
      <w:r>
        <w:rPr>
          <w:rFonts w:ascii="Times New Roman" w:hAnsi="Times New Roman" w:cs="Times New Roman"/>
          <w:color w:val="0070C0"/>
          <w:sz w:val="24"/>
          <w:szCs w:val="24"/>
        </w:rPr>
        <w:t>;</w:t>
      </w:r>
    </w:p>
    <w:p w:rsidR="009427C5" w:rsidRPr="009427C5" w:rsidRDefault="009427C5" w:rsidP="009427C5">
      <w:pPr>
        <w:pStyle w:val="ConsPlusNormal"/>
        <w:spacing w:before="220"/>
        <w:ind w:firstLine="709"/>
        <w:jc w:val="both"/>
        <w:rPr>
          <w:rFonts w:ascii="Times New Roman" w:hAnsi="Times New Roman" w:cs="Times New Roman"/>
          <w:color w:val="0070C0"/>
          <w:sz w:val="24"/>
          <w:szCs w:val="24"/>
        </w:rPr>
      </w:pPr>
      <w:r w:rsidRPr="009427C5">
        <w:rPr>
          <w:rFonts w:ascii="Times New Roman" w:hAnsi="Times New Roman" w:cs="Times New Roman"/>
          <w:color w:val="0070C0"/>
          <w:sz w:val="24"/>
          <w:szCs w:val="24"/>
        </w:rPr>
        <w:t>- оставлять для стоянки транспортные средства ближе трех метров от стены здания многоквартирных жилых домов;</w:t>
      </w:r>
    </w:p>
    <w:p w:rsidR="009427C5" w:rsidRPr="002F27E3" w:rsidRDefault="009427C5" w:rsidP="009427C5">
      <w:pPr>
        <w:pStyle w:val="ConsPlusNormal"/>
        <w:spacing w:before="220"/>
        <w:ind w:firstLine="709"/>
        <w:jc w:val="both"/>
        <w:rPr>
          <w:rFonts w:ascii="Times New Roman" w:hAnsi="Times New Roman" w:cs="Times New Roman"/>
          <w:sz w:val="24"/>
          <w:szCs w:val="24"/>
        </w:rPr>
      </w:pPr>
      <w:r w:rsidRPr="009427C5">
        <w:rPr>
          <w:rFonts w:ascii="Times New Roman" w:hAnsi="Times New Roman" w:cs="Times New Roman"/>
          <w:color w:val="0070C0"/>
          <w:sz w:val="24"/>
          <w:szCs w:val="24"/>
        </w:rPr>
        <w:t>- использовать тротуары и площадки перед подъездами (входами) для постоянных стоянок транспорта и мест складирования;</w:t>
      </w:r>
    </w:p>
    <w:p w:rsidR="00BE79EB"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 использование автомобильных покрышек в качестве декоративного ограждения и малых архитектурных форм;</w:t>
      </w:r>
    </w:p>
    <w:p w:rsidR="00C60CF7" w:rsidRDefault="00C60CF7" w:rsidP="001335B4">
      <w:pPr>
        <w:pStyle w:val="ConsPlusNormal"/>
        <w:spacing w:before="220"/>
        <w:ind w:firstLine="709"/>
        <w:jc w:val="both"/>
        <w:rPr>
          <w:rFonts w:ascii="Times New Roman" w:hAnsi="Times New Roman" w:cs="Times New Roman"/>
          <w:color w:val="0070C0"/>
          <w:sz w:val="24"/>
          <w:szCs w:val="24"/>
        </w:rPr>
      </w:pPr>
      <w:r w:rsidRPr="00C60CF7">
        <w:rPr>
          <w:rFonts w:ascii="Times New Roman" w:hAnsi="Times New Roman" w:cs="Times New Roman"/>
          <w:color w:val="0070C0"/>
          <w:sz w:val="24"/>
          <w:szCs w:val="24"/>
        </w:rPr>
        <w:t>- самовольно устанавливать, размещать, возводить стационарные, передвижные и временные постройки хозяйственного и вспомогательного назначения (гаражи, сараи, голубятни, теплицы, будки и т.д.), контейнеры и иные объекты, строения и сооружения;</w:t>
      </w:r>
    </w:p>
    <w:p w:rsidR="00C60CF7" w:rsidRPr="002F27E3" w:rsidRDefault="00C60CF7" w:rsidP="001335B4">
      <w:pPr>
        <w:pStyle w:val="ConsPlusNormal"/>
        <w:spacing w:before="220"/>
        <w:ind w:firstLine="709"/>
        <w:jc w:val="both"/>
        <w:rPr>
          <w:rFonts w:ascii="Times New Roman" w:hAnsi="Times New Roman" w:cs="Times New Roman"/>
          <w:sz w:val="24"/>
          <w:szCs w:val="24"/>
        </w:rPr>
      </w:pPr>
      <w:r w:rsidRPr="00C60CF7">
        <w:rPr>
          <w:rFonts w:ascii="Times New Roman" w:hAnsi="Times New Roman" w:cs="Times New Roman"/>
          <w:color w:val="0070C0"/>
          <w:sz w:val="24"/>
          <w:szCs w:val="24"/>
        </w:rPr>
        <w:t>- размещение транспортных средств способом, создающим препятствия для сбора и вывоза ТКО из мест (площадок) накопления ТКО в период, предусмотренный графиком вывоза ТКО, за исключением осуществления указанных действий с целью предотвращения и пресечения правонарушений, проведения спасательных, аварийно-восстановительных и других неотложных работ, необходимых для обеспечения безопасности граждан либо функционирования объектов жизнеобеспечения населения;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складирование веществ, имеющих неприятный, резкий запах (навоз и т.п.), вне пределов домовладения. В случае складирования данных веществ в границах домовладения необходимо принимать обязательные меры по нераспространению запаха далее границ домовладения;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заполнение контейнеров </w:t>
      </w:r>
      <w:r w:rsidR="001335B4" w:rsidRPr="002F27E3">
        <w:rPr>
          <w:rFonts w:ascii="Times New Roman" w:hAnsi="Times New Roman" w:cs="Times New Roman"/>
          <w:sz w:val="24"/>
          <w:szCs w:val="24"/>
        </w:rPr>
        <w:t xml:space="preserve">для ТКО </w:t>
      </w:r>
      <w:r w:rsidRPr="002F27E3">
        <w:rPr>
          <w:rFonts w:ascii="Times New Roman" w:hAnsi="Times New Roman" w:cs="Times New Roman"/>
          <w:sz w:val="24"/>
          <w:szCs w:val="24"/>
        </w:rPr>
        <w:t>выше верхней кромки контейнера;</w:t>
      </w:r>
    </w:p>
    <w:p w:rsidR="001335B4" w:rsidRPr="002F27E3" w:rsidRDefault="001335B4"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складировать </w:t>
      </w:r>
      <w:proofErr w:type="gramStart"/>
      <w:r w:rsidRPr="002F27E3">
        <w:rPr>
          <w:rFonts w:ascii="Times New Roman" w:hAnsi="Times New Roman" w:cs="Times New Roman"/>
          <w:sz w:val="24"/>
          <w:szCs w:val="24"/>
        </w:rPr>
        <w:t>в контейнера</w:t>
      </w:r>
      <w:proofErr w:type="gramEnd"/>
      <w:r w:rsidRPr="002F27E3">
        <w:rPr>
          <w:rFonts w:ascii="Times New Roman" w:hAnsi="Times New Roman" w:cs="Times New Roman"/>
          <w:sz w:val="24"/>
          <w:szCs w:val="24"/>
        </w:rPr>
        <w:t xml:space="preserve"> для ТКО</w:t>
      </w:r>
      <w:r w:rsidR="009427C5">
        <w:rPr>
          <w:rFonts w:ascii="Times New Roman" w:hAnsi="Times New Roman" w:cs="Times New Roman"/>
          <w:sz w:val="24"/>
          <w:szCs w:val="24"/>
        </w:rPr>
        <w:t>,</w:t>
      </w:r>
      <w:r w:rsidRPr="002F27E3">
        <w:rPr>
          <w:rFonts w:ascii="Times New Roman" w:hAnsi="Times New Roman" w:cs="Times New Roman"/>
          <w:sz w:val="24"/>
          <w:szCs w:val="24"/>
        </w:rPr>
        <w:t xml:space="preserve">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твердых коммунальных отходов.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прессование или уплотнение отходов в контейнере таким образом, что станет невозможным высыпание его содержимого при загрузке в мусоровоз;</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препятствовать работе уборки спецтехники по сбору и вывозу твердых коммунальных отходов;</w:t>
      </w:r>
    </w:p>
    <w:p w:rsidR="00BE79EB"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производство строительных и ремонтных работ без ограждений щитами, гарантирующими защиту от повреждений</w:t>
      </w:r>
      <w:r w:rsidR="00E527C4" w:rsidRPr="002F27E3">
        <w:rPr>
          <w:rFonts w:ascii="Times New Roman" w:hAnsi="Times New Roman" w:cs="Times New Roman"/>
          <w:sz w:val="24"/>
          <w:szCs w:val="24"/>
        </w:rPr>
        <w:t>;</w:t>
      </w:r>
    </w:p>
    <w:p w:rsidR="00E527C4" w:rsidRPr="002F27E3" w:rsidRDefault="00E527C4" w:rsidP="002F27E3">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 размещение СИМ: в арках зданий, на газонах, цветниках, объектах озеленения, площадках (отдыха, детских, спортивных; транспортных стоянок) на расстоянии менее 5 метров от окон зданий и витрин; под железнодорожными путепроводами и автомобильными эстакадами, а также в 5-метровой охранной зоне от входов (выходов) в подземные пешеходные переходы, на проезжей части автомобильных дорог, на расстоянии менее 5 метров вблизи светофоров, знаков дорожного движения; в случае если их размещение с учетом габаритов и площади, необходимой для размещения СИМ, влечет изменение сложившихся траекторий движения пешеходов, нарушение свободного доступа к объектам </w:t>
      </w:r>
      <w:r w:rsidRPr="00DB75FE">
        <w:rPr>
          <w:rFonts w:eastAsiaTheme="minorHAnsi"/>
          <w:color w:val="0070C0"/>
          <w:sz w:val="24"/>
          <w:szCs w:val="24"/>
          <w:lang w:eastAsia="en-US"/>
        </w:rPr>
        <w:t>городской</w:t>
      </w:r>
      <w:r w:rsidR="00DB75FE" w:rsidRPr="00DB75FE">
        <w:rPr>
          <w:rFonts w:eastAsiaTheme="minorHAnsi"/>
          <w:color w:val="0070C0"/>
          <w:sz w:val="24"/>
          <w:szCs w:val="24"/>
          <w:lang w:eastAsia="en-US"/>
        </w:rPr>
        <w:t xml:space="preserve"> (сельской)</w:t>
      </w:r>
      <w:r w:rsidRPr="002F27E3">
        <w:rPr>
          <w:rFonts w:eastAsiaTheme="minorHAnsi"/>
          <w:sz w:val="24"/>
          <w:szCs w:val="24"/>
          <w:lang w:eastAsia="en-US"/>
        </w:rPr>
        <w:t xml:space="preserve"> инфраструктуры, в том числе обеспечения беспрепятственного доступа инвалидов и других маломобильных групп населения к этим объектам, беспрепятственного проезда спецтранспорта при чрезвычайных ситуациях.</w:t>
      </w:r>
    </w:p>
    <w:p w:rsidR="00E527C4"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2.6. Правообладатели земельных участков, пользователи предоставленных земель, индивидуальные предприниматели и юридические лица с целью предупреждения заболеваемости клещевым вирусным энцефалитом и </w:t>
      </w:r>
      <w:proofErr w:type="gramStart"/>
      <w:r w:rsidRPr="002F27E3">
        <w:rPr>
          <w:rFonts w:ascii="Times New Roman" w:hAnsi="Times New Roman" w:cs="Times New Roman"/>
          <w:sz w:val="24"/>
          <w:szCs w:val="24"/>
        </w:rPr>
        <w:t xml:space="preserve">в соответствии с </w:t>
      </w:r>
      <w:r w:rsidR="00966620" w:rsidRPr="002F27E3">
        <w:rPr>
          <w:rFonts w:ascii="Times New Roman" w:hAnsi="Times New Roman" w:cs="Times New Roman"/>
          <w:b/>
          <w:sz w:val="24"/>
          <w:szCs w:val="24"/>
        </w:rPr>
        <w:t>СанПиН</w:t>
      </w:r>
      <w:proofErr w:type="gramEnd"/>
      <w:r w:rsidR="00966620" w:rsidRPr="002F27E3">
        <w:rPr>
          <w:rFonts w:ascii="Times New Roman" w:hAnsi="Times New Roman" w:cs="Times New Roman"/>
          <w:b/>
          <w:sz w:val="24"/>
          <w:szCs w:val="24"/>
        </w:rPr>
        <w:t xml:space="preserve"> 3.3686-21</w:t>
      </w:r>
      <w:r w:rsidRPr="002F27E3">
        <w:rPr>
          <w:rFonts w:ascii="Times New Roman" w:hAnsi="Times New Roman" w:cs="Times New Roman"/>
          <w:sz w:val="24"/>
          <w:szCs w:val="24"/>
        </w:rPr>
        <w:t xml:space="preserve"> </w:t>
      </w:r>
      <w:r w:rsidR="00966620" w:rsidRPr="002F27E3">
        <w:rPr>
          <w:rFonts w:ascii="Times New Roman" w:hAnsi="Times New Roman" w:cs="Times New Roman"/>
          <w:sz w:val="24"/>
          <w:szCs w:val="24"/>
        </w:rPr>
        <w:t>"Санитарно-эпидемиологические требования по профилактике инфекционных болезней"</w:t>
      </w:r>
      <w:r w:rsidRPr="002F27E3">
        <w:rPr>
          <w:rFonts w:ascii="Times New Roman" w:hAnsi="Times New Roman" w:cs="Times New Roman"/>
          <w:sz w:val="24"/>
          <w:szCs w:val="24"/>
        </w:rPr>
        <w:t xml:space="preserve"> проводят профилактические мероприятия:</w:t>
      </w:r>
    </w:p>
    <w:p w:rsidR="0016326D" w:rsidRPr="002F27E3" w:rsidRDefault="0016326D" w:rsidP="001335B4">
      <w:pPr>
        <w:autoSpaceDE w:val="0"/>
        <w:autoSpaceDN w:val="0"/>
        <w:adjustRightInd w:val="0"/>
        <w:ind w:firstLine="709"/>
        <w:jc w:val="both"/>
        <w:rPr>
          <w:sz w:val="24"/>
          <w:szCs w:val="24"/>
        </w:rPr>
      </w:pPr>
    </w:p>
    <w:p w:rsidR="00E527C4" w:rsidRPr="002F27E3" w:rsidRDefault="00E527C4" w:rsidP="001335B4">
      <w:pPr>
        <w:autoSpaceDE w:val="0"/>
        <w:autoSpaceDN w:val="0"/>
        <w:adjustRightInd w:val="0"/>
        <w:ind w:firstLine="709"/>
        <w:jc w:val="both"/>
        <w:rPr>
          <w:rFonts w:eastAsiaTheme="minorHAnsi"/>
          <w:sz w:val="24"/>
          <w:szCs w:val="24"/>
          <w:lang w:eastAsia="en-US"/>
        </w:rPr>
      </w:pPr>
      <w:r w:rsidRPr="002F27E3">
        <w:rPr>
          <w:sz w:val="24"/>
          <w:szCs w:val="24"/>
        </w:rPr>
        <w:lastRenderedPageBreak/>
        <w:t xml:space="preserve">- </w:t>
      </w:r>
      <w:r w:rsidRPr="002F27E3">
        <w:rPr>
          <w:rFonts w:eastAsiaTheme="minorHAnsi"/>
          <w:sz w:val="24"/>
          <w:szCs w:val="24"/>
          <w:lang w:eastAsia="en-US"/>
        </w:rPr>
        <w:t>качественную расчистку и благоустройство территорий парков, скверов, кладбищ, оздоровительных организаций, мест массового отдыха и пребывания населения (в том числе баз отдыха) как самой территории, так и прилегающей к ней на расстоянии не менее 50 метров</w:t>
      </w:r>
      <w:r w:rsidR="001A11FF" w:rsidRPr="002F27E3">
        <w:rPr>
          <w:rFonts w:eastAsiaTheme="minorHAnsi"/>
          <w:sz w:val="24"/>
          <w:szCs w:val="24"/>
          <w:lang w:eastAsia="en-US"/>
        </w:rPr>
        <w:t>;</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противоклещевые </w:t>
      </w:r>
      <w:proofErr w:type="spellStart"/>
      <w:r w:rsidRPr="002F27E3">
        <w:rPr>
          <w:rFonts w:ascii="Times New Roman" w:hAnsi="Times New Roman" w:cs="Times New Roman"/>
          <w:sz w:val="24"/>
          <w:szCs w:val="24"/>
        </w:rPr>
        <w:t>акарицидные</w:t>
      </w:r>
      <w:proofErr w:type="spellEnd"/>
      <w:r w:rsidRPr="002F27E3">
        <w:rPr>
          <w:rFonts w:ascii="Times New Roman" w:hAnsi="Times New Roman" w:cs="Times New Roman"/>
          <w:sz w:val="24"/>
          <w:szCs w:val="24"/>
        </w:rPr>
        <w:t xml:space="preserve"> обработки территорий парков, скверов, кладбищ, оздоровительных организаций (в том числе баз отдыха) как самой территории, так и прилегающей к ней на расстоянии не менее 50 метров, мест массового отдыха и пребывания населения и лиц, относящихся к профессиональным группам риска;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дератизационные</w:t>
      </w:r>
      <w:proofErr w:type="spellEnd"/>
      <w:r w:rsidRPr="002F27E3">
        <w:rPr>
          <w:rFonts w:ascii="Times New Roman" w:hAnsi="Times New Roman" w:cs="Times New Roman"/>
          <w:sz w:val="24"/>
          <w:szCs w:val="24"/>
        </w:rPr>
        <w:t xml:space="preserve"> мероприятия против диких грызунов на расчищенных территориях осенью и весной (в обязательном порядке по периметру оздоровительных организаций и баз отдыха).</w:t>
      </w:r>
    </w:p>
    <w:p w:rsidR="00581D5C" w:rsidRPr="002F27E3" w:rsidRDefault="00581D5C" w:rsidP="001335B4">
      <w:pPr>
        <w:autoSpaceDE w:val="0"/>
        <w:autoSpaceDN w:val="0"/>
        <w:adjustRightInd w:val="0"/>
        <w:ind w:firstLine="709"/>
        <w:jc w:val="both"/>
        <w:rPr>
          <w:rFonts w:eastAsiaTheme="minorHAnsi"/>
          <w:sz w:val="24"/>
          <w:szCs w:val="24"/>
          <w:lang w:eastAsia="en-US"/>
        </w:rPr>
      </w:pPr>
    </w:p>
    <w:p w:rsidR="00581D5C" w:rsidRPr="002F27E3" w:rsidRDefault="00581D5C"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2.7. Содержание и пользование территориями общего пользования организуют администрация </w:t>
      </w:r>
      <w:bookmarkStart w:id="4" w:name="_Hlk214466509"/>
      <w:r w:rsidRPr="002F27E3">
        <w:rPr>
          <w:rFonts w:eastAsiaTheme="minorHAnsi"/>
          <w:sz w:val="24"/>
          <w:szCs w:val="24"/>
          <w:lang w:eastAsia="en-US"/>
        </w:rPr>
        <w:t xml:space="preserve">муниципального округа Спасск-Дальний </w:t>
      </w:r>
      <w:bookmarkEnd w:id="4"/>
      <w:r w:rsidRPr="002F27E3">
        <w:rPr>
          <w:rFonts w:eastAsiaTheme="minorHAnsi"/>
          <w:sz w:val="24"/>
          <w:szCs w:val="24"/>
          <w:lang w:eastAsia="en-US"/>
        </w:rPr>
        <w:t>и муниципальные организации муниципального округа Спасск-Дальний в соответствии с правовыми актами муниципального округа Спасск-Дальний.</w:t>
      </w:r>
    </w:p>
    <w:p w:rsidR="00581D5C" w:rsidRPr="002F27E3" w:rsidRDefault="00581D5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2.8. Брошенные, разукомплектованные транспортные средства на территории муниципального округа Спасск-Дальний подлежат перемещению уполномоченными органами муниципального округа Спасск-Дальний (уполномоченной муниципального округа Спасск-Дальний на специально организованные площадки.</w:t>
      </w:r>
    </w:p>
    <w:p w:rsidR="00213CE1" w:rsidRPr="002F27E3" w:rsidRDefault="00581D5C"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Порядок выявления, перемещения, временного хранения и утилизации брошенных, разукомплектованных транспортных средств устанавливается постановлением администрации муниципального округа Спасск-Дальний</w:t>
      </w:r>
      <w:r w:rsidR="00213CE1" w:rsidRPr="002F27E3">
        <w:rPr>
          <w:rFonts w:eastAsiaTheme="minorHAnsi"/>
          <w:sz w:val="24"/>
          <w:szCs w:val="24"/>
          <w:lang w:eastAsia="en-US"/>
        </w:rPr>
        <w:t>.</w:t>
      </w:r>
    </w:p>
    <w:p w:rsidR="00581D5C" w:rsidRPr="002F27E3" w:rsidRDefault="00213CE1"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2.9.</w:t>
      </w:r>
      <w:r w:rsidR="00581D5C" w:rsidRPr="002F27E3">
        <w:rPr>
          <w:rFonts w:eastAsiaTheme="minorHAnsi"/>
          <w:sz w:val="24"/>
          <w:szCs w:val="24"/>
          <w:lang w:eastAsia="en-US"/>
        </w:rPr>
        <w:t xml:space="preserve"> </w:t>
      </w:r>
      <w:r w:rsidRPr="002F27E3">
        <w:rPr>
          <w:rFonts w:eastAsiaTheme="minorHAnsi"/>
          <w:sz w:val="24"/>
          <w:szCs w:val="24"/>
          <w:lang w:eastAsia="en-US"/>
        </w:rPr>
        <w:t>Очистка и уборка водосточных канав (кюветов), лотков, труб, дренажей, предназначенных для отвода поверхностных и грунтовых вод в районе индивидуальной застройки производиться правообладателями земельных участков, на которых располагается указанная застройка.</w:t>
      </w:r>
    </w:p>
    <w:p w:rsidR="00213CE1" w:rsidRPr="002F27E3" w:rsidRDefault="00213CE1"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2.10. Не допускается слив воды на тротуары, газоны, проезжую часть дороги, в кюветы,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 </w:t>
      </w:r>
    </w:p>
    <w:p w:rsidR="00BE79EB" w:rsidRPr="002F27E3" w:rsidRDefault="00BE79EB" w:rsidP="001335B4">
      <w:pPr>
        <w:pStyle w:val="ConsPlusTitle"/>
        <w:ind w:firstLine="709"/>
        <w:outlineLvl w:val="0"/>
        <w:rPr>
          <w:rFonts w:ascii="Times New Roman" w:hAnsi="Times New Roman" w:cs="Times New Roman"/>
          <w:sz w:val="24"/>
          <w:szCs w:val="24"/>
        </w:rPr>
      </w:pPr>
    </w:p>
    <w:p w:rsidR="00235552" w:rsidRPr="002F27E3" w:rsidRDefault="00581D5C" w:rsidP="00235552">
      <w:pPr>
        <w:pStyle w:val="ConsPlusTitle"/>
        <w:jc w:val="center"/>
        <w:outlineLvl w:val="0"/>
        <w:rPr>
          <w:rFonts w:ascii="Times New Roman" w:hAnsi="Times New Roman" w:cs="Times New Roman"/>
          <w:sz w:val="24"/>
          <w:szCs w:val="24"/>
        </w:rPr>
      </w:pPr>
      <w:r w:rsidRPr="002F27E3">
        <w:rPr>
          <w:rFonts w:ascii="Times New Roman" w:hAnsi="Times New Roman" w:cs="Times New Roman"/>
          <w:sz w:val="24"/>
          <w:szCs w:val="24"/>
        </w:rPr>
        <w:t>3</w:t>
      </w:r>
      <w:r w:rsidR="00BE79EB" w:rsidRPr="002F27E3">
        <w:rPr>
          <w:rFonts w:ascii="Times New Roman" w:hAnsi="Times New Roman" w:cs="Times New Roman"/>
          <w:sz w:val="24"/>
          <w:szCs w:val="24"/>
        </w:rPr>
        <w:t xml:space="preserve">. </w:t>
      </w:r>
      <w:r w:rsidR="00235552" w:rsidRPr="002F27E3">
        <w:rPr>
          <w:rFonts w:ascii="Times New Roman" w:hAnsi="Times New Roman" w:cs="Times New Roman"/>
          <w:sz w:val="24"/>
          <w:szCs w:val="24"/>
        </w:rPr>
        <w:t xml:space="preserve">Порядок определения границ прилегающих территорий </w:t>
      </w:r>
    </w:p>
    <w:p w:rsidR="00235552" w:rsidRPr="002F27E3" w:rsidRDefault="00235552" w:rsidP="00235552">
      <w:pPr>
        <w:pStyle w:val="ConsPlusTitle"/>
        <w:jc w:val="center"/>
        <w:outlineLvl w:val="0"/>
        <w:rPr>
          <w:rFonts w:ascii="Times New Roman" w:hAnsi="Times New Roman" w:cs="Times New Roman"/>
          <w:sz w:val="24"/>
          <w:szCs w:val="24"/>
        </w:rPr>
      </w:pPr>
    </w:p>
    <w:p w:rsidR="00235552" w:rsidRPr="002F27E3" w:rsidRDefault="00235552" w:rsidP="00235552">
      <w:pPr>
        <w:autoSpaceDE w:val="0"/>
        <w:autoSpaceDN w:val="0"/>
        <w:adjustRightInd w:val="0"/>
        <w:ind w:firstLine="709"/>
        <w:jc w:val="both"/>
        <w:rPr>
          <w:bCs/>
          <w:sz w:val="24"/>
          <w:szCs w:val="24"/>
        </w:rPr>
      </w:pPr>
      <w:r w:rsidRPr="002F27E3">
        <w:rPr>
          <w:bCs/>
          <w:sz w:val="24"/>
          <w:szCs w:val="24"/>
        </w:rPr>
        <w:t xml:space="preserve">3.1. Определение границ прилегающих территорий проводится в соответствии со </w:t>
      </w:r>
      <w:hyperlink r:id="rId11" w:history="1">
        <w:r w:rsidRPr="002F27E3">
          <w:rPr>
            <w:rStyle w:val="aa"/>
            <w:bCs/>
            <w:color w:val="auto"/>
            <w:sz w:val="24"/>
            <w:szCs w:val="24"/>
          </w:rPr>
          <w:t>статьями 1</w:t>
        </w:r>
      </w:hyperlink>
      <w:r w:rsidRPr="002F27E3">
        <w:rPr>
          <w:bCs/>
          <w:sz w:val="24"/>
          <w:szCs w:val="24"/>
        </w:rPr>
        <w:t xml:space="preserve">, </w:t>
      </w:r>
      <w:hyperlink r:id="rId12" w:history="1">
        <w:r w:rsidRPr="002F27E3">
          <w:rPr>
            <w:rStyle w:val="aa"/>
            <w:bCs/>
            <w:color w:val="auto"/>
            <w:sz w:val="24"/>
            <w:szCs w:val="24"/>
          </w:rPr>
          <w:t>2</w:t>
        </w:r>
      </w:hyperlink>
      <w:r w:rsidRPr="002F27E3">
        <w:rPr>
          <w:bCs/>
          <w:sz w:val="24"/>
          <w:szCs w:val="24"/>
        </w:rPr>
        <w:t xml:space="preserve">, </w:t>
      </w:r>
      <w:hyperlink r:id="rId13" w:history="1">
        <w:r w:rsidRPr="002F27E3">
          <w:rPr>
            <w:rStyle w:val="aa"/>
            <w:bCs/>
            <w:color w:val="auto"/>
            <w:sz w:val="24"/>
            <w:szCs w:val="24"/>
          </w:rPr>
          <w:t>3</w:t>
        </w:r>
      </w:hyperlink>
      <w:r w:rsidRPr="002F27E3">
        <w:rPr>
          <w:bCs/>
          <w:sz w:val="24"/>
          <w:szCs w:val="24"/>
        </w:rPr>
        <w:t xml:space="preserve"> Закона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235552" w:rsidRPr="002F27E3" w:rsidRDefault="00235552" w:rsidP="00235552">
      <w:pPr>
        <w:autoSpaceDE w:val="0"/>
        <w:autoSpaceDN w:val="0"/>
        <w:adjustRightInd w:val="0"/>
        <w:spacing w:before="240"/>
        <w:ind w:firstLine="709"/>
        <w:jc w:val="both"/>
        <w:rPr>
          <w:bCs/>
          <w:sz w:val="24"/>
          <w:szCs w:val="24"/>
        </w:rPr>
      </w:pPr>
      <w:r w:rsidRPr="002F27E3">
        <w:rPr>
          <w:bCs/>
          <w:sz w:val="24"/>
          <w:szCs w:val="24"/>
        </w:rPr>
        <w:t>3.2. При определении границ прилегающих территорий учитываются:</w:t>
      </w:r>
    </w:p>
    <w:p w:rsidR="00235552" w:rsidRPr="002F27E3" w:rsidRDefault="00235552" w:rsidP="00235552">
      <w:pPr>
        <w:autoSpaceDE w:val="0"/>
        <w:autoSpaceDN w:val="0"/>
        <w:adjustRightInd w:val="0"/>
        <w:spacing w:before="240"/>
        <w:ind w:firstLine="709"/>
        <w:jc w:val="both"/>
        <w:rPr>
          <w:bCs/>
          <w:sz w:val="24"/>
          <w:szCs w:val="24"/>
        </w:rPr>
      </w:pPr>
      <w:r w:rsidRPr="002F27E3">
        <w:rPr>
          <w:bCs/>
          <w:sz w:val="24"/>
          <w:szCs w:val="24"/>
        </w:rPr>
        <w:t>- расстояние до рядом расположенного (соседнего) объекта либо до границы прилегающей территории такого объекта, определенной ранее;</w:t>
      </w:r>
    </w:p>
    <w:p w:rsidR="00235552" w:rsidRPr="002F27E3" w:rsidRDefault="00235552" w:rsidP="00235552">
      <w:pPr>
        <w:autoSpaceDE w:val="0"/>
        <w:autoSpaceDN w:val="0"/>
        <w:adjustRightInd w:val="0"/>
        <w:spacing w:before="240"/>
        <w:ind w:firstLine="709"/>
        <w:jc w:val="both"/>
        <w:rPr>
          <w:bCs/>
          <w:sz w:val="24"/>
          <w:szCs w:val="24"/>
        </w:rPr>
      </w:pPr>
      <w:r w:rsidRPr="002F27E3">
        <w:rPr>
          <w:bCs/>
          <w:sz w:val="24"/>
          <w:szCs w:val="24"/>
        </w:rPr>
        <w:t xml:space="preserve">- наличие граничащих с объектом автомобильных дорог, а также зон с особыми условиями использования территорий (охранные, санитарно-защитные зоны, зоны охраны объектов культурного наследия, </w:t>
      </w:r>
      <w:proofErr w:type="spellStart"/>
      <w:r w:rsidRPr="002F27E3">
        <w:rPr>
          <w:bCs/>
          <w:sz w:val="24"/>
          <w:szCs w:val="24"/>
        </w:rPr>
        <w:t>водоохранные</w:t>
      </w:r>
      <w:proofErr w:type="spellEnd"/>
      <w:r w:rsidRPr="002F27E3">
        <w:rPr>
          <w:bCs/>
          <w:sz w:val="24"/>
          <w:szCs w:val="24"/>
        </w:rPr>
        <w:t xml:space="preserve"> зоны и зоны, устанавливаемые в соответствии с законодательством Российской Федерации).</w:t>
      </w:r>
    </w:p>
    <w:p w:rsidR="00235552" w:rsidRPr="002F27E3" w:rsidRDefault="00235552" w:rsidP="00235552">
      <w:pPr>
        <w:autoSpaceDE w:val="0"/>
        <w:autoSpaceDN w:val="0"/>
        <w:adjustRightInd w:val="0"/>
        <w:spacing w:before="300"/>
        <w:ind w:firstLine="709"/>
        <w:jc w:val="both"/>
        <w:rPr>
          <w:bCs/>
          <w:sz w:val="24"/>
          <w:szCs w:val="24"/>
        </w:rPr>
      </w:pPr>
      <w:r w:rsidRPr="002F27E3">
        <w:rPr>
          <w:bCs/>
          <w:sz w:val="24"/>
          <w:szCs w:val="24"/>
        </w:rPr>
        <w:lastRenderedPageBreak/>
        <w:t>3.3. Границы прилегающих территорий отображаются на схеме границ прилегающей территории.</w:t>
      </w:r>
    </w:p>
    <w:p w:rsidR="00235552" w:rsidRPr="002F27E3" w:rsidRDefault="00235552" w:rsidP="00235552">
      <w:pPr>
        <w:autoSpaceDE w:val="0"/>
        <w:autoSpaceDN w:val="0"/>
        <w:adjustRightInd w:val="0"/>
        <w:spacing w:before="240"/>
        <w:ind w:firstLine="709"/>
        <w:jc w:val="both"/>
        <w:rPr>
          <w:bCs/>
          <w:sz w:val="24"/>
          <w:szCs w:val="24"/>
        </w:rPr>
      </w:pPr>
      <w:r w:rsidRPr="002F27E3">
        <w:rPr>
          <w:bCs/>
          <w:sz w:val="24"/>
          <w:szCs w:val="24"/>
        </w:rPr>
        <w:t xml:space="preserve">Подготовка схемы границ прилегающей территории осуществляется </w:t>
      </w:r>
      <w:r w:rsidR="001C70A5">
        <w:rPr>
          <w:bCs/>
          <w:sz w:val="24"/>
          <w:szCs w:val="24"/>
        </w:rPr>
        <w:t>а</w:t>
      </w:r>
      <w:r w:rsidRPr="002F27E3">
        <w:rPr>
          <w:bCs/>
          <w:sz w:val="24"/>
          <w:szCs w:val="24"/>
        </w:rPr>
        <w:t xml:space="preserve">дминистрацией </w:t>
      </w:r>
      <w:r w:rsidR="006E2D41" w:rsidRPr="002F27E3">
        <w:rPr>
          <w:bCs/>
          <w:sz w:val="24"/>
          <w:szCs w:val="24"/>
        </w:rPr>
        <w:t>муниципальн</w:t>
      </w:r>
      <w:r w:rsidRPr="002F27E3">
        <w:rPr>
          <w:bCs/>
          <w:sz w:val="24"/>
          <w:szCs w:val="24"/>
        </w:rPr>
        <w:t>ого округа Спасск-Дальний.</w:t>
      </w:r>
    </w:p>
    <w:p w:rsidR="00235552" w:rsidRPr="002F27E3" w:rsidRDefault="00235552" w:rsidP="001335B4">
      <w:pPr>
        <w:pStyle w:val="ConsPlusTitle"/>
        <w:ind w:firstLine="709"/>
        <w:jc w:val="center"/>
        <w:outlineLvl w:val="0"/>
        <w:rPr>
          <w:rFonts w:ascii="Times New Roman" w:hAnsi="Times New Roman" w:cs="Times New Roman"/>
          <w:sz w:val="24"/>
          <w:szCs w:val="24"/>
        </w:rPr>
      </w:pPr>
    </w:p>
    <w:p w:rsidR="00BE79EB" w:rsidRPr="002F27E3" w:rsidRDefault="00235552" w:rsidP="001335B4">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 xml:space="preserve">4. </w:t>
      </w:r>
      <w:r w:rsidR="00BE79EB" w:rsidRPr="002F27E3">
        <w:rPr>
          <w:rFonts w:ascii="Times New Roman" w:hAnsi="Times New Roman" w:cs="Times New Roman"/>
          <w:sz w:val="24"/>
          <w:szCs w:val="24"/>
        </w:rPr>
        <w:t>Требования к внешнему виду фасадов и ограждающих</w:t>
      </w:r>
    </w:p>
    <w:p w:rsidR="00BE79EB" w:rsidRPr="002F27E3" w:rsidRDefault="00BE79EB" w:rsidP="001335B4">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конструкций зданий, строений, сооружений</w:t>
      </w:r>
    </w:p>
    <w:p w:rsidR="00BE79EB" w:rsidRPr="002F27E3" w:rsidRDefault="00BE79EB" w:rsidP="001335B4">
      <w:pPr>
        <w:pStyle w:val="ConsPlusNormal"/>
        <w:tabs>
          <w:tab w:val="left" w:pos="709"/>
        </w:tabs>
        <w:ind w:firstLine="709"/>
        <w:jc w:val="both"/>
        <w:rPr>
          <w:rFonts w:ascii="Times New Roman" w:hAnsi="Times New Roman" w:cs="Times New Roman"/>
          <w:sz w:val="24"/>
          <w:szCs w:val="24"/>
        </w:rPr>
      </w:pPr>
    </w:p>
    <w:p w:rsidR="00354EAB" w:rsidRPr="002F27E3" w:rsidRDefault="00235552"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 xml:space="preserve">.1. Формирование, изменение внешнего вида зданий, строений, сооружений и ограждающих их конструкций (в том числе окраска, облицовка, в случае их капитального ремонта или реконструкции) на территории </w:t>
      </w:r>
      <w:r w:rsidR="000A2DEB" w:rsidRPr="002F27E3">
        <w:rPr>
          <w:rFonts w:eastAsiaTheme="minorHAnsi"/>
          <w:sz w:val="24"/>
          <w:szCs w:val="24"/>
          <w:lang w:eastAsia="en-US"/>
        </w:rPr>
        <w:t xml:space="preserve">муниципального округа Спасск-Дальний </w:t>
      </w:r>
      <w:r w:rsidR="00354EAB" w:rsidRPr="002F27E3">
        <w:rPr>
          <w:rFonts w:eastAsiaTheme="minorHAnsi"/>
          <w:sz w:val="24"/>
          <w:szCs w:val="24"/>
          <w:lang w:eastAsia="en-US"/>
        </w:rPr>
        <w:t xml:space="preserve">осуществляются в соответствии с требованиями к их внешнему виду и техническому состоянию, установленными муниципальными правовыми актами </w:t>
      </w:r>
      <w:r w:rsidR="000A2DEB" w:rsidRPr="002F27E3">
        <w:rPr>
          <w:rFonts w:eastAsiaTheme="minorHAnsi"/>
          <w:sz w:val="24"/>
          <w:szCs w:val="24"/>
          <w:lang w:eastAsia="en-US"/>
        </w:rPr>
        <w:t>муниципального округа Спасск-Дальний</w:t>
      </w:r>
      <w:r w:rsidR="00354EAB" w:rsidRPr="002F27E3">
        <w:rPr>
          <w:rFonts w:eastAsiaTheme="minorHAnsi"/>
          <w:sz w:val="24"/>
          <w:szCs w:val="24"/>
          <w:lang w:eastAsia="en-US"/>
        </w:rPr>
        <w:t>, в соответствии с согласованным уполномоченным органом администрации муниципального округа Спасск-Дальний в сфере архитектуры архитектурно-художественным решением или архитектурно-градостроительным обликом.</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Согласование архитектурно-художественного решения осуществляется органом администрации муниципального округа Спасск-Дальний, уполномоченным в сфере </w:t>
      </w:r>
      <w:r w:rsidR="00D15E08" w:rsidRPr="002F27E3">
        <w:rPr>
          <w:rFonts w:eastAsiaTheme="minorHAnsi"/>
          <w:sz w:val="24"/>
          <w:szCs w:val="24"/>
          <w:lang w:eastAsia="en-US"/>
        </w:rPr>
        <w:t>градостроительства</w:t>
      </w:r>
      <w:r w:rsidRPr="002F27E3">
        <w:rPr>
          <w:rFonts w:eastAsiaTheme="minorHAnsi"/>
          <w:sz w:val="24"/>
          <w:szCs w:val="24"/>
          <w:lang w:eastAsia="en-US"/>
        </w:rPr>
        <w:t>, в порядке, устанавливаемом административным регламентом предоставления соответствующей муниципальной услуги на основании следующих документов:</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заявление по форме, установленной административным регламентом предоставления соответствующей муниципальной услуги;</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документ, удостоверяющий личность заявителя;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документ, подтверждающий полномочия представителя заявителя;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документ, удостоверяющий личность представителя заявителя;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архитектурно-художественное решение формирования, изменения внешнего вида объекта в прошитом виде в двух экземплярах на бумажном носителе и на электронном носителе, включающее в себя: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пояснительная записка (текстовый документ, содержащий описание проектного решения, исходные данные, технические показатели, характеристики используемых отделочных и строительных материалов, в случае конструктивных изменений фасада - наличие предусмотренных проектом мероприятий по обеспечению инвалидов условиями для беспрепятственного доступа к объекту);</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proofErr w:type="spellStart"/>
      <w:r w:rsidRPr="002F27E3">
        <w:rPr>
          <w:rFonts w:eastAsiaTheme="minorHAnsi"/>
          <w:sz w:val="24"/>
          <w:szCs w:val="24"/>
          <w:lang w:eastAsia="en-US"/>
        </w:rPr>
        <w:t>фотофиксация</w:t>
      </w:r>
      <w:proofErr w:type="spellEnd"/>
      <w:r w:rsidRPr="002F27E3">
        <w:rPr>
          <w:rFonts w:eastAsiaTheme="minorHAnsi"/>
          <w:sz w:val="24"/>
          <w:szCs w:val="24"/>
          <w:lang w:eastAsia="en-US"/>
        </w:rPr>
        <w:t xml:space="preserve"> актуального на дату подачи документов состояния объекта (целостное изображение всех существующих фасадов с отдельной </w:t>
      </w:r>
      <w:proofErr w:type="spellStart"/>
      <w:r w:rsidRPr="002F27E3">
        <w:rPr>
          <w:rFonts w:eastAsiaTheme="minorHAnsi"/>
          <w:sz w:val="24"/>
          <w:szCs w:val="24"/>
          <w:lang w:eastAsia="en-US"/>
        </w:rPr>
        <w:t>фотофиксацией</w:t>
      </w:r>
      <w:proofErr w:type="spellEnd"/>
      <w:r w:rsidRPr="002F27E3">
        <w:rPr>
          <w:rFonts w:eastAsiaTheme="minorHAnsi"/>
          <w:sz w:val="24"/>
          <w:szCs w:val="24"/>
          <w:lang w:eastAsia="en-US"/>
        </w:rPr>
        <w:t xml:space="preserve"> входных групп);</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проектная документация формирования, изменения внешнего вида объекта (ситуационная схема размещения объекта;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чертеж фасадов объекта в ортогональной проекции М 1:100, 1:200, выполняются в цвете для всего объекта, не допускается фрагментарность отображения);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lastRenderedPageBreak/>
        <w:t>таблица по всем примененным на фасадах объекта материалам отделки, декоративных элементов и архитектурных деталей с указанием цвета (по таблице RAL или NCS);</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протокол собрания собственников помещений в многоквартирном доме, оформленный в соответствии с жилищным законодательством (в случае формирования, изменения фасада многоквартирного дома);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протокол (решение) собрания собственников, принятый и оформленный в соответствии с гражданским законодательством (в случае согласования формирования, изменения внешнего вида объекта, не являющегося многоквартирным домом, сооружения и наличия прав на объект нескольких собственников);</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поэтажные планы объекта (в случае конструктивных изменений фасада);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правоустанавливающие документы на объект.</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Срок предоставления муниципальной услуги составляет </w:t>
      </w:r>
      <w:r w:rsidR="00D15E08" w:rsidRPr="002F27E3">
        <w:rPr>
          <w:rFonts w:eastAsiaTheme="minorHAnsi"/>
          <w:sz w:val="24"/>
          <w:szCs w:val="24"/>
          <w:lang w:eastAsia="en-US"/>
        </w:rPr>
        <w:t>1</w:t>
      </w:r>
      <w:r w:rsidRPr="002F27E3">
        <w:rPr>
          <w:rFonts w:eastAsiaTheme="minorHAnsi"/>
          <w:sz w:val="24"/>
          <w:szCs w:val="24"/>
          <w:lang w:eastAsia="en-US"/>
        </w:rPr>
        <w:t>0 дней.</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Линии электропередач, линейно-кабельные сооружения связи, информационно-телекоммуникационные сети и оборудование, расположенные на фасадах зданий, строений, сооружений, должны быть закрыты коробами или утоплены в плоскость с фасадом с последующей заделкой в увязке с архитектурно-художественным решением. Ответственными за размещение инженерных сетей и коммуникаций на фасадах зданий являются собственники таких инженерных сетей и коммуникаций.</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Окраска, побелка, капитальный и текущий ремонт фасадов зданий, жилых домов, ограждений, сооружений (в том числе временных) производятся в зависимости от их технического состояния и внешнего вида.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Архитектурно-градостроительный облик объекта капитального строительства (формирование, изменение) в границах территорий, предусмотренных </w:t>
      </w:r>
      <w:hyperlink r:id="rId14" w:history="1">
        <w:r w:rsidRPr="002F27E3">
          <w:rPr>
            <w:rFonts w:eastAsiaTheme="minorHAnsi"/>
            <w:sz w:val="24"/>
            <w:szCs w:val="24"/>
            <w:lang w:eastAsia="en-US"/>
          </w:rPr>
          <w:t>частью 5.3 статьи 30</w:t>
        </w:r>
      </w:hyperlink>
      <w:r w:rsidRPr="002F27E3">
        <w:rPr>
          <w:rFonts w:eastAsiaTheme="minorHAnsi"/>
          <w:sz w:val="24"/>
          <w:szCs w:val="24"/>
          <w:lang w:eastAsia="en-US"/>
        </w:rPr>
        <w:t xml:space="preserve"> Градостроительного кодекса Российской Федерации, за исключением случаев, предусмотренных </w:t>
      </w:r>
      <w:hyperlink r:id="rId15" w:history="1">
        <w:r w:rsidRPr="002F27E3">
          <w:rPr>
            <w:rFonts w:eastAsiaTheme="minorHAnsi"/>
            <w:sz w:val="24"/>
            <w:szCs w:val="24"/>
            <w:lang w:eastAsia="en-US"/>
          </w:rPr>
          <w:t>частью 2 статьи 40.1</w:t>
        </w:r>
      </w:hyperlink>
      <w:r w:rsidRPr="002F27E3">
        <w:rPr>
          <w:rFonts w:eastAsiaTheme="minorHAnsi"/>
          <w:sz w:val="24"/>
          <w:szCs w:val="24"/>
          <w:lang w:eastAsia="en-US"/>
        </w:rPr>
        <w:t xml:space="preserve"> Градостроительного кодекса Российской Федерации, разрабатывается с учетом требований градостроительных регламентов, содержащихся в Правилах землепользования и застройки на территории </w:t>
      </w:r>
      <w:r w:rsidR="000A2DEB" w:rsidRPr="002F27E3">
        <w:rPr>
          <w:rFonts w:eastAsiaTheme="minorHAnsi"/>
          <w:sz w:val="24"/>
          <w:szCs w:val="24"/>
          <w:lang w:eastAsia="en-US"/>
        </w:rPr>
        <w:t>муниципального округа Спасск-Дальний</w:t>
      </w:r>
      <w:r w:rsidRPr="002F27E3">
        <w:rPr>
          <w:rFonts w:eastAsiaTheme="minorHAnsi"/>
          <w:sz w:val="24"/>
          <w:szCs w:val="24"/>
          <w:lang w:eastAsia="en-US"/>
        </w:rPr>
        <w:t xml:space="preserve">, в соответствии с иными требованиями, установленными действующим законодательством Российской Федерации в отношении объектов капитального строительства, и подлежит согласованию с уполномоченным органом администрации </w:t>
      </w:r>
      <w:r w:rsidR="000A2DEB" w:rsidRPr="002F27E3">
        <w:rPr>
          <w:rFonts w:eastAsiaTheme="minorHAnsi"/>
          <w:sz w:val="24"/>
          <w:szCs w:val="24"/>
          <w:lang w:eastAsia="en-US"/>
        </w:rPr>
        <w:t xml:space="preserve">муниципального округа Спасск-Дальний </w:t>
      </w:r>
      <w:r w:rsidRPr="002F27E3">
        <w:rPr>
          <w:rFonts w:eastAsiaTheme="minorHAnsi"/>
          <w:sz w:val="24"/>
          <w:szCs w:val="24"/>
          <w:lang w:eastAsia="en-US"/>
        </w:rPr>
        <w:t xml:space="preserve">в сфере </w:t>
      </w:r>
      <w:r w:rsidR="00D15E08" w:rsidRPr="002F27E3">
        <w:rPr>
          <w:rFonts w:eastAsiaTheme="minorHAnsi"/>
          <w:sz w:val="24"/>
          <w:szCs w:val="24"/>
          <w:lang w:eastAsia="en-US"/>
        </w:rPr>
        <w:t>градостроительства</w:t>
      </w:r>
      <w:r w:rsidRPr="002F27E3">
        <w:rPr>
          <w:rFonts w:eastAsiaTheme="minorHAnsi"/>
          <w:sz w:val="24"/>
          <w:szCs w:val="24"/>
          <w:lang w:eastAsia="en-US"/>
        </w:rPr>
        <w:t>.</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.2. Здания и сооружения, являющиеся объектами капитального строительства, в том числе их отдельные элементы (фасады, входы, цоколи, витрины, витражи, окна и другие), расположенные на зданиях и сооружениях светильники, домовые знаки, информационные таблички, памятные доски и другие аналогичные объекты, должны содержаться в чистоте, порядке и исправном состоянии.</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 xml:space="preserve">.3. </w:t>
      </w:r>
      <w:r w:rsidR="00354EAB" w:rsidRPr="0079260D">
        <w:rPr>
          <w:rFonts w:eastAsiaTheme="minorHAnsi"/>
          <w:sz w:val="24"/>
          <w:szCs w:val="24"/>
          <w:highlight w:val="yellow"/>
          <w:lang w:eastAsia="en-US"/>
        </w:rPr>
        <w:t>Витрины и окна должны быть остеклены. Окраска и покрытие декоративными пленками, баннерной тканью и иными материалами поверхности остекления окон и витрин не допускаются.</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.4. Металлические элементы должны защищаться от коррозии и окрашиваться по мере необходимости, но не реже одного раза в три года.</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lastRenderedPageBreak/>
        <w:t>4</w:t>
      </w:r>
      <w:r w:rsidR="00354EAB" w:rsidRPr="002F27E3">
        <w:rPr>
          <w:rFonts w:eastAsiaTheme="minorHAnsi"/>
          <w:sz w:val="24"/>
          <w:szCs w:val="24"/>
          <w:lang w:eastAsia="en-US"/>
        </w:rPr>
        <w:t>.5. Козырьки подъездов, а также кровли должны быть очищены от загрязнений, древесно-кустарниковой и сорной растительности.</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.6. Работы по устранению повреждений и неисправностей, окраске зданий и сооружений, восстановлению чистоты и порядка должны производиться своевременно.</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 xml:space="preserve">.7. При производстве работ по окрашиванию оконных переплетов их цвет с наружной стороны должен соответствовать требованиям к внешнему виду и техническому состоянию фасадов и ограждающих конструкций зданий, строений, сооружений на территории </w:t>
      </w:r>
      <w:r w:rsidR="000A2DEB" w:rsidRPr="002F27E3">
        <w:rPr>
          <w:rFonts w:eastAsiaTheme="minorHAnsi"/>
          <w:sz w:val="24"/>
          <w:szCs w:val="24"/>
          <w:lang w:eastAsia="en-US"/>
        </w:rPr>
        <w:t>муниципального округа Спасск-Дальний</w:t>
      </w:r>
      <w:r w:rsidR="00354EAB" w:rsidRPr="002F27E3">
        <w:rPr>
          <w:rFonts w:eastAsiaTheme="minorHAnsi"/>
          <w:sz w:val="24"/>
          <w:szCs w:val="24"/>
          <w:lang w:eastAsia="en-US"/>
        </w:rPr>
        <w:t xml:space="preserve">, </w:t>
      </w:r>
      <w:r w:rsidR="00354EAB" w:rsidRPr="0079260D">
        <w:rPr>
          <w:rFonts w:eastAsiaTheme="minorHAnsi"/>
          <w:sz w:val="24"/>
          <w:szCs w:val="24"/>
          <w:highlight w:val="yellow"/>
          <w:lang w:eastAsia="en-US"/>
        </w:rPr>
        <w:t>устанавливаемым муниципальным правовым актом</w:t>
      </w:r>
      <w:r w:rsidR="000A2DEB" w:rsidRPr="0079260D">
        <w:rPr>
          <w:rFonts w:eastAsiaTheme="minorHAnsi"/>
          <w:sz w:val="24"/>
          <w:szCs w:val="24"/>
          <w:highlight w:val="yellow"/>
          <w:lang w:eastAsia="en-US"/>
        </w:rPr>
        <w:t xml:space="preserve"> муниципального округа Спасск-Дальний</w:t>
      </w:r>
      <w:r w:rsidR="00354EAB" w:rsidRPr="002F27E3">
        <w:rPr>
          <w:rFonts w:eastAsiaTheme="minorHAnsi"/>
          <w:sz w:val="24"/>
          <w:szCs w:val="24"/>
          <w:lang w:eastAsia="en-US"/>
        </w:rPr>
        <w:t>.</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При установке новых оконных блоков конфигурация оконных переплетов и их цвет с наружной стороны должны соответствовать требованиям к внешнему виду и техническому состоянию фасадов и ограждающих конструкций зданий, строений, сооружений на территории муниципального округа Спасск-Дальний, </w:t>
      </w:r>
      <w:r w:rsidRPr="0079260D">
        <w:rPr>
          <w:rFonts w:eastAsiaTheme="minorHAnsi"/>
          <w:sz w:val="24"/>
          <w:szCs w:val="24"/>
          <w:highlight w:val="yellow"/>
          <w:lang w:eastAsia="en-US"/>
        </w:rPr>
        <w:t>устанавливаемым муниципальным правовым актом муниципального округа Спасск-Дальний</w:t>
      </w:r>
      <w:r w:rsidRPr="002F27E3">
        <w:rPr>
          <w:rFonts w:eastAsiaTheme="minorHAnsi"/>
          <w:sz w:val="24"/>
          <w:szCs w:val="24"/>
          <w:lang w:eastAsia="en-US"/>
        </w:rPr>
        <w:t>.</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 xml:space="preserve">.8. Переоборудование фасадов зданий, сооружений и их конструктивных элементов (за исключением объектов капитального строительства, расположенных на земельных участках, предназначенных для ведения личного подсобного, дачного хозяйства, огородничества, садоводства, строительства гаражей для собственных нужд или индивидуального жилищного строительства) в границах территорий общего пользования, в гостевом </w:t>
      </w:r>
      <w:hyperlink r:id="rId16" w:history="1">
        <w:r w:rsidR="00354EAB" w:rsidRPr="002F27E3">
          <w:rPr>
            <w:rFonts w:eastAsiaTheme="minorHAnsi"/>
            <w:sz w:val="24"/>
            <w:szCs w:val="24"/>
            <w:lang w:eastAsia="en-US"/>
          </w:rPr>
          <w:t>маршруте</w:t>
        </w:r>
      </w:hyperlink>
      <w:r w:rsidR="00354EAB" w:rsidRPr="002F27E3">
        <w:rPr>
          <w:rFonts w:eastAsiaTheme="minorHAnsi"/>
          <w:sz w:val="24"/>
          <w:szCs w:val="24"/>
          <w:lang w:eastAsia="en-US"/>
        </w:rPr>
        <w:t xml:space="preserve">, осуществляется в соответствии с требованиями к внешнему виду и техническому состоянию фасадов и ограждающих конструкций зданий, строений, сооружений на территории </w:t>
      </w:r>
      <w:bookmarkStart w:id="5" w:name="_Hlk214532734"/>
      <w:r w:rsidR="004C2874" w:rsidRPr="002F27E3">
        <w:rPr>
          <w:rFonts w:eastAsiaTheme="minorHAnsi"/>
          <w:sz w:val="24"/>
          <w:szCs w:val="24"/>
          <w:lang w:eastAsia="en-US"/>
        </w:rPr>
        <w:t>муниципального округа Спасск-Дальний</w:t>
      </w:r>
      <w:bookmarkEnd w:id="5"/>
      <w:r w:rsidR="00354EAB" w:rsidRPr="002F27E3">
        <w:rPr>
          <w:rFonts w:eastAsiaTheme="minorHAnsi"/>
          <w:sz w:val="24"/>
          <w:szCs w:val="24"/>
          <w:lang w:eastAsia="en-US"/>
        </w:rPr>
        <w:t xml:space="preserve">, устанавливаемыми </w:t>
      </w:r>
      <w:r w:rsidR="00D15E08" w:rsidRPr="002F27E3">
        <w:rPr>
          <w:rFonts w:eastAsiaTheme="minorHAnsi"/>
          <w:sz w:val="24"/>
          <w:szCs w:val="24"/>
          <w:lang w:eastAsia="en-US"/>
        </w:rPr>
        <w:t>административным регламентом, утвержденным администрацией</w:t>
      </w:r>
      <w:r w:rsidR="00354EAB" w:rsidRPr="002F27E3">
        <w:rPr>
          <w:rFonts w:eastAsiaTheme="minorHAnsi"/>
          <w:sz w:val="24"/>
          <w:szCs w:val="24"/>
          <w:lang w:eastAsia="en-US"/>
        </w:rPr>
        <w:t xml:space="preserve"> </w:t>
      </w:r>
      <w:r w:rsidR="004C2874" w:rsidRPr="002F27E3">
        <w:rPr>
          <w:rFonts w:eastAsiaTheme="minorHAnsi"/>
          <w:sz w:val="24"/>
          <w:szCs w:val="24"/>
          <w:lang w:eastAsia="en-US"/>
        </w:rPr>
        <w:t>муниципального округа Спасск-Дальний</w:t>
      </w:r>
      <w:r w:rsidR="00354EAB" w:rsidRPr="002F27E3">
        <w:rPr>
          <w:rFonts w:eastAsiaTheme="minorHAnsi"/>
          <w:sz w:val="24"/>
          <w:szCs w:val="24"/>
          <w:lang w:eastAsia="en-US"/>
        </w:rPr>
        <w:t>.</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Под переоборудованием понимаются работы по частичному изменению внешних поверхностей объектов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7" w:history="1">
        <w:r w:rsidRPr="002F27E3">
          <w:rPr>
            <w:rFonts w:eastAsiaTheme="minorHAnsi"/>
            <w:sz w:val="24"/>
            <w:szCs w:val="24"/>
            <w:lang w:eastAsia="en-US"/>
          </w:rPr>
          <w:t>кодексом</w:t>
        </w:r>
      </w:hyperlink>
      <w:r w:rsidRPr="002F27E3">
        <w:rPr>
          <w:rFonts w:eastAsiaTheme="minorHAnsi"/>
          <w:sz w:val="24"/>
          <w:szCs w:val="24"/>
          <w:lang w:eastAsia="en-US"/>
        </w:rPr>
        <w:t xml:space="preserve"> Российской Федерации.</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.9. Размещение наружных блоков кондиционеров, спутниковых антенн и (или) иного оборудования на фасадах зданий, сооружений осуществляется в соответствии с действующим законодательством Российской Федерации.</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.10. Не допускается: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производить окраску фасадов зданий, строений, сооружений без предварительного восстановления архитектурных деталей;</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устанавливать на зданиях, сооружениях объекты, ставящие под угрозу обеспечение безопасности в случае их падения.</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 xml:space="preserve">.11. При строительстве, реконструкции, ремонте, а также после пожара зданий и сооружений фасады зданий и сооружений должны закрываться навесным декоративно-сетчатым ограждением, специально предусмотренным для этих целей, а также другими видами сеток, пригодных по своим декоративным, прочностным и </w:t>
      </w:r>
      <w:proofErr w:type="spellStart"/>
      <w:r w:rsidR="00354EAB" w:rsidRPr="002F27E3">
        <w:rPr>
          <w:rFonts w:eastAsiaTheme="minorHAnsi"/>
          <w:sz w:val="24"/>
          <w:szCs w:val="24"/>
          <w:lang w:eastAsia="en-US"/>
        </w:rPr>
        <w:t>пожаробезопасным</w:t>
      </w:r>
      <w:proofErr w:type="spellEnd"/>
      <w:r w:rsidR="00354EAB" w:rsidRPr="002F27E3">
        <w:rPr>
          <w:rFonts w:eastAsiaTheme="minorHAnsi"/>
          <w:sz w:val="24"/>
          <w:szCs w:val="24"/>
          <w:lang w:eastAsia="en-US"/>
        </w:rPr>
        <w:t xml:space="preserve"> качествам, сохраняющим свои первоначальные свойства не менее одного года и препятствующим проникновению наружу песчано-цементной смеси и мелкого строительного мусора.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lastRenderedPageBreak/>
        <w:t>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для придания им устойчивости. Не допускается наличие повреждений, искривлений и провисаний.</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.12. Запрещается самовольное расклеивание газет, объявлений и плакатов, рекламных материалов на фасадах зданий, сооружениях и ограждениях, за исключением специально отведенных мест.</w:t>
      </w:r>
    </w:p>
    <w:p w:rsidR="00354EAB" w:rsidRPr="002F27E3" w:rsidRDefault="00235552"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4</w:t>
      </w:r>
      <w:r w:rsidR="00354EAB" w:rsidRPr="002F27E3">
        <w:rPr>
          <w:rFonts w:eastAsiaTheme="minorHAnsi"/>
          <w:sz w:val="24"/>
          <w:szCs w:val="24"/>
          <w:lang w:eastAsia="en-US"/>
        </w:rPr>
        <w:t>.13. Содержание ограждающих конструкций.</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Ограждение должно выглядеть аккуратно, быть прямостоящим. Не допускается наличие проломов и других нарушений целостности конструкции ограждений. Высота ограждения должна соответствовать требованиям нормативных документов.</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Ограждения подлежат влажной уборке в летний период в случае загрязнения.</w:t>
      </w:r>
    </w:p>
    <w:p w:rsidR="00354EA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Дорожные ограждения содержатся специализированной организацией, осуществляющей содержание и уборку дорог.</w:t>
      </w:r>
    </w:p>
    <w:p w:rsidR="00BE79EB" w:rsidRPr="002F27E3" w:rsidRDefault="00354EA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Дорожные ограждения подлежат влажной уборке в летний период не реже одного раза в месяц. Покраска дорожных ограждений осуществляется в соответствии с планом работ специализированной организации, осуществляющей содержание и уборку дорог.</w:t>
      </w:r>
    </w:p>
    <w:p w:rsidR="00BE79EB" w:rsidRPr="002F27E3" w:rsidRDefault="00BE79EB" w:rsidP="001335B4">
      <w:pPr>
        <w:pStyle w:val="ConsPlusTitle"/>
        <w:ind w:firstLine="709"/>
        <w:jc w:val="center"/>
        <w:outlineLvl w:val="0"/>
        <w:rPr>
          <w:rFonts w:ascii="Times New Roman" w:hAnsi="Times New Roman" w:cs="Times New Roman"/>
          <w:sz w:val="24"/>
          <w:szCs w:val="24"/>
        </w:rPr>
      </w:pPr>
    </w:p>
    <w:p w:rsidR="00BE79EB" w:rsidRPr="002F27E3" w:rsidRDefault="00BE79EB" w:rsidP="001335B4">
      <w:pPr>
        <w:pStyle w:val="ConsPlusTitle"/>
        <w:ind w:firstLine="709"/>
        <w:jc w:val="center"/>
        <w:outlineLvl w:val="0"/>
        <w:rPr>
          <w:rFonts w:ascii="Times New Roman" w:hAnsi="Times New Roman" w:cs="Times New Roman"/>
          <w:sz w:val="24"/>
          <w:szCs w:val="24"/>
        </w:rPr>
      </w:pPr>
    </w:p>
    <w:p w:rsidR="00BE79EB" w:rsidRPr="002F27E3" w:rsidRDefault="00235552" w:rsidP="001335B4">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Проектирование, размещение, содержание и</w:t>
      </w:r>
    </w:p>
    <w:p w:rsidR="00BE79EB" w:rsidRPr="002F27E3" w:rsidRDefault="00BE79EB" w:rsidP="001335B4">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 xml:space="preserve">восстановление объектов и элементов благоустройства, в том числе после проведения земляных работ </w:t>
      </w:r>
    </w:p>
    <w:p w:rsidR="00BE79EB" w:rsidRPr="002F27E3" w:rsidRDefault="00BE79EB" w:rsidP="001335B4">
      <w:pPr>
        <w:pStyle w:val="ConsPlusNormal"/>
        <w:ind w:firstLine="709"/>
        <w:jc w:val="both"/>
        <w:rPr>
          <w:rFonts w:ascii="Times New Roman" w:hAnsi="Times New Roman" w:cs="Times New Roman"/>
          <w:sz w:val="24"/>
          <w:szCs w:val="24"/>
        </w:rPr>
      </w:pPr>
    </w:p>
    <w:p w:rsidR="00BE79EB" w:rsidRPr="002F27E3" w:rsidRDefault="00235552" w:rsidP="001335B4">
      <w:pPr>
        <w:pStyle w:val="ConsPlusNormal"/>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.1. Элементы уличного технического оборудования, в том числе инженерного оборудования.</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.1.1. К уличному техническому оборудованию относятся: элементы инженерного оборудования (подъемные площадки для инвалидных колясок, смотровые люки, решетки </w:t>
      </w:r>
      <w:proofErr w:type="spellStart"/>
      <w:r w:rsidR="00BE79EB" w:rsidRPr="002F27E3">
        <w:rPr>
          <w:rFonts w:ascii="Times New Roman" w:hAnsi="Times New Roman" w:cs="Times New Roman"/>
          <w:sz w:val="24"/>
          <w:szCs w:val="24"/>
        </w:rPr>
        <w:t>дождеприемных</w:t>
      </w:r>
      <w:proofErr w:type="spellEnd"/>
      <w:r w:rsidR="00BE79EB" w:rsidRPr="002F27E3">
        <w:rPr>
          <w:rFonts w:ascii="Times New Roman" w:hAnsi="Times New Roman" w:cs="Times New Roman"/>
          <w:sz w:val="24"/>
          <w:szCs w:val="24"/>
        </w:rPr>
        <w:t xml:space="preserve"> колодцев, вентиляционные шахты подземных коммуникаций, остановочные павильоны, наземные туалетные кабины, крышки люков и т.п.).</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.1.2. Установка уличного технического оборудования должна обеспечивать доступ к оборудованию и соответствовать установленным строительным нормам и правилам. </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.1.3. Оформление элементов инженерного оборудования необходимо выполнять без нарушения уровня благоустройства формируемой среды, ухудшения условий </w:t>
      </w:r>
      <w:r w:rsidR="00BE79EB" w:rsidRPr="002F27E3">
        <w:rPr>
          <w:rFonts w:ascii="Times New Roman" w:hAnsi="Times New Roman" w:cs="Times New Roman"/>
          <w:sz w:val="24"/>
          <w:szCs w:val="24"/>
        </w:rPr>
        <w:lastRenderedPageBreak/>
        <w:t>передвижения и технических условий.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проектировании крышки люков смотровых колодцев следует размещать вне зоны движения пешеходов.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Крышки люков смотровых колодцев, расположенных на территории пешеходных коммуникаций (в том числе уличных переходов), следует проектировать в одном уровне с покрытием прилегающей поверхности или в случае перепада отметок - не превышающем 15 мм, а зазоры между краем люка и покрытием тротуара - не более 15 мм.</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.1.4. Элементы инженерного оборудования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инженерного оборудования производится в составе мероприятий по организации рельефа и стока поверхностных и грунтовых вод.</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.1.5. При проектировании благоустройства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1.6. В случае если проектное решение связано со снятием плодородного слоя почвы, толщина снятия должна составлять 150 - 200 мм. При этом необходимо предусмотреть оборудование места для его временного хранения.</w:t>
      </w:r>
    </w:p>
    <w:p w:rsidR="00225270" w:rsidRPr="002F27E3" w:rsidRDefault="00235552" w:rsidP="00605772">
      <w:pPr>
        <w:autoSpaceDE w:val="0"/>
        <w:autoSpaceDN w:val="0"/>
        <w:adjustRightInd w:val="0"/>
        <w:spacing w:before="240"/>
        <w:ind w:firstLine="709"/>
        <w:jc w:val="both"/>
        <w:rPr>
          <w:rFonts w:eastAsiaTheme="minorHAnsi"/>
          <w:sz w:val="24"/>
          <w:szCs w:val="24"/>
          <w:lang w:eastAsia="en-US"/>
        </w:rPr>
      </w:pPr>
      <w:r w:rsidRPr="002F27E3">
        <w:rPr>
          <w:sz w:val="24"/>
          <w:szCs w:val="24"/>
        </w:rPr>
        <w:t>5</w:t>
      </w:r>
      <w:r w:rsidR="00225270" w:rsidRPr="002F27E3">
        <w:rPr>
          <w:sz w:val="24"/>
          <w:szCs w:val="24"/>
        </w:rPr>
        <w:t xml:space="preserve">.1.7. </w:t>
      </w:r>
      <w:r w:rsidR="00225270" w:rsidRPr="002F27E3">
        <w:rPr>
          <w:rFonts w:eastAsiaTheme="minorHAnsi"/>
          <w:sz w:val="24"/>
          <w:szCs w:val="24"/>
          <w:lang w:eastAsia="en-US"/>
        </w:rPr>
        <w:t>Организация работ по удалению самовольно размещенных кабелей, других объектов с элементов уличного технического оборудования, в том числе инженерного оборудования, возлагается на собственников (владельцев) указанных кабелей, других объектов.</w:t>
      </w:r>
    </w:p>
    <w:p w:rsidR="00225270" w:rsidRPr="002F27E3" w:rsidRDefault="00225270"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В случае невозможности установления лиц, самовольно разместивших кабели, другие объекты на элементах уличного технического оборудования, в том числе инженерного оборудования, организация работ по их удалению определяется в соответствии с действующим законодательством.</w:t>
      </w:r>
    </w:p>
    <w:p w:rsidR="00225270" w:rsidRPr="002F27E3" w:rsidRDefault="00EC68C6"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.2. Водные устройства.</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.2.1. К водным устройствам (объектам)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дождевую (ливневую) канализацию.</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.2.2. Размещение фонтанов осуществляется на основании специальных проектов либо на основании проектов благоустройства, предусматривающих размещение фонтанов, при наличии архитектурного проекта, согласованного органом администрации </w:t>
      </w:r>
      <w:r w:rsidR="0079260D">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уполномоченным в области градостроительства.</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.2.3.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приспособленным для очистки. При сооружении декоративных водоемов могут использоваться приемы цветового и светового оформления.</w:t>
      </w:r>
    </w:p>
    <w:p w:rsidR="00BE79EB" w:rsidRPr="002F27E3" w:rsidRDefault="00235552"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 xml:space="preserve">.3. </w:t>
      </w:r>
      <w:r w:rsidR="00BE79EB" w:rsidRPr="00EA3229">
        <w:rPr>
          <w:rFonts w:ascii="Times New Roman" w:hAnsi="Times New Roman" w:cs="Times New Roman"/>
          <w:b/>
          <w:bCs/>
          <w:color w:val="0070C0"/>
          <w:sz w:val="24"/>
          <w:szCs w:val="24"/>
        </w:rPr>
        <w:t>Городская</w:t>
      </w:r>
      <w:r w:rsidR="00EA3229" w:rsidRPr="00EA3229">
        <w:rPr>
          <w:rFonts w:ascii="Times New Roman" w:hAnsi="Times New Roman" w:cs="Times New Roman"/>
          <w:b/>
          <w:bCs/>
          <w:color w:val="0070C0"/>
          <w:sz w:val="24"/>
          <w:szCs w:val="24"/>
        </w:rPr>
        <w:t xml:space="preserve"> (сельская)</w:t>
      </w:r>
      <w:r w:rsidR="00BE79EB" w:rsidRPr="002F27E3">
        <w:rPr>
          <w:rFonts w:ascii="Times New Roman" w:hAnsi="Times New Roman" w:cs="Times New Roman"/>
          <w:b/>
          <w:bCs/>
          <w:sz w:val="24"/>
          <w:szCs w:val="24"/>
        </w:rPr>
        <w:t xml:space="preserve"> мебель.</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5</w:t>
      </w:r>
      <w:r w:rsidR="00BE79EB" w:rsidRPr="002F27E3">
        <w:rPr>
          <w:rFonts w:ascii="Times New Roman" w:hAnsi="Times New Roman" w:cs="Times New Roman"/>
          <w:sz w:val="24"/>
          <w:szCs w:val="24"/>
        </w:rPr>
        <w:t xml:space="preserve">.3.1. К </w:t>
      </w:r>
      <w:r w:rsidR="00BE79EB" w:rsidRPr="00EA3229">
        <w:rPr>
          <w:rFonts w:ascii="Times New Roman" w:hAnsi="Times New Roman" w:cs="Times New Roman"/>
          <w:color w:val="0070C0"/>
          <w:sz w:val="24"/>
          <w:szCs w:val="24"/>
        </w:rPr>
        <w:t>городской</w:t>
      </w:r>
      <w:r w:rsidR="00EA3229" w:rsidRPr="00EA3229">
        <w:rPr>
          <w:rFonts w:ascii="Times New Roman" w:hAnsi="Times New Roman" w:cs="Times New Roman"/>
          <w:color w:val="0070C0"/>
          <w:sz w:val="24"/>
          <w:szCs w:val="24"/>
        </w:rPr>
        <w:t xml:space="preserve"> (сельской)</w:t>
      </w:r>
      <w:r w:rsidR="00BE79EB" w:rsidRPr="002F27E3">
        <w:rPr>
          <w:rFonts w:ascii="Times New Roman" w:hAnsi="Times New Roman" w:cs="Times New Roman"/>
          <w:sz w:val="24"/>
          <w:szCs w:val="24"/>
        </w:rPr>
        <w:t xml:space="preserve"> мебели относятся: различные виды скамей отдыха, размещаемых на территории общего пользования, рекреаций и дворов, скамей и столов - на площадках для настольных игр, летних кафе и других местах отдыха, находящихся в муниципальной собственности.</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.3.2. Установка скамей производится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.3.3. 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На участке объекта следует предусматривать места отдыха, доступные для инвалидов, оборудованные навесами, скамьями с опорой для спины и подлокотниками.</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4. Уличное коммунально-бытовое оборудование</w:t>
      </w:r>
      <w:r w:rsidR="00BE79EB" w:rsidRPr="002F27E3">
        <w:rPr>
          <w:rFonts w:ascii="Times New Roman" w:hAnsi="Times New Roman" w:cs="Times New Roman"/>
          <w:sz w:val="24"/>
          <w:szCs w:val="24"/>
        </w:rPr>
        <w:t>.</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.4.1. Контейнеры, в том числе малогабаритные (малые) контейнеры, и урны для сбора отходов и мусора являются уличным коммунально-бытовым оборудованием. Основными требованиями при выборе того или иного вида коммунально-бытового оборудования являются: </w:t>
      </w:r>
      <w:proofErr w:type="spellStart"/>
      <w:r w:rsidR="00BE79EB" w:rsidRPr="002F27E3">
        <w:rPr>
          <w:rFonts w:ascii="Times New Roman" w:hAnsi="Times New Roman" w:cs="Times New Roman"/>
          <w:sz w:val="24"/>
          <w:szCs w:val="24"/>
        </w:rPr>
        <w:t>экологичность</w:t>
      </w:r>
      <w:proofErr w:type="spellEnd"/>
      <w:r w:rsidR="00BE79EB" w:rsidRPr="002F27E3">
        <w:rPr>
          <w:rFonts w:ascii="Times New Roman" w:hAnsi="Times New Roman" w:cs="Times New Roman"/>
          <w:sz w:val="24"/>
          <w:szCs w:val="24"/>
        </w:rPr>
        <w:t>, безопасность (отсутствие острых углов), доступность в пользовании.</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.4.2. Для сбора мусора на улицах, площадях, объектах рекреации применяются малогабаритные (малые) контейнеры и (или) урны в необходимых количествах.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На территории объектов рекреации расстановку малогабаритных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w:t>
      </w:r>
      <w:r w:rsidRPr="00C6604C">
        <w:rPr>
          <w:rFonts w:ascii="Times New Roman" w:hAnsi="Times New Roman" w:cs="Times New Roman"/>
          <w:sz w:val="24"/>
          <w:szCs w:val="24"/>
          <w:highlight w:val="yellow"/>
        </w:rPr>
        <w:t>следует</w:t>
      </w:r>
      <w:r w:rsidRPr="002F27E3">
        <w:rPr>
          <w:rFonts w:ascii="Times New Roman" w:hAnsi="Times New Roman" w:cs="Times New Roman"/>
          <w:sz w:val="24"/>
          <w:szCs w:val="24"/>
        </w:rPr>
        <w:t xml:space="preserve"> устанавливать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на площадях, в скверах и иных местах, предусмотренных настоящими Правилами и иными нормативными правовыми актами. Урны устанавливаются лицами, осуществляющими содержание (обслуживание) соответствующих объектов и территорий. Во всех случаях следует предусматривать расстановку урн, не мешающую передвижению пешеходов, в том числе инвалидов, проезду инвалидных и детских колясок.</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.4.3. Запрещается установка в качестве урн приспособленной тары (коробки, ведра и тому подобное).</w:t>
      </w:r>
    </w:p>
    <w:p w:rsidR="00BE79EB"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.4.4. Урны устанавливают в соответствии с действующими санитарными правилами.</w:t>
      </w:r>
    </w:p>
    <w:p w:rsidR="00225270" w:rsidRPr="002F27E3" w:rsidRDefault="00235552"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.4.5. Очистка урн должна производиться систематически, по мере их наполнения, но не реже одного раза в сутки, а урн, установленных на спортивных площадках, - не реже четырех раз в месяц их владельцами самостоятельно либо по договору со специализированными организациями, осуществляющими содержание (обслуживание) соответствующих объектов и территорий.</w:t>
      </w:r>
    </w:p>
    <w:p w:rsidR="00A41F4A" w:rsidRPr="002F27E3" w:rsidRDefault="00A41F4A" w:rsidP="001335B4">
      <w:pPr>
        <w:pStyle w:val="ConsPlusNormal"/>
        <w:spacing w:before="220"/>
        <w:ind w:firstLine="709"/>
        <w:jc w:val="both"/>
        <w:rPr>
          <w:rFonts w:ascii="Times New Roman" w:hAnsi="Times New Roman" w:cs="Times New Roman"/>
          <w:sz w:val="24"/>
          <w:szCs w:val="24"/>
        </w:rPr>
      </w:pPr>
    </w:p>
    <w:p w:rsidR="00BE79EB" w:rsidRPr="002F27E3" w:rsidRDefault="00235552" w:rsidP="001335B4">
      <w:pPr>
        <w:pStyle w:val="ConsPlusNormal"/>
        <w:ind w:firstLine="709"/>
        <w:jc w:val="both"/>
        <w:rPr>
          <w:rFonts w:ascii="Times New Roman" w:hAnsi="Times New Roman" w:cs="Times New Roman"/>
          <w:b/>
          <w:bCs/>
          <w:sz w:val="24"/>
          <w:szCs w:val="24"/>
        </w:rPr>
      </w:pPr>
      <w:bookmarkStart w:id="6" w:name="P254"/>
      <w:bookmarkEnd w:id="6"/>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.5. Некапитальные нестационарные объекты.</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235552"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5</w:t>
      </w:r>
      <w:r w:rsidR="00BE79EB" w:rsidRPr="002F27E3">
        <w:rPr>
          <w:rFonts w:ascii="Times New Roman" w:hAnsi="Times New Roman" w:cs="Times New Roman"/>
          <w:sz w:val="24"/>
          <w:szCs w:val="24"/>
        </w:rPr>
        <w:t>.5.1. К некапитальным нестационарным объектам относятся в том числе:</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нестационарные торговые объекты;</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передвижные сооружения;</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C6604C">
        <w:rPr>
          <w:rFonts w:ascii="Times New Roman" w:hAnsi="Times New Roman" w:cs="Times New Roman"/>
          <w:sz w:val="24"/>
          <w:szCs w:val="24"/>
          <w:highlight w:val="yellow"/>
        </w:rPr>
        <w:t>- объекты автосервиса;</w:t>
      </w:r>
    </w:p>
    <w:p w:rsidR="00225270" w:rsidRPr="002F27E3" w:rsidRDefault="00225270" w:rsidP="001335B4">
      <w:pPr>
        <w:pStyle w:val="ConsPlusNormal"/>
        <w:ind w:firstLine="709"/>
        <w:jc w:val="both"/>
        <w:rPr>
          <w:rFonts w:ascii="Times New Roman" w:hAnsi="Times New Roman" w:cs="Times New Roman"/>
          <w:sz w:val="24"/>
          <w:szCs w:val="24"/>
        </w:rPr>
      </w:pPr>
    </w:p>
    <w:p w:rsidR="00225270" w:rsidRPr="002F27E3" w:rsidRDefault="00225270"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объекты бытового обслуживания; </w:t>
      </w:r>
    </w:p>
    <w:p w:rsidR="00225270" w:rsidRPr="002F27E3" w:rsidRDefault="00225270" w:rsidP="001335B4">
      <w:pPr>
        <w:pStyle w:val="ConsPlusNormal"/>
        <w:ind w:firstLine="709"/>
        <w:jc w:val="both"/>
        <w:rPr>
          <w:rFonts w:ascii="Times New Roman" w:hAnsi="Times New Roman" w:cs="Times New Roman"/>
          <w:sz w:val="24"/>
          <w:szCs w:val="24"/>
        </w:rPr>
      </w:pPr>
    </w:p>
    <w:p w:rsidR="00225270" w:rsidRPr="002F27E3" w:rsidRDefault="00225270" w:rsidP="001335B4">
      <w:pPr>
        <w:pStyle w:val="ConsPlusNormal"/>
        <w:ind w:firstLine="709"/>
        <w:jc w:val="both"/>
        <w:rPr>
          <w:rFonts w:ascii="Times New Roman" w:hAnsi="Times New Roman" w:cs="Times New Roman"/>
          <w:sz w:val="24"/>
          <w:szCs w:val="24"/>
        </w:rPr>
      </w:pPr>
      <w:r w:rsidRPr="00C6604C">
        <w:rPr>
          <w:rFonts w:ascii="Times New Roman" w:hAnsi="Times New Roman" w:cs="Times New Roman"/>
          <w:sz w:val="24"/>
          <w:szCs w:val="24"/>
          <w:highlight w:val="yellow"/>
        </w:rPr>
        <w:t>- объекты по предоставлению услуг общественного питания;</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открытые и крытые площадки для складирования материалов;</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спортивные и тренировочные площадки;</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лодочные станции;</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C6604C">
        <w:rPr>
          <w:rFonts w:ascii="Times New Roman" w:hAnsi="Times New Roman" w:cs="Times New Roman"/>
          <w:sz w:val="24"/>
          <w:szCs w:val="24"/>
          <w:highlight w:val="yellow"/>
        </w:rPr>
        <w:t>- гаражи;</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некапитальные туалеты (модульные туалеты, наземные туалетные кабины - биотуалеты);</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летние кафе;</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остановочные комплексы, транспортные павильоны;</w:t>
      </w:r>
    </w:p>
    <w:p w:rsidR="00225270" w:rsidRPr="002F27E3" w:rsidRDefault="00225270"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аттракционы, шапито;</w:t>
      </w:r>
    </w:p>
    <w:p w:rsidR="00225270" w:rsidRPr="002F27E3" w:rsidRDefault="00225270" w:rsidP="001335B4">
      <w:pPr>
        <w:pStyle w:val="ConsPlusNormal"/>
        <w:ind w:firstLine="709"/>
        <w:jc w:val="both"/>
        <w:rPr>
          <w:rFonts w:ascii="Times New Roman" w:hAnsi="Times New Roman" w:cs="Times New Roman"/>
          <w:sz w:val="24"/>
          <w:szCs w:val="24"/>
        </w:rPr>
      </w:pPr>
    </w:p>
    <w:p w:rsidR="00225270" w:rsidRPr="002F27E3" w:rsidRDefault="00BE79EB" w:rsidP="001335B4">
      <w:pPr>
        <w:autoSpaceDE w:val="0"/>
        <w:autoSpaceDN w:val="0"/>
        <w:adjustRightInd w:val="0"/>
        <w:ind w:firstLine="709"/>
        <w:jc w:val="both"/>
        <w:rPr>
          <w:rFonts w:eastAsiaTheme="minorHAnsi"/>
          <w:sz w:val="24"/>
          <w:szCs w:val="24"/>
          <w:lang w:eastAsia="en-US"/>
        </w:rPr>
      </w:pPr>
      <w:r w:rsidRPr="002F27E3">
        <w:rPr>
          <w:sz w:val="24"/>
          <w:szCs w:val="24"/>
        </w:rPr>
        <w:t>-</w:t>
      </w:r>
      <w:r w:rsidR="00225270" w:rsidRPr="002F27E3">
        <w:rPr>
          <w:rFonts w:eastAsiaTheme="minorHAnsi"/>
          <w:sz w:val="24"/>
          <w:szCs w:val="24"/>
          <w:lang w:eastAsia="en-US"/>
        </w:rPr>
        <w:t>малые архитектурные формы и элементы благоустройства, в том числе: ограды, заборы, пункты охраны, шлагбаумы, плоскостные парковки автомобилей, модульные быстровозводимые парковки автомобилей (металлические конструкции, устанавливаемые на опорную железобетонную плиту или быстровозводимый фундамент, собранные из типовых унифицированных элементов с возможностью демонтажа без повреждения конструкции, на которых поэтажно (</w:t>
      </w:r>
      <w:proofErr w:type="spellStart"/>
      <w:r w:rsidR="00225270" w:rsidRPr="002F27E3">
        <w:rPr>
          <w:rFonts w:eastAsiaTheme="minorHAnsi"/>
          <w:sz w:val="24"/>
          <w:szCs w:val="24"/>
          <w:lang w:eastAsia="en-US"/>
        </w:rPr>
        <w:t>поярусно</w:t>
      </w:r>
      <w:proofErr w:type="spellEnd"/>
      <w:r w:rsidR="00225270" w:rsidRPr="002F27E3">
        <w:rPr>
          <w:rFonts w:eastAsiaTheme="minorHAnsi"/>
          <w:sz w:val="24"/>
          <w:szCs w:val="24"/>
          <w:lang w:eastAsia="en-US"/>
        </w:rPr>
        <w:t xml:space="preserve">) размещают парковочные места) вместимостью до 26 автомобилей, высотой не более 18 метров с подключением к сетям электроснабжения, не являющиеся особо опасными, технически сложными и уникальными объектами, указанными в </w:t>
      </w:r>
      <w:hyperlink r:id="rId18" w:history="1">
        <w:r w:rsidR="00225270" w:rsidRPr="002F27E3">
          <w:rPr>
            <w:rFonts w:eastAsiaTheme="minorHAnsi"/>
            <w:sz w:val="24"/>
            <w:szCs w:val="24"/>
            <w:lang w:eastAsia="en-US"/>
          </w:rPr>
          <w:t>статье 48.1</w:t>
        </w:r>
      </w:hyperlink>
      <w:r w:rsidR="00225270" w:rsidRPr="002F27E3">
        <w:rPr>
          <w:rFonts w:eastAsiaTheme="minorHAnsi"/>
          <w:sz w:val="24"/>
          <w:szCs w:val="24"/>
          <w:lang w:eastAsia="en-US"/>
        </w:rPr>
        <w:t xml:space="preserve"> Градостроительного кодекса Российской Федерации (далее - модульные быстровозводимые парковки), газонные ограждения, ограждения тротуаров, детских площадок, информационные стенды, щиты для газет, афиш и объявлений, сооружения для подсветки зданий, памятников, реклам и прочие;</w:t>
      </w:r>
    </w:p>
    <w:p w:rsidR="00BE79EB" w:rsidRPr="002F27E3" w:rsidRDefault="00225270"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отдельно стоящее оборудование (в том числе платежные терминалы, банкоматы);</w:t>
      </w:r>
    </w:p>
    <w:p w:rsidR="00373CFB" w:rsidRPr="002F27E3" w:rsidRDefault="00373CFB" w:rsidP="001335B4">
      <w:pPr>
        <w:pStyle w:val="ConsPlusNormal"/>
        <w:ind w:firstLine="709"/>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объекты, для размещения которых в соответствии с действующим законодательством Российской Федерации не требуется выдача разрешения на строительство и (или) размещение которых возможно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согласно </w:t>
      </w:r>
      <w:hyperlink r:id="rId19" w:history="1">
        <w:r w:rsidRPr="002F27E3">
          <w:rPr>
            <w:rStyle w:val="aa"/>
            <w:rFonts w:ascii="Times New Roman" w:hAnsi="Times New Roman" w:cs="Times New Roman"/>
            <w:color w:val="auto"/>
            <w:sz w:val="24"/>
            <w:szCs w:val="24"/>
          </w:rPr>
          <w:t>перечню</w:t>
        </w:r>
      </w:hyperlink>
      <w:r w:rsidRPr="002F27E3">
        <w:rPr>
          <w:rFonts w:ascii="Times New Roman" w:hAnsi="Times New Roman" w:cs="Times New Roman"/>
          <w:sz w:val="24"/>
          <w:szCs w:val="24"/>
        </w:rPr>
        <w:t xml:space="preserve">, утвержденному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2F27E3">
        <w:rPr>
          <w:rFonts w:ascii="Times New Roman" w:hAnsi="Times New Roman" w:cs="Times New Roman"/>
          <w:sz w:val="24"/>
          <w:szCs w:val="24"/>
        </w:rPr>
        <w:lastRenderedPageBreak/>
        <w:t>другие объекты некапитального характера, в том числе антенно-мачтовые сооружения.</w:t>
      </w:r>
    </w:p>
    <w:p w:rsidR="00BE79EB" w:rsidRPr="002F27E3" w:rsidRDefault="00E729CC" w:rsidP="001335B4">
      <w:pPr>
        <w:pStyle w:val="ConsPlusNormal"/>
        <w:spacing w:before="220"/>
        <w:ind w:firstLine="709"/>
        <w:jc w:val="both"/>
        <w:rPr>
          <w:rFonts w:ascii="Times New Roman" w:hAnsi="Times New Roman" w:cs="Times New Roman"/>
          <w:sz w:val="24"/>
          <w:szCs w:val="24"/>
        </w:rPr>
      </w:pPr>
      <w:bookmarkStart w:id="7" w:name="P270"/>
      <w:bookmarkEnd w:id="7"/>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.5.2. Размещение нестационарных торговых объектов на территории </w:t>
      </w:r>
      <w:r w:rsidR="00373CFB" w:rsidRPr="002F27E3">
        <w:rPr>
          <w:rFonts w:ascii="Times New Roman" w:hAnsi="Times New Roman" w:cs="Times New Roman"/>
          <w:sz w:val="24"/>
          <w:szCs w:val="24"/>
        </w:rPr>
        <w:t xml:space="preserve">муниципального округа </w:t>
      </w:r>
      <w:r w:rsidR="00BE79EB" w:rsidRPr="002F27E3">
        <w:rPr>
          <w:rFonts w:ascii="Times New Roman" w:hAnsi="Times New Roman" w:cs="Times New Roman"/>
          <w:sz w:val="24"/>
          <w:szCs w:val="24"/>
        </w:rPr>
        <w:t xml:space="preserve">Спасск-Дальний осуществляется в соответствии со схемой размещения нестационарных торговых объектов на территории </w:t>
      </w:r>
      <w:r w:rsidR="00373CFB" w:rsidRPr="002F27E3">
        <w:rPr>
          <w:rFonts w:ascii="Times New Roman" w:hAnsi="Times New Roman" w:cs="Times New Roman"/>
          <w:sz w:val="24"/>
          <w:szCs w:val="24"/>
        </w:rPr>
        <w:t xml:space="preserve">муниципального </w:t>
      </w:r>
      <w:r w:rsidR="00BE79EB" w:rsidRPr="002F27E3">
        <w:rPr>
          <w:rFonts w:ascii="Times New Roman" w:hAnsi="Times New Roman" w:cs="Times New Roman"/>
          <w:sz w:val="24"/>
          <w:szCs w:val="24"/>
        </w:rPr>
        <w:t>округа Спасск-Дальний в порядке, установленном уполномоченным органом исполнительной власти Приморского края.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Торговое холодильное оборудование допускается к размещению только внутри нестационарного торгового объекта, за исключением торгового автомата (</w:t>
      </w:r>
      <w:proofErr w:type="spellStart"/>
      <w:r w:rsidRPr="002F27E3">
        <w:rPr>
          <w:rFonts w:ascii="Times New Roman" w:hAnsi="Times New Roman" w:cs="Times New Roman"/>
          <w:sz w:val="24"/>
          <w:szCs w:val="24"/>
        </w:rPr>
        <w:t>вендингового</w:t>
      </w:r>
      <w:proofErr w:type="spellEnd"/>
      <w:r w:rsidRPr="002F27E3">
        <w:rPr>
          <w:rFonts w:ascii="Times New Roman" w:hAnsi="Times New Roman" w:cs="Times New Roman"/>
          <w:sz w:val="24"/>
          <w:szCs w:val="24"/>
        </w:rPr>
        <w:t xml:space="preserve"> автомата) и холодильного оборудования как самостоятельных нестационарных торговых объектов, включенных в схему размещения нестационарных торговых объектов на территории </w:t>
      </w:r>
      <w:r w:rsidR="00373CF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644362" w:rsidRPr="002F27E3" w:rsidRDefault="00E729CC" w:rsidP="00605772">
      <w:pPr>
        <w:autoSpaceDE w:val="0"/>
        <w:autoSpaceDN w:val="0"/>
        <w:adjustRightInd w:val="0"/>
        <w:spacing w:before="240"/>
        <w:ind w:firstLine="709"/>
        <w:jc w:val="both"/>
        <w:rPr>
          <w:rFonts w:eastAsiaTheme="minorHAnsi"/>
          <w:sz w:val="24"/>
          <w:szCs w:val="24"/>
          <w:lang w:eastAsia="en-US"/>
        </w:rPr>
      </w:pPr>
      <w:bookmarkStart w:id="8" w:name="P272"/>
      <w:bookmarkEnd w:id="8"/>
      <w:r w:rsidRPr="002F27E3">
        <w:rPr>
          <w:sz w:val="24"/>
          <w:szCs w:val="24"/>
        </w:rPr>
        <w:t>5</w:t>
      </w:r>
      <w:r w:rsidR="00BE79EB" w:rsidRPr="002F27E3">
        <w:rPr>
          <w:sz w:val="24"/>
          <w:szCs w:val="24"/>
        </w:rPr>
        <w:t xml:space="preserve">.5.3. </w:t>
      </w:r>
      <w:bookmarkStart w:id="9" w:name="Par0"/>
      <w:bookmarkEnd w:id="9"/>
      <w:r w:rsidR="00644362" w:rsidRPr="002F27E3">
        <w:rPr>
          <w:rFonts w:eastAsiaTheme="minorHAnsi"/>
          <w:sz w:val="24"/>
          <w:szCs w:val="24"/>
          <w:lang w:eastAsia="en-US"/>
        </w:rPr>
        <w:t>Нестационарные торговые объекты должны находиться в исправном техническом состоянии, соответствующем пожарным, санитарным и иным нормам, правилам и нормативам. Внешний вид нестационарных торговых объектов должен соответствовать типовому архитектурно-художественному решению, утвержденному администрацией</w:t>
      </w:r>
      <w:r w:rsidR="00644362" w:rsidRPr="002F27E3">
        <w:rPr>
          <w:sz w:val="24"/>
          <w:szCs w:val="24"/>
        </w:rPr>
        <w:t xml:space="preserve"> муниципального округа Спасск-Дальний</w:t>
      </w:r>
      <w:r w:rsidR="00644362" w:rsidRPr="002F27E3">
        <w:rPr>
          <w:rFonts w:eastAsiaTheme="minorHAnsi"/>
          <w:sz w:val="24"/>
          <w:szCs w:val="24"/>
          <w:lang w:eastAsia="en-US"/>
        </w:rPr>
        <w:t xml:space="preserve">, либо индивидуальному архитектурно-художественному решению, </w:t>
      </w:r>
      <w:r w:rsidR="00644362" w:rsidRPr="00685228">
        <w:rPr>
          <w:rFonts w:eastAsiaTheme="minorHAnsi"/>
          <w:color w:val="0070C0"/>
          <w:sz w:val="24"/>
          <w:szCs w:val="24"/>
          <w:lang w:eastAsia="en-US"/>
        </w:rPr>
        <w:t xml:space="preserve">согласованному в порядке, установленном </w:t>
      </w:r>
      <w:hyperlink w:anchor="Par16" w:history="1">
        <w:r w:rsidR="00644362" w:rsidRPr="00685228">
          <w:rPr>
            <w:rFonts w:eastAsiaTheme="minorHAnsi"/>
            <w:color w:val="0070C0"/>
            <w:sz w:val="24"/>
            <w:szCs w:val="24"/>
            <w:lang w:eastAsia="en-US"/>
          </w:rPr>
          <w:t>подпунктом 4.</w:t>
        </w:r>
        <w:r w:rsidR="00685228" w:rsidRPr="00685228">
          <w:rPr>
            <w:rFonts w:eastAsiaTheme="minorHAnsi"/>
            <w:color w:val="0070C0"/>
            <w:sz w:val="24"/>
            <w:szCs w:val="24"/>
            <w:lang w:eastAsia="en-US"/>
          </w:rPr>
          <w:t>1.</w:t>
        </w:r>
      </w:hyperlink>
      <w:r w:rsidR="00644362" w:rsidRPr="00685228">
        <w:rPr>
          <w:rFonts w:eastAsiaTheme="minorHAnsi"/>
          <w:color w:val="0070C0"/>
          <w:sz w:val="24"/>
          <w:szCs w:val="24"/>
          <w:lang w:eastAsia="en-US"/>
        </w:rPr>
        <w:t xml:space="preserve"> настоящих Правил.</w:t>
      </w:r>
    </w:p>
    <w:p w:rsidR="00BE79EB" w:rsidRPr="002F27E3" w:rsidRDefault="00BE79EB" w:rsidP="001335B4">
      <w:pPr>
        <w:pStyle w:val="ConsPlusNormal"/>
        <w:spacing w:before="220"/>
        <w:ind w:firstLine="709"/>
        <w:jc w:val="both"/>
        <w:rPr>
          <w:rFonts w:ascii="Times New Roman" w:hAnsi="Times New Roman" w:cs="Times New Roman"/>
          <w:sz w:val="24"/>
          <w:szCs w:val="24"/>
        </w:rPr>
      </w:pPr>
      <w:bookmarkStart w:id="10" w:name="Par16"/>
      <w:bookmarkEnd w:id="10"/>
      <w:r w:rsidRPr="002F27E3">
        <w:rPr>
          <w:rFonts w:ascii="Times New Roman" w:hAnsi="Times New Roman" w:cs="Times New Roman"/>
          <w:sz w:val="24"/>
          <w:szCs w:val="24"/>
        </w:rPr>
        <w:t xml:space="preserve">Внешний вид и техническое состояние нестационарных торговых объектов должны быть согласованы с органом администрации </w:t>
      </w:r>
      <w:r w:rsidR="00373CF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w:t>
      </w:r>
      <w:r w:rsidR="00373CFB" w:rsidRPr="002F27E3">
        <w:rPr>
          <w:rFonts w:ascii="Times New Roman" w:hAnsi="Times New Roman" w:cs="Times New Roman"/>
          <w:sz w:val="24"/>
          <w:szCs w:val="24"/>
        </w:rPr>
        <w:t xml:space="preserve">  </w:t>
      </w:r>
      <w:r w:rsidRPr="002F27E3">
        <w:rPr>
          <w:rFonts w:ascii="Times New Roman" w:hAnsi="Times New Roman" w:cs="Times New Roman"/>
          <w:sz w:val="24"/>
          <w:szCs w:val="24"/>
        </w:rPr>
        <w:t>Спасск-Дальний, уполномоченным в области архитектуры и градостроительства.</w:t>
      </w:r>
    </w:p>
    <w:p w:rsidR="00192600" w:rsidRPr="002F27E3" w:rsidRDefault="00192600" w:rsidP="001335B4">
      <w:pPr>
        <w:autoSpaceDE w:val="0"/>
        <w:autoSpaceDN w:val="0"/>
        <w:adjustRightInd w:val="0"/>
        <w:ind w:firstLine="709"/>
        <w:jc w:val="both"/>
        <w:rPr>
          <w:sz w:val="24"/>
          <w:szCs w:val="24"/>
        </w:rPr>
      </w:pPr>
    </w:p>
    <w:p w:rsidR="00192600" w:rsidRPr="002F27E3" w:rsidRDefault="00E729CC" w:rsidP="001335B4">
      <w:pPr>
        <w:autoSpaceDE w:val="0"/>
        <w:autoSpaceDN w:val="0"/>
        <w:adjustRightInd w:val="0"/>
        <w:ind w:firstLine="709"/>
        <w:jc w:val="both"/>
        <w:rPr>
          <w:rFonts w:eastAsiaTheme="minorHAnsi"/>
          <w:sz w:val="24"/>
          <w:szCs w:val="24"/>
          <w:lang w:eastAsia="en-US"/>
        </w:rPr>
      </w:pPr>
      <w:r w:rsidRPr="002F27E3">
        <w:rPr>
          <w:sz w:val="24"/>
          <w:szCs w:val="24"/>
        </w:rPr>
        <w:t>5</w:t>
      </w:r>
      <w:r w:rsidR="00BE79EB" w:rsidRPr="002F27E3">
        <w:rPr>
          <w:sz w:val="24"/>
          <w:szCs w:val="24"/>
        </w:rPr>
        <w:t xml:space="preserve">.5.4. </w:t>
      </w:r>
      <w:r w:rsidR="00192600" w:rsidRPr="002F27E3">
        <w:rPr>
          <w:rFonts w:eastAsiaTheme="minorHAnsi"/>
          <w:sz w:val="24"/>
          <w:szCs w:val="24"/>
          <w:lang w:eastAsia="en-US"/>
        </w:rPr>
        <w:t xml:space="preserve">Установка (размещение) на землях или земельном участке некапитальных нестационарных объектов, за исключением малых архитектурных форм, порядок размещения (установки) которых установлен </w:t>
      </w:r>
      <w:hyperlink r:id="rId20" w:history="1">
        <w:r w:rsidR="00192600" w:rsidRPr="004C23A4">
          <w:rPr>
            <w:rFonts w:eastAsiaTheme="minorHAnsi"/>
            <w:color w:val="0070C0"/>
            <w:sz w:val="24"/>
            <w:szCs w:val="24"/>
            <w:lang w:eastAsia="en-US"/>
          </w:rPr>
          <w:t xml:space="preserve">подпунктом </w:t>
        </w:r>
        <w:r w:rsidR="004C23A4" w:rsidRPr="004C23A4">
          <w:rPr>
            <w:rFonts w:eastAsiaTheme="minorHAnsi"/>
            <w:color w:val="0070C0"/>
            <w:sz w:val="24"/>
            <w:szCs w:val="24"/>
            <w:lang w:eastAsia="en-US"/>
          </w:rPr>
          <w:t>5</w:t>
        </w:r>
        <w:r w:rsidR="00192600" w:rsidRPr="004C23A4">
          <w:rPr>
            <w:rFonts w:eastAsiaTheme="minorHAnsi"/>
            <w:color w:val="0070C0"/>
            <w:sz w:val="24"/>
            <w:szCs w:val="24"/>
            <w:lang w:eastAsia="en-US"/>
          </w:rPr>
          <w:t>.</w:t>
        </w:r>
        <w:r w:rsidR="004C23A4" w:rsidRPr="004C23A4">
          <w:rPr>
            <w:rFonts w:eastAsiaTheme="minorHAnsi"/>
            <w:color w:val="0070C0"/>
            <w:sz w:val="24"/>
            <w:szCs w:val="24"/>
            <w:lang w:eastAsia="en-US"/>
          </w:rPr>
          <w:t>5</w:t>
        </w:r>
        <w:r w:rsidR="00192600" w:rsidRPr="004C23A4">
          <w:rPr>
            <w:rFonts w:eastAsiaTheme="minorHAnsi"/>
            <w:color w:val="0070C0"/>
            <w:sz w:val="24"/>
            <w:szCs w:val="24"/>
            <w:lang w:eastAsia="en-US"/>
          </w:rPr>
          <w:t>.2</w:t>
        </w:r>
        <w:r w:rsidR="004C23A4">
          <w:rPr>
            <w:rFonts w:eastAsiaTheme="minorHAnsi"/>
            <w:color w:val="0070C0"/>
            <w:sz w:val="24"/>
            <w:szCs w:val="24"/>
            <w:lang w:eastAsia="en-US"/>
          </w:rPr>
          <w:t>.</w:t>
        </w:r>
        <w:r w:rsidR="00192600" w:rsidRPr="004C23A4">
          <w:rPr>
            <w:rFonts w:eastAsiaTheme="minorHAnsi"/>
            <w:color w:val="0070C0"/>
            <w:sz w:val="24"/>
            <w:szCs w:val="24"/>
            <w:lang w:eastAsia="en-US"/>
          </w:rPr>
          <w:t xml:space="preserve"> пункта </w:t>
        </w:r>
        <w:r w:rsidR="004C23A4" w:rsidRPr="004C23A4">
          <w:rPr>
            <w:rFonts w:eastAsiaTheme="minorHAnsi"/>
            <w:color w:val="0070C0"/>
            <w:sz w:val="24"/>
            <w:szCs w:val="24"/>
            <w:lang w:eastAsia="en-US"/>
          </w:rPr>
          <w:t>5</w:t>
        </w:r>
        <w:r w:rsidR="00192600" w:rsidRPr="004C23A4">
          <w:rPr>
            <w:rFonts w:eastAsiaTheme="minorHAnsi"/>
            <w:color w:val="0070C0"/>
            <w:sz w:val="24"/>
            <w:szCs w:val="24"/>
            <w:lang w:eastAsia="en-US"/>
          </w:rPr>
          <w:t>.</w:t>
        </w:r>
        <w:r w:rsidR="004C23A4" w:rsidRPr="004C23A4">
          <w:rPr>
            <w:rFonts w:eastAsiaTheme="minorHAnsi"/>
            <w:color w:val="0070C0"/>
            <w:sz w:val="24"/>
            <w:szCs w:val="24"/>
            <w:lang w:eastAsia="en-US"/>
          </w:rPr>
          <w:t>5</w:t>
        </w:r>
        <w:r w:rsidR="004C23A4">
          <w:rPr>
            <w:rFonts w:eastAsiaTheme="minorHAnsi"/>
            <w:color w:val="0070C0"/>
            <w:sz w:val="24"/>
            <w:szCs w:val="24"/>
            <w:lang w:eastAsia="en-US"/>
          </w:rPr>
          <w:t>.</w:t>
        </w:r>
        <w:r w:rsidR="00192600" w:rsidRPr="004C23A4">
          <w:rPr>
            <w:rFonts w:eastAsiaTheme="minorHAnsi"/>
            <w:color w:val="0070C0"/>
            <w:sz w:val="24"/>
            <w:szCs w:val="24"/>
            <w:lang w:eastAsia="en-US"/>
          </w:rPr>
          <w:t xml:space="preserve"> раздела </w:t>
        </w:r>
      </w:hyperlink>
      <w:r w:rsidR="004C23A4" w:rsidRPr="004C23A4">
        <w:rPr>
          <w:rFonts w:eastAsiaTheme="minorHAnsi"/>
          <w:color w:val="0070C0"/>
          <w:sz w:val="24"/>
          <w:szCs w:val="24"/>
          <w:lang w:eastAsia="en-US"/>
        </w:rPr>
        <w:t>5</w:t>
      </w:r>
      <w:r w:rsidR="004C23A4">
        <w:rPr>
          <w:rFonts w:eastAsiaTheme="minorHAnsi"/>
          <w:color w:val="0070C0"/>
          <w:sz w:val="24"/>
          <w:szCs w:val="24"/>
          <w:lang w:eastAsia="en-US"/>
        </w:rPr>
        <w:t>.</w:t>
      </w:r>
      <w:r w:rsidR="00192600" w:rsidRPr="002F27E3">
        <w:rPr>
          <w:rFonts w:eastAsiaTheme="minorHAnsi"/>
          <w:sz w:val="24"/>
          <w:szCs w:val="24"/>
          <w:lang w:eastAsia="en-US"/>
        </w:rPr>
        <w:t xml:space="preserve"> настоящих Правил, за исключением модульных быстровозводимых парковок, порядок установки (размещения) и эксплуатации которых установлен </w:t>
      </w:r>
      <w:hyperlink r:id="rId21" w:history="1">
        <w:r w:rsidR="00192600" w:rsidRPr="002F27E3">
          <w:rPr>
            <w:rFonts w:eastAsiaTheme="minorHAnsi"/>
            <w:sz w:val="24"/>
            <w:szCs w:val="24"/>
            <w:lang w:eastAsia="en-US"/>
          </w:rPr>
          <w:t>подпунктом 4.5.3</w:t>
        </w:r>
      </w:hyperlink>
      <w:r w:rsidR="00192600" w:rsidRPr="002F27E3">
        <w:rPr>
          <w:rFonts w:eastAsiaTheme="minorHAnsi"/>
          <w:sz w:val="24"/>
          <w:szCs w:val="24"/>
          <w:lang w:eastAsia="en-US"/>
        </w:rPr>
        <w:t xml:space="preserve"> настоящих Правил, допускается только при наличии архитектурно-художественного решения, согласованного органом администрации</w:t>
      </w:r>
      <w:r w:rsidR="00192600" w:rsidRPr="002F27E3">
        <w:rPr>
          <w:sz w:val="24"/>
          <w:szCs w:val="24"/>
        </w:rPr>
        <w:t xml:space="preserve"> муниципального округа Спасск-Дальний</w:t>
      </w:r>
      <w:r w:rsidR="00192600" w:rsidRPr="002F27E3">
        <w:rPr>
          <w:rFonts w:eastAsiaTheme="minorHAnsi"/>
          <w:sz w:val="24"/>
          <w:szCs w:val="24"/>
          <w:lang w:eastAsia="en-US"/>
        </w:rPr>
        <w:t>, уполномоченным в области архитектуры, либо типового архитектурно-художественного решения, утвержденного администрацией</w:t>
      </w:r>
      <w:r w:rsidR="00192600" w:rsidRPr="002F27E3">
        <w:rPr>
          <w:sz w:val="24"/>
          <w:szCs w:val="24"/>
        </w:rPr>
        <w:t xml:space="preserve"> </w:t>
      </w:r>
      <w:bookmarkStart w:id="11" w:name="_Hlk214539513"/>
      <w:r w:rsidR="00192600" w:rsidRPr="002F27E3">
        <w:rPr>
          <w:sz w:val="24"/>
          <w:szCs w:val="24"/>
        </w:rPr>
        <w:t xml:space="preserve">муниципального округа </w:t>
      </w:r>
      <w:bookmarkEnd w:id="11"/>
      <w:r w:rsidR="00192600" w:rsidRPr="002F27E3">
        <w:rPr>
          <w:sz w:val="24"/>
          <w:szCs w:val="24"/>
        </w:rPr>
        <w:t>Спасск-Дальний</w:t>
      </w:r>
      <w:r w:rsidR="00192600" w:rsidRPr="002F27E3">
        <w:rPr>
          <w:rFonts w:eastAsiaTheme="minorHAnsi"/>
          <w:sz w:val="24"/>
          <w:szCs w:val="24"/>
          <w:lang w:eastAsia="en-US"/>
        </w:rPr>
        <w:t xml:space="preserve">, и при наличии проекта благоустройства, согласованного органом администрации </w:t>
      </w:r>
      <w:r w:rsidR="00192600" w:rsidRPr="002F27E3">
        <w:rPr>
          <w:sz w:val="24"/>
          <w:szCs w:val="24"/>
        </w:rPr>
        <w:t>муниципального округа</w:t>
      </w:r>
      <w:r w:rsidR="00192600" w:rsidRPr="002F27E3">
        <w:rPr>
          <w:rFonts w:eastAsiaTheme="minorHAnsi"/>
          <w:sz w:val="24"/>
          <w:szCs w:val="24"/>
          <w:lang w:eastAsia="en-US"/>
        </w:rPr>
        <w:t xml:space="preserve"> Спасск-Дальний, уполномоченным в сфере благоустройства, а также в соответствии с иными требованиями к размещению таких объектов, установленными действующим законодательством Российской Федерации. Порядок согласования архитектурно-художественных решений устанавливается административным регламентом предоставления соответствующей муниципальной услуги.</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.5.5. Размещение нестационарных торговых объектов не допускается: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арках зданий, на газонах, цветниках, объектах озеленения, площадках (детских, отдыха, спортивных, транспортных стоянок), на расстоянии менее 5 метров от окон зданий и витрин стационарных торговых объектов;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на посадочных площадках, заездных карманах, </w:t>
      </w:r>
      <w:r w:rsidRPr="00994B5B">
        <w:rPr>
          <w:rFonts w:ascii="Times New Roman" w:hAnsi="Times New Roman" w:cs="Times New Roman"/>
          <w:color w:val="0070C0"/>
          <w:sz w:val="24"/>
          <w:szCs w:val="24"/>
        </w:rPr>
        <w:t>площадках ожидания остановок пассажирского транспорта</w:t>
      </w:r>
      <w:r w:rsidRPr="002F27E3">
        <w:rPr>
          <w:rFonts w:ascii="Times New Roman" w:hAnsi="Times New Roman" w:cs="Times New Roman"/>
          <w:sz w:val="24"/>
          <w:szCs w:val="24"/>
        </w:rPr>
        <w:t>, под железнодорожными путепроводами и автомобильными эстакадами, на проезжей части автомобильных дорог, на расстоянии менее 5 метров вблизи светофоров, знаков дорожного движения;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зоне улично-дорожной сети (за исключением газетных киосков и нестационарных торговых объектов сезонного размещения);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в охранной зоне трубопроводов тепло-, газо- водоснабжения и водоотведения, линейно-кабельных сооружений связи, воздушных линий электропередачи и подземных линий электропередачи. Числовые параметры охранных коридоров, устанавливаемых от оси инженерных коммуникаций, приведены в </w:t>
      </w:r>
      <w:hyperlink r:id="rId22" w:anchor="P294" w:history="1">
        <w:r w:rsidRPr="002F27E3">
          <w:rPr>
            <w:rStyle w:val="aa"/>
            <w:rFonts w:ascii="Times New Roman" w:hAnsi="Times New Roman" w:cs="Times New Roman"/>
            <w:color w:val="auto"/>
            <w:sz w:val="24"/>
            <w:szCs w:val="24"/>
          </w:rPr>
          <w:t>таблице 1</w:t>
        </w:r>
      </w:hyperlink>
      <w:r w:rsidRPr="002F27E3">
        <w:rPr>
          <w:rFonts w:ascii="Times New Roman" w:hAnsi="Times New Roman" w:cs="Times New Roman"/>
          <w:sz w:val="24"/>
          <w:szCs w:val="24"/>
        </w:rPr>
        <w:t>;</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ближе 20 метров от окон жилых помещений;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 путях движения пешеходных потоков, в том числе движения инвалидов и других маломобильных групп населения;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 нарушением утвержденного и согласованного архитектурного решения нестационарного торгового объекта и в случае нарушения внешнего архитектурного облика сложившейся застройки;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78426E">
        <w:rPr>
          <w:rFonts w:ascii="Times New Roman" w:hAnsi="Times New Roman" w:cs="Times New Roman"/>
          <w:color w:val="0070C0"/>
          <w:sz w:val="24"/>
          <w:szCs w:val="24"/>
        </w:rPr>
        <w:t>- для нестационарных торговых объектов, включенных в схему размещения нестационарных торговых объектов, с нарушением условий размещения нестационарных торговых объектов (вид объекта, площадь нестационарного торгового объекта, специализация (ассортимент реализуемой продукции), период размещения нестационарного торгового объекта (для объектов сезонного и временного размещения);</w:t>
      </w:r>
    </w:p>
    <w:p w:rsidR="004670CB" w:rsidRPr="002F27E3" w:rsidRDefault="004670CB" w:rsidP="00605772">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в случае если его размещение с учетом габаритов и площади, необходимой для кратковременного размещения покупателей, влечет изменение сложившихся траекторий движения пешеходов, нарушение свободного доступа потребителей к объектам торговли, в том числе обеспечения беспрепятственного доступа инвалидов и других маломобильных групп населения к этим объектам, беспрепятственного проезда спецтранспорта при чрезвычайных ситуациях;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случае ухудшения условий проживания, отдыха, лечения, труда людей в жилых зданиях и зданиях иного назначения;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случае отсутствия удобного подъезда автотранспорта, не создающего помех для прохода пешеходов (заездные карманы);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 земельном участке, предоставленном в соответствии с действующим законодательством Российской Федерации другому лицу;</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охранной зоне объектов культурного наследия;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ближе 20 метров от границ объектов (зданий, сооружений, помещений) дошкольного, общего и дополнительного образования;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 откосах в случае необходимости проведения земляных работ по выравниванию склонов;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если размещение повлечет снос зеленых насаждений;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случае нарушения требований градостроительного, земельного, экологического законодательства Российской Федерации, законодательства в сфере санитарно-эпидемиологического благополучия населения и пожарной безопасности.</w:t>
      </w:r>
    </w:p>
    <w:p w:rsidR="00BE79EB" w:rsidRPr="002F27E3" w:rsidRDefault="00BE79EB" w:rsidP="001335B4">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том случае, если информация о границах охранных зон инженерных сетей не внесена в государственный кадастр недвижимости, расстояние по горизонтали от проекции на горизонтальную плоскость контуров нестационарных торговых объектов до инженерных коммуникаций (в свету) должно быть не менее расстояний, указанных в таблице 1.</w:t>
      </w:r>
      <w:bookmarkStart w:id="12" w:name="P294"/>
      <w:bookmarkEnd w:id="12"/>
    </w:p>
    <w:p w:rsidR="00605772" w:rsidRDefault="00605772" w:rsidP="00BE79EB">
      <w:pPr>
        <w:pStyle w:val="ConsPlusNormal"/>
        <w:jc w:val="right"/>
        <w:outlineLvl w:val="1"/>
        <w:rPr>
          <w:rFonts w:ascii="Times New Roman" w:hAnsi="Times New Roman" w:cs="Times New Roman"/>
          <w:sz w:val="24"/>
          <w:szCs w:val="24"/>
        </w:rPr>
      </w:pPr>
    </w:p>
    <w:p w:rsidR="00BE79EB" w:rsidRPr="002F27E3" w:rsidRDefault="00BE79EB" w:rsidP="00BE79EB">
      <w:pPr>
        <w:pStyle w:val="ConsPlusNormal"/>
        <w:jc w:val="right"/>
        <w:outlineLvl w:val="1"/>
        <w:rPr>
          <w:rFonts w:ascii="Times New Roman" w:hAnsi="Times New Roman" w:cs="Times New Roman"/>
          <w:sz w:val="24"/>
          <w:szCs w:val="24"/>
        </w:rPr>
      </w:pPr>
      <w:r w:rsidRPr="002F27E3">
        <w:rPr>
          <w:rFonts w:ascii="Times New Roman" w:hAnsi="Times New Roman" w:cs="Times New Roman"/>
          <w:sz w:val="24"/>
          <w:szCs w:val="24"/>
        </w:rPr>
        <w:lastRenderedPageBreak/>
        <w:t>Таблица 1</w:t>
      </w:r>
    </w:p>
    <w:p w:rsidR="00BE79EB" w:rsidRPr="002F27E3" w:rsidRDefault="00BE79EB" w:rsidP="00BE79E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77"/>
        <w:gridCol w:w="1871"/>
      </w:tblGrid>
      <w:tr w:rsidR="002F27E3" w:rsidRPr="002F27E3" w:rsidTr="00605772">
        <w:tc>
          <w:tcPr>
            <w:tcW w:w="4777"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Инженерные сети</w:t>
            </w:r>
          </w:p>
        </w:tc>
        <w:tc>
          <w:tcPr>
            <w:tcW w:w="187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Расстояние по горизонтали в свету (м)</w:t>
            </w:r>
          </w:p>
        </w:tc>
      </w:tr>
      <w:tr w:rsidR="002F27E3" w:rsidRPr="002F27E3" w:rsidTr="00BE79EB">
        <w:tc>
          <w:tcPr>
            <w:tcW w:w="47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Водопровод и напорная канализация</w:t>
            </w:r>
          </w:p>
        </w:tc>
        <w:tc>
          <w:tcPr>
            <w:tcW w:w="187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w:t>
            </w:r>
          </w:p>
        </w:tc>
      </w:tr>
      <w:tr w:rsidR="002F27E3" w:rsidRPr="002F27E3" w:rsidTr="00B90A12">
        <w:tc>
          <w:tcPr>
            <w:tcW w:w="47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Самотечная канализация (бытовая и дождевая)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3</w:t>
            </w:r>
          </w:p>
        </w:tc>
      </w:tr>
      <w:tr w:rsidR="002F27E3" w:rsidRPr="002F27E3" w:rsidTr="00BE79EB">
        <w:tc>
          <w:tcPr>
            <w:tcW w:w="4777" w:type="dxa"/>
            <w:tcBorders>
              <w:top w:val="single" w:sz="4" w:space="0" w:color="auto"/>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Тепловые сети подземные от наружной стенки канала, если:</w:t>
            </w:r>
          </w:p>
        </w:tc>
        <w:tc>
          <w:tcPr>
            <w:tcW w:w="1871" w:type="dxa"/>
            <w:tcBorders>
              <w:top w:val="single" w:sz="4" w:space="0" w:color="auto"/>
              <w:left w:val="single" w:sz="4" w:space="0" w:color="auto"/>
              <w:bottom w:val="nil"/>
              <w:right w:val="single" w:sz="4" w:space="0" w:color="auto"/>
            </w:tcBorders>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p>
        </w:tc>
      </w:tr>
      <w:tr w:rsidR="002F27E3" w:rsidRPr="002F27E3" w:rsidTr="00BE79EB">
        <w:tc>
          <w:tcPr>
            <w:tcW w:w="4777" w:type="dxa"/>
            <w:tcBorders>
              <w:top w:val="nil"/>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 менее 500 мм;</w:t>
            </w:r>
          </w:p>
        </w:tc>
        <w:tc>
          <w:tcPr>
            <w:tcW w:w="1871" w:type="dxa"/>
            <w:tcBorders>
              <w:top w:val="nil"/>
              <w:left w:val="single" w:sz="4" w:space="0" w:color="auto"/>
              <w:bottom w:val="nil"/>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w:t>
            </w:r>
          </w:p>
        </w:tc>
      </w:tr>
      <w:tr w:rsidR="002F27E3" w:rsidRPr="002F27E3" w:rsidTr="00BE79EB">
        <w:tc>
          <w:tcPr>
            <w:tcW w:w="4777" w:type="dxa"/>
            <w:tcBorders>
              <w:top w:val="nil"/>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 500 мм и более</w:t>
            </w:r>
          </w:p>
        </w:tc>
        <w:tc>
          <w:tcPr>
            <w:tcW w:w="1871" w:type="dxa"/>
            <w:tcBorders>
              <w:top w:val="nil"/>
              <w:left w:val="single" w:sz="4" w:space="0" w:color="auto"/>
              <w:bottom w:val="nil"/>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w:t>
            </w:r>
          </w:p>
        </w:tc>
      </w:tr>
      <w:tr w:rsidR="002F27E3" w:rsidRPr="002F27E3" w:rsidTr="00BE79EB">
        <w:tc>
          <w:tcPr>
            <w:tcW w:w="4777" w:type="dxa"/>
            <w:tcBorders>
              <w:top w:val="nil"/>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от оболочки </w:t>
            </w:r>
            <w:proofErr w:type="spellStart"/>
            <w:r w:rsidRPr="002F27E3">
              <w:rPr>
                <w:rFonts w:ascii="Times New Roman" w:hAnsi="Times New Roman" w:cs="Times New Roman"/>
                <w:sz w:val="24"/>
                <w:szCs w:val="24"/>
                <w:lang w:eastAsia="en-US"/>
              </w:rPr>
              <w:t>бесканальной</w:t>
            </w:r>
            <w:proofErr w:type="spellEnd"/>
            <w:r w:rsidRPr="002F27E3">
              <w:rPr>
                <w:rFonts w:ascii="Times New Roman" w:hAnsi="Times New Roman" w:cs="Times New Roman"/>
                <w:sz w:val="24"/>
                <w:szCs w:val="24"/>
                <w:lang w:eastAsia="en-US"/>
              </w:rPr>
              <w:t xml:space="preserve"> прокладки</w:t>
            </w:r>
          </w:p>
        </w:tc>
        <w:tc>
          <w:tcPr>
            <w:tcW w:w="1871" w:type="dxa"/>
            <w:tcBorders>
              <w:top w:val="nil"/>
              <w:left w:val="single" w:sz="4" w:space="0" w:color="auto"/>
              <w:bottom w:val="single" w:sz="4" w:space="0" w:color="auto"/>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w:t>
            </w:r>
          </w:p>
        </w:tc>
      </w:tr>
      <w:tr w:rsidR="002F27E3" w:rsidRPr="002F27E3" w:rsidTr="00BE79EB">
        <w:tc>
          <w:tcPr>
            <w:tcW w:w="4777" w:type="dxa"/>
            <w:tcBorders>
              <w:top w:val="single" w:sz="4" w:space="0" w:color="auto"/>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Тепловые сети наземные</w:t>
            </w:r>
          </w:p>
        </w:tc>
        <w:tc>
          <w:tcPr>
            <w:tcW w:w="1871" w:type="dxa"/>
            <w:tcBorders>
              <w:top w:val="single" w:sz="4" w:space="0" w:color="auto"/>
              <w:left w:val="single" w:sz="4" w:space="0" w:color="auto"/>
              <w:bottom w:val="nil"/>
              <w:right w:val="single" w:sz="4" w:space="0" w:color="auto"/>
            </w:tcBorders>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p>
        </w:tc>
      </w:tr>
      <w:tr w:rsidR="002F27E3" w:rsidRPr="002F27E3" w:rsidTr="00BE79EB">
        <w:tc>
          <w:tcPr>
            <w:tcW w:w="4777" w:type="dxa"/>
            <w:tcBorders>
              <w:top w:val="nil"/>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 менее 200 мм;</w:t>
            </w:r>
          </w:p>
        </w:tc>
        <w:tc>
          <w:tcPr>
            <w:tcW w:w="1871" w:type="dxa"/>
            <w:tcBorders>
              <w:top w:val="nil"/>
              <w:left w:val="single" w:sz="4" w:space="0" w:color="auto"/>
              <w:bottom w:val="nil"/>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r>
      <w:tr w:rsidR="002F27E3" w:rsidRPr="002F27E3" w:rsidTr="00BE79EB">
        <w:tc>
          <w:tcPr>
            <w:tcW w:w="4777" w:type="dxa"/>
            <w:tcBorders>
              <w:top w:val="nil"/>
              <w:left w:val="single" w:sz="4" w:space="0" w:color="auto"/>
              <w:bottom w:val="nil"/>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 200 - 500 мм вкл.;</w:t>
            </w:r>
          </w:p>
        </w:tc>
        <w:tc>
          <w:tcPr>
            <w:tcW w:w="1871" w:type="dxa"/>
            <w:tcBorders>
              <w:top w:val="nil"/>
              <w:left w:val="single" w:sz="4" w:space="0" w:color="auto"/>
              <w:bottom w:val="nil"/>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20</w:t>
            </w:r>
          </w:p>
        </w:tc>
      </w:tr>
      <w:tr w:rsidR="002F27E3" w:rsidRPr="002F27E3" w:rsidTr="00BE79EB">
        <w:tc>
          <w:tcPr>
            <w:tcW w:w="4777" w:type="dxa"/>
            <w:tcBorders>
              <w:top w:val="nil"/>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 свыше 500 мм</w:t>
            </w:r>
          </w:p>
        </w:tc>
        <w:tc>
          <w:tcPr>
            <w:tcW w:w="1871" w:type="dxa"/>
            <w:tcBorders>
              <w:top w:val="nil"/>
              <w:left w:val="single" w:sz="4" w:space="0" w:color="auto"/>
              <w:bottom w:val="single" w:sz="4" w:space="0" w:color="auto"/>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25</w:t>
            </w:r>
          </w:p>
        </w:tc>
      </w:tr>
      <w:tr w:rsidR="00BE79EB" w:rsidRPr="002F27E3" w:rsidTr="00BE79EB">
        <w:tc>
          <w:tcPr>
            <w:tcW w:w="47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Кабели связи подземные и силовые кабели</w:t>
            </w:r>
          </w:p>
        </w:tc>
        <w:tc>
          <w:tcPr>
            <w:tcW w:w="187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90A12">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w:t>
            </w:r>
          </w:p>
        </w:tc>
      </w:tr>
    </w:tbl>
    <w:p w:rsidR="00BE79EB" w:rsidRPr="002F27E3" w:rsidRDefault="00BE79EB" w:rsidP="00BE79E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907"/>
        <w:gridCol w:w="1191"/>
        <w:gridCol w:w="852"/>
        <w:gridCol w:w="340"/>
        <w:gridCol w:w="655"/>
        <w:gridCol w:w="680"/>
      </w:tblGrid>
      <w:tr w:rsidR="002F27E3" w:rsidRPr="002F27E3" w:rsidTr="00605772">
        <w:tc>
          <w:tcPr>
            <w:tcW w:w="2211" w:type="dxa"/>
            <w:vMerge w:val="restart"/>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Газопроводы</w:t>
            </w:r>
          </w:p>
        </w:tc>
        <w:tc>
          <w:tcPr>
            <w:tcW w:w="4625" w:type="dxa"/>
            <w:gridSpan w:val="6"/>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При давлении в газопроводе, Мпа</w:t>
            </w:r>
          </w:p>
        </w:tc>
      </w:tr>
      <w:tr w:rsidR="002F27E3" w:rsidRPr="002F27E3" w:rsidTr="00605772">
        <w:tc>
          <w:tcPr>
            <w:tcW w:w="2211"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до 0,1</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св. 0,1 до 0,3</w:t>
            </w:r>
          </w:p>
        </w:tc>
        <w:tc>
          <w:tcPr>
            <w:tcW w:w="1192"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св. 0,3 до 0,6</w:t>
            </w: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св. 0,6 до 1,2</w:t>
            </w:r>
          </w:p>
        </w:tc>
      </w:tr>
      <w:tr w:rsidR="002F27E3" w:rsidRPr="002F27E3" w:rsidTr="00605772">
        <w:tc>
          <w:tcPr>
            <w:tcW w:w="221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диаметром до 300 мм вкл.</w:t>
            </w:r>
          </w:p>
        </w:tc>
        <w:tc>
          <w:tcPr>
            <w:tcW w:w="907"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4</w:t>
            </w:r>
          </w:p>
        </w:tc>
        <w:tc>
          <w:tcPr>
            <w:tcW w:w="1192"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7</w:t>
            </w: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r>
      <w:tr w:rsidR="002F27E3" w:rsidRPr="002F27E3" w:rsidTr="00605772">
        <w:tc>
          <w:tcPr>
            <w:tcW w:w="221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диаметром свыше 300 мм</w:t>
            </w:r>
          </w:p>
        </w:tc>
        <w:tc>
          <w:tcPr>
            <w:tcW w:w="907"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4</w:t>
            </w:r>
          </w:p>
        </w:tc>
        <w:tc>
          <w:tcPr>
            <w:tcW w:w="1192"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7</w:t>
            </w: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20</w:t>
            </w:r>
          </w:p>
        </w:tc>
      </w:tr>
      <w:tr w:rsidR="002F27E3" w:rsidRPr="002F27E3" w:rsidTr="00605772">
        <w:tc>
          <w:tcPr>
            <w:tcW w:w="2211" w:type="dxa"/>
            <w:vMerge w:val="restart"/>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Воздушные линии электропередачи (расстояние от оси ВЛЭП)</w:t>
            </w:r>
          </w:p>
        </w:tc>
        <w:tc>
          <w:tcPr>
            <w:tcW w:w="4625" w:type="dxa"/>
            <w:gridSpan w:val="6"/>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Напряжение</w:t>
            </w:r>
          </w:p>
        </w:tc>
      </w:tr>
      <w:tr w:rsidR="002F27E3" w:rsidRPr="002F27E3" w:rsidTr="00605772">
        <w:tc>
          <w:tcPr>
            <w:tcW w:w="2211"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до 1 </w:t>
            </w:r>
            <w:proofErr w:type="spellStart"/>
            <w:r w:rsidRPr="002F27E3">
              <w:rPr>
                <w:rFonts w:ascii="Times New Roman" w:hAnsi="Times New Roman" w:cs="Times New Roman"/>
                <w:sz w:val="24"/>
                <w:szCs w:val="24"/>
                <w:lang w:eastAsia="en-US"/>
              </w:rPr>
              <w:t>кВ</w:t>
            </w:r>
            <w:proofErr w:type="spellEnd"/>
            <w:r w:rsidRPr="002F27E3">
              <w:rPr>
                <w:rFonts w:ascii="Times New Roman" w:hAnsi="Times New Roman" w:cs="Times New Roman"/>
                <w:sz w:val="24"/>
                <w:szCs w:val="24"/>
                <w:lang w:eastAsia="en-US"/>
              </w:rPr>
              <w:t xml:space="preserve"> вкл.</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от 1 до 20 </w:t>
            </w:r>
            <w:proofErr w:type="spellStart"/>
            <w:r w:rsidRPr="002F27E3">
              <w:rPr>
                <w:rFonts w:ascii="Times New Roman" w:hAnsi="Times New Roman" w:cs="Times New Roman"/>
                <w:sz w:val="24"/>
                <w:szCs w:val="24"/>
                <w:lang w:eastAsia="en-US"/>
              </w:rPr>
              <w:t>кВ</w:t>
            </w:r>
            <w:proofErr w:type="spellEnd"/>
            <w:r w:rsidRPr="002F27E3">
              <w:rPr>
                <w:rFonts w:ascii="Times New Roman" w:hAnsi="Times New Roman" w:cs="Times New Roman"/>
                <w:sz w:val="24"/>
                <w:szCs w:val="24"/>
                <w:lang w:eastAsia="en-US"/>
              </w:rPr>
              <w:t xml:space="preserve"> вкл.</w:t>
            </w:r>
          </w:p>
        </w:tc>
        <w:tc>
          <w:tcPr>
            <w:tcW w:w="852"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35 </w:t>
            </w:r>
            <w:proofErr w:type="spellStart"/>
            <w:r w:rsidRPr="002F27E3">
              <w:rPr>
                <w:rFonts w:ascii="Times New Roman" w:hAnsi="Times New Roman" w:cs="Times New Roman"/>
                <w:sz w:val="24"/>
                <w:szCs w:val="24"/>
                <w:lang w:eastAsia="en-US"/>
              </w:rPr>
              <w:t>кВ</w:t>
            </w:r>
            <w:proofErr w:type="spellEnd"/>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110 </w:t>
            </w:r>
            <w:proofErr w:type="spellStart"/>
            <w:r w:rsidRPr="002F27E3">
              <w:rPr>
                <w:rFonts w:ascii="Times New Roman" w:hAnsi="Times New Roman" w:cs="Times New Roman"/>
                <w:sz w:val="24"/>
                <w:szCs w:val="24"/>
                <w:lang w:eastAsia="en-US"/>
              </w:rPr>
              <w:t>кВ</w:t>
            </w:r>
            <w:proofErr w:type="spellEnd"/>
          </w:p>
        </w:tc>
        <w:tc>
          <w:tcPr>
            <w:tcW w:w="680"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220 </w:t>
            </w:r>
            <w:proofErr w:type="spellStart"/>
            <w:r w:rsidRPr="002F27E3">
              <w:rPr>
                <w:rFonts w:ascii="Times New Roman" w:hAnsi="Times New Roman" w:cs="Times New Roman"/>
                <w:sz w:val="24"/>
                <w:szCs w:val="24"/>
                <w:lang w:eastAsia="en-US"/>
              </w:rPr>
              <w:t>кВ</w:t>
            </w:r>
            <w:proofErr w:type="spellEnd"/>
          </w:p>
        </w:tc>
      </w:tr>
      <w:tr w:rsidR="00BE79EB" w:rsidRPr="002F27E3" w:rsidTr="00BE79EB">
        <w:tc>
          <w:tcPr>
            <w:tcW w:w="2211"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w:t>
            </w:r>
          </w:p>
        </w:tc>
        <w:tc>
          <w:tcPr>
            <w:tcW w:w="119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c>
          <w:tcPr>
            <w:tcW w:w="852"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15</w:t>
            </w:r>
          </w:p>
        </w:tc>
        <w:tc>
          <w:tcPr>
            <w:tcW w:w="995" w:type="dxa"/>
            <w:gridSpan w:val="2"/>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20</w:t>
            </w:r>
          </w:p>
        </w:tc>
        <w:tc>
          <w:tcPr>
            <w:tcW w:w="680"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25</w:t>
            </w:r>
          </w:p>
        </w:tc>
      </w:tr>
    </w:tbl>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Примечание: расстояние от оси ВЛЭП напряжением 1 - 20 </w:t>
      </w:r>
      <w:proofErr w:type="spellStart"/>
      <w:r w:rsidRPr="002F27E3">
        <w:rPr>
          <w:rFonts w:ascii="Times New Roman" w:hAnsi="Times New Roman" w:cs="Times New Roman"/>
          <w:sz w:val="24"/>
          <w:szCs w:val="24"/>
        </w:rPr>
        <w:t>кВ</w:t>
      </w:r>
      <w:proofErr w:type="spellEnd"/>
      <w:r w:rsidRPr="002F27E3">
        <w:rPr>
          <w:rFonts w:ascii="Times New Roman" w:hAnsi="Times New Roman" w:cs="Times New Roman"/>
          <w:sz w:val="24"/>
          <w:szCs w:val="24"/>
        </w:rPr>
        <w:t>, выполненной самонесущим изолированным проводом, до проекции на плоскость контуров нестационарного торгового объекта 5 п. м.</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5</w:t>
      </w:r>
      <w:r w:rsidR="00BE79EB" w:rsidRPr="002F27E3">
        <w:rPr>
          <w:rFonts w:ascii="Times New Roman" w:hAnsi="Times New Roman" w:cs="Times New Roman"/>
          <w:sz w:val="24"/>
          <w:szCs w:val="24"/>
        </w:rPr>
        <w:t>.5.6. При размещении некапитальных нестационарных объектов должны быть обеспечены: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беспрепятственный проезд транспорта сетевых организаций для проведения работ по обслуживанию и ремонту инженерных сетей и коммуникаций в охранных зонах;</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благоустроенная площадка для размещения сооружения и прилегающей территории - сооружения устанавливаются на твердые виды покрытия, оборудуются осветительным оборудованием, урнами или малыми контейнерами для мусора, учитываются всесторонние элементы и процессы долговременной эксплуатации сооружения - процессы уборки, ремонта;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доступность для инвалидов.</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.5.7. На активно посещаемых территориях, в местах проведения массовых мероприятий, на территории объектов рекреации (парков, садов), в местах установки автозаправочных станций, на автостоянках, а также при нестационарных торговых объектах по продаже продукции общественного питания населению (за исключением нестационарных торговых объектов, расположенных не далее 150 метров от общественного туалета) собственником, владельцем, пользователем, арендатором объекта, должно предусматриваться размещение туалетных кабин. На придомовой территории, а также на расстоянии ближе 20 метров от жилых и общественных зданий размещение туалетных кабин не допускается.</w:t>
      </w:r>
    </w:p>
    <w:p w:rsidR="004670CB" w:rsidRPr="002F27E3" w:rsidRDefault="004670CB" w:rsidP="001335B4">
      <w:pPr>
        <w:autoSpaceDE w:val="0"/>
        <w:autoSpaceDN w:val="0"/>
        <w:adjustRightInd w:val="0"/>
        <w:ind w:firstLine="709"/>
        <w:jc w:val="both"/>
        <w:rPr>
          <w:sz w:val="24"/>
          <w:szCs w:val="24"/>
        </w:rPr>
      </w:pPr>
    </w:p>
    <w:p w:rsidR="004670CB" w:rsidRPr="002F27E3" w:rsidRDefault="00E729CC" w:rsidP="001335B4">
      <w:pPr>
        <w:autoSpaceDE w:val="0"/>
        <w:autoSpaceDN w:val="0"/>
        <w:adjustRightInd w:val="0"/>
        <w:ind w:firstLine="709"/>
        <w:jc w:val="both"/>
        <w:rPr>
          <w:rFonts w:eastAsiaTheme="minorHAnsi"/>
          <w:sz w:val="24"/>
          <w:szCs w:val="24"/>
          <w:lang w:eastAsia="en-US"/>
        </w:rPr>
      </w:pPr>
      <w:r w:rsidRPr="002F27E3">
        <w:rPr>
          <w:sz w:val="24"/>
          <w:szCs w:val="24"/>
        </w:rPr>
        <w:t>5</w:t>
      </w:r>
      <w:r w:rsidR="004670CB" w:rsidRPr="002F27E3">
        <w:rPr>
          <w:sz w:val="24"/>
          <w:szCs w:val="24"/>
        </w:rPr>
        <w:t xml:space="preserve">.5.8. </w:t>
      </w:r>
      <w:r w:rsidR="004670CB" w:rsidRPr="002F27E3">
        <w:rPr>
          <w:rFonts w:eastAsiaTheme="minorHAnsi"/>
          <w:sz w:val="24"/>
          <w:szCs w:val="24"/>
          <w:lang w:eastAsia="en-US"/>
        </w:rPr>
        <w:t>Требования к ограждениям (заборам, оградам) зданий, строений, сооружений.</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Конструктивные решения ограждений (заборов, оград) должны обеспечивать их устойчивость и безопасность.</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Высота ограждения (забора, ограды) со стороны улицы, проезда, между смежными земельными участками не должна превышать 2,5 м.</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На территории расположения гостевого маршрута запрещается установка глухих и железобетонных ограждений. Допускаются декоративно-художественные металлические ограждения, эстетически оформленная живая изгородь. Высота таких ограждений не должна превышать 2 м.</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Ограждения мест производства строительных работ, на период строительства, должны быть устойчивыми к неблагоприятным погодным условиям,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По периметру ограждений должно быть установлено освещение.</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При расположении объектов производства работ в стесненных условиях городской застройки вблизи мест интенсивного движения пешеходов и транспорта для обеспечения безопасности их прохода и перемещения над ограждением устанавливается защитный козырек, а на тротуаре - настил для пешеходов, оборудованный перилами со стороны движения транспорта.</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lastRenderedPageBreak/>
        <w:t>Все ограждения должны содержаться в чистоте, порядке и исправном состоянии.</w:t>
      </w:r>
    </w:p>
    <w:p w:rsidR="004670CB" w:rsidRPr="002F27E3" w:rsidRDefault="004670CB"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При прекращении эксплуатации здания или сооружения собственник здания или сооружения должен установить ограждение (забор, ограду) в соответствии с требованиями, установленными настоящим подпунктом, препятствующее несанкционированному доступу людей в здание или сооружение.</w:t>
      </w:r>
    </w:p>
    <w:p w:rsidR="00D600FC" w:rsidRPr="002F27E3" w:rsidRDefault="00D600FC" w:rsidP="001335B4">
      <w:pPr>
        <w:autoSpaceDE w:val="0"/>
        <w:autoSpaceDN w:val="0"/>
        <w:adjustRightInd w:val="0"/>
        <w:spacing w:before="240"/>
        <w:ind w:firstLine="709"/>
        <w:jc w:val="both"/>
        <w:rPr>
          <w:sz w:val="24"/>
          <w:szCs w:val="24"/>
        </w:rPr>
      </w:pPr>
      <w:r w:rsidRPr="002F27E3">
        <w:rPr>
          <w:sz w:val="24"/>
          <w:szCs w:val="24"/>
        </w:rPr>
        <w:t>5.5.9. Информация, размещаемая на вывесках, должна быть выполнена на русском</w:t>
      </w:r>
      <w:r w:rsidR="00265294" w:rsidRPr="002F27E3">
        <w:rPr>
          <w:sz w:val="24"/>
          <w:szCs w:val="24"/>
        </w:rPr>
        <w:t xml:space="preserve"> языке как государственном языке Российской Федерации.</w:t>
      </w:r>
    </w:p>
    <w:p w:rsidR="00265294" w:rsidRPr="002F27E3" w:rsidRDefault="00265294" w:rsidP="001335B4">
      <w:pPr>
        <w:autoSpaceDE w:val="0"/>
        <w:autoSpaceDN w:val="0"/>
        <w:adjustRightInd w:val="0"/>
        <w:spacing w:before="240"/>
        <w:ind w:firstLine="709"/>
        <w:jc w:val="both"/>
        <w:rPr>
          <w:sz w:val="24"/>
          <w:szCs w:val="24"/>
        </w:rPr>
      </w:pPr>
      <w:r w:rsidRPr="002F27E3">
        <w:rPr>
          <w:sz w:val="24"/>
          <w:szCs w:val="24"/>
        </w:rPr>
        <w:t>По усмотрению владельцев вывесок информация, размещаемая на вывесках, наряду с русским языком может быть выполнена также на иностранных языках. В таком случае тексты на русском языке и на иностранных языках должны быть идентичными по содержанию, равнозначными по размещению и техническому оформлению (иметь одинаковые параметры: цвет, тип и размер шрифта).</w:t>
      </w:r>
    </w:p>
    <w:p w:rsidR="00265294" w:rsidRPr="002F27E3" w:rsidRDefault="00265294" w:rsidP="001335B4">
      <w:pPr>
        <w:autoSpaceDE w:val="0"/>
        <w:autoSpaceDN w:val="0"/>
        <w:adjustRightInd w:val="0"/>
        <w:spacing w:before="240"/>
        <w:ind w:firstLine="709"/>
        <w:jc w:val="both"/>
        <w:rPr>
          <w:rFonts w:eastAsiaTheme="minorHAnsi"/>
          <w:sz w:val="24"/>
          <w:szCs w:val="24"/>
          <w:lang w:eastAsia="en-US"/>
        </w:rPr>
      </w:pPr>
      <w:r w:rsidRPr="002F27E3">
        <w:rPr>
          <w:sz w:val="24"/>
          <w:szCs w:val="24"/>
        </w:rPr>
        <w:t>Информация, размещаемая на вывесках, может быть выполнена на иностранных языках без использования русского языка только в случаях указания на вывесках информации о фирменных наименованиях, товарных знаках, знаках обслуживания, а также в других случаях, предусмотренных федеральными законами, иными нормативными правовыми актами Российской Федерации, требованиями технических</w:t>
      </w:r>
      <w:r w:rsidR="0030677D" w:rsidRPr="002F27E3">
        <w:rPr>
          <w:sz w:val="24"/>
          <w:szCs w:val="24"/>
        </w:rPr>
        <w:t xml:space="preserve"> регламентов в соответствии с Федеральным законом от 27.12.2002 № 184-ФЗ «О техническом регулировании», актами, составляющими право Евразийского экономического союза.</w:t>
      </w:r>
    </w:p>
    <w:p w:rsidR="00BE79EB" w:rsidRPr="002F27E3" w:rsidRDefault="00E729CC" w:rsidP="001335B4">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 xml:space="preserve">.6. </w:t>
      </w:r>
      <w:r w:rsidR="004670CB" w:rsidRPr="002F27E3">
        <w:rPr>
          <w:rFonts w:ascii="Times New Roman" w:hAnsi="Times New Roman" w:cs="Times New Roman"/>
          <w:b/>
          <w:bCs/>
          <w:sz w:val="24"/>
          <w:szCs w:val="24"/>
        </w:rPr>
        <w:t>М</w:t>
      </w:r>
      <w:r w:rsidR="00BE79EB" w:rsidRPr="002F27E3">
        <w:rPr>
          <w:rFonts w:ascii="Times New Roman" w:hAnsi="Times New Roman" w:cs="Times New Roman"/>
          <w:b/>
          <w:bCs/>
          <w:sz w:val="24"/>
          <w:szCs w:val="24"/>
        </w:rPr>
        <w:t>еста (площадки) для накопления твердых коммунальных отходов (ТКО).</w:t>
      </w:r>
    </w:p>
    <w:p w:rsidR="00231159" w:rsidRPr="002F27E3" w:rsidRDefault="00BE79EB" w:rsidP="000A2DE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Размещение мест (площадок) для накопления ТКО на территории </w:t>
      </w:r>
      <w:bookmarkStart w:id="13" w:name="_Hlk214540291"/>
      <w:r w:rsidR="004670C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w:t>
      </w:r>
      <w:bookmarkEnd w:id="13"/>
      <w:r w:rsidRPr="002F27E3">
        <w:rPr>
          <w:rFonts w:ascii="Times New Roman" w:hAnsi="Times New Roman" w:cs="Times New Roman"/>
          <w:sz w:val="24"/>
          <w:szCs w:val="24"/>
        </w:rPr>
        <w:t>осуществляется в соответствии с нормативными правовыми актами, устанавливающими требования и регулирующими деятельность по сбору ТКО в населенных пунктах, а также настоящими Правилами.</w:t>
      </w:r>
    </w:p>
    <w:p w:rsidR="000A2DEB" w:rsidRPr="002F27E3" w:rsidRDefault="000A2DEB" w:rsidP="000A2DEB">
      <w:pPr>
        <w:pStyle w:val="ConsPlusNormal"/>
        <w:ind w:firstLine="709"/>
        <w:jc w:val="both"/>
        <w:rPr>
          <w:rFonts w:ascii="Times New Roman" w:hAnsi="Times New Roman" w:cs="Times New Roman"/>
          <w:sz w:val="24"/>
          <w:szCs w:val="24"/>
        </w:rPr>
      </w:pPr>
    </w:p>
    <w:p w:rsidR="004670CB" w:rsidRPr="002F27E3" w:rsidRDefault="004670CB"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Сбор, транспортирование, обработка, утилизация, обезвреживание, захоронение ТКО на территории</w:t>
      </w:r>
      <w:r w:rsidRPr="002F27E3">
        <w:rPr>
          <w:sz w:val="24"/>
          <w:szCs w:val="24"/>
        </w:rPr>
        <w:t xml:space="preserve"> муниципального округа Спасск-Дальний</w:t>
      </w:r>
      <w:r w:rsidRPr="002F27E3">
        <w:rPr>
          <w:rFonts w:eastAsiaTheme="minorHAnsi"/>
          <w:sz w:val="24"/>
          <w:szCs w:val="24"/>
          <w:lang w:eastAsia="en-US"/>
        </w:rPr>
        <w:t xml:space="preserve"> обеспечиваются региональным оператором в соответствии с действующим законодательством Российской Федерации, действующими санитарными нормами и правилами, в том числе </w:t>
      </w:r>
      <w:hyperlink r:id="rId23" w:history="1">
        <w:r w:rsidRPr="002F27E3">
          <w:rPr>
            <w:rFonts w:eastAsiaTheme="minorHAnsi"/>
            <w:sz w:val="24"/>
            <w:szCs w:val="24"/>
            <w:lang w:eastAsia="en-US"/>
          </w:rPr>
          <w:t>постановлением</w:t>
        </w:r>
      </w:hyperlink>
      <w:r w:rsidRPr="002F27E3">
        <w:rPr>
          <w:rFonts w:eastAsiaTheme="minorHAnsi"/>
          <w:sz w:val="24"/>
          <w:szCs w:val="24"/>
          <w:lang w:eastAsia="en-US"/>
        </w:rPr>
        <w:t xml:space="preserve"> Главного государственного санитарного врача Российской Федерации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(далее - СанПиН 2.1.3684-21).</w:t>
      </w:r>
    </w:p>
    <w:p w:rsidR="00BE79EB" w:rsidRPr="002F27E3" w:rsidRDefault="00EC68C6"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.6.1. Места (площадки) для накопления ТКО должны находиться в технически исправном состоянии и располагаться на расстоянии не менее 20 м от жилых домов, детских учреждений, спортивных площадок, детских игровых площадок и от мест отдыха населения, но не более 100 м от указанных объектов. При этом установка контейнеров (бункеров-накопителей) вне мест (площадок) для накопления ТКО, в том числе на проезжей части, тротуарах, газонах, в проходных арках домов, не допускается.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В районах сложившейся застройки при невозможности соблюдения нормативного разрыва, установленного абзацем 1 настоящего подпункта, согласование размещения контейнерной площадки производится в соответствии с действующими санитарно-эпидемиологическими нормами </w:t>
      </w:r>
      <w:proofErr w:type="spellStart"/>
      <w:r w:rsidRPr="002F27E3">
        <w:rPr>
          <w:rFonts w:ascii="Times New Roman" w:hAnsi="Times New Roman" w:cs="Times New Roman"/>
          <w:sz w:val="24"/>
          <w:szCs w:val="24"/>
        </w:rPr>
        <w:t>комиссионно</w:t>
      </w:r>
      <w:proofErr w:type="spellEnd"/>
      <w:r w:rsidRPr="002F27E3">
        <w:rPr>
          <w:rFonts w:ascii="Times New Roman" w:hAnsi="Times New Roman" w:cs="Times New Roman"/>
          <w:sz w:val="24"/>
          <w:szCs w:val="24"/>
        </w:rPr>
        <w:t xml:space="preserve"> администрацией </w:t>
      </w:r>
      <w:r w:rsidR="004670CB" w:rsidRPr="002F27E3">
        <w:rPr>
          <w:rFonts w:ascii="Times New Roman" w:hAnsi="Times New Roman" w:cs="Times New Roman"/>
          <w:sz w:val="24"/>
          <w:szCs w:val="24"/>
        </w:rPr>
        <w:t xml:space="preserve">муниципального округа Спасск-Дальний </w:t>
      </w:r>
      <w:r w:rsidRPr="002F27E3">
        <w:rPr>
          <w:rFonts w:ascii="Times New Roman" w:hAnsi="Times New Roman" w:cs="Times New Roman"/>
          <w:sz w:val="24"/>
          <w:szCs w:val="24"/>
        </w:rPr>
        <w:t xml:space="preserve">с участием представителей заказчика услуги по вывозу ТКО, </w:t>
      </w:r>
      <w:r w:rsidRPr="002F27E3">
        <w:rPr>
          <w:rFonts w:ascii="Times New Roman" w:hAnsi="Times New Roman" w:cs="Times New Roman"/>
          <w:sz w:val="24"/>
          <w:szCs w:val="24"/>
        </w:rPr>
        <w:lastRenderedPageBreak/>
        <w:t>регионального оператора либо организации, с которой заключен договор об оказании услуг по обращению с ТКО (при наличии).</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Определение мест размещения контейнерных площадок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администрацией </w:t>
      </w:r>
      <w:r w:rsidR="00B201F3"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Расположение контейнерных площадок на территории </w:t>
      </w:r>
      <w:r w:rsidR="000A2DE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согласовывается с региональным оператором и утверждается </w:t>
      </w:r>
      <w:r w:rsidR="000A2DEB"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дминистрацией </w:t>
      </w:r>
      <w:r w:rsidR="000A2DEB"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в плане размещения объектов сбора ТКО на территории </w:t>
      </w:r>
      <w:r w:rsidR="000A2DEB" w:rsidRPr="002F27E3">
        <w:rPr>
          <w:rFonts w:ascii="Times New Roman" w:hAnsi="Times New Roman" w:cs="Times New Roman"/>
          <w:sz w:val="24"/>
          <w:szCs w:val="24"/>
        </w:rPr>
        <w:t>муниципальног</w:t>
      </w:r>
      <w:r w:rsidRPr="002F27E3">
        <w:rPr>
          <w:rFonts w:ascii="Times New Roman" w:hAnsi="Times New Roman" w:cs="Times New Roman"/>
          <w:sz w:val="24"/>
          <w:szCs w:val="24"/>
        </w:rPr>
        <w:t>о округа Спасск-Дальний с указанием адресов расположения и количества контейнеров.</w:t>
      </w:r>
    </w:p>
    <w:p w:rsidR="00BE79EB" w:rsidRPr="002F27E3" w:rsidRDefault="00BE79EB" w:rsidP="001335B4">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 случае если в соответствии с законодательством Российской Федерации обязательность по созданию места (площадки) накопления ТКО лежит на других лицах, такие лица согласовывают создание места (площадки) накопления ТКО с </w:t>
      </w:r>
      <w:r w:rsidR="00B201F3"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дминистрацией </w:t>
      </w:r>
      <w:r w:rsidR="009F43C2" w:rsidRPr="002F27E3">
        <w:rPr>
          <w:rFonts w:ascii="Times New Roman" w:hAnsi="Times New Roman" w:cs="Times New Roman"/>
          <w:sz w:val="24"/>
          <w:szCs w:val="24"/>
        </w:rPr>
        <w:t>муниципального округа Спасск-Дальний.</w:t>
      </w:r>
    </w:p>
    <w:p w:rsidR="00BE79EB" w:rsidRPr="002F27E3" w:rsidRDefault="00E729CC" w:rsidP="001335B4">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.6.2. На территории жилого назначения площадки проектируются в соответствии с местными нормативами градостроительного проектирования.</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.6.3. Обязательный перечень элементов благоустройства территории места (площадки) для накопления ТКО включает: бетонное, асфальтовое или иное твердое водонепроницаемое покрытие с уклоном в сторону проезжей части; элементы сопряжения поверхности площадки с прилегающими территориями; ограничение бордюром по периметру, ограждение с трех сторон высотой не менее 1,5 метров; контейнеры для сбора ТКО (бункеры-накопители), специальные контейнеры для раздельного складирования ТКО (в случае организации раздельного складирования ТКО); подъездной путь.</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.6.4.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Вид твердого покрытия подъездного пути площадки следует устанавливать аналогичным покрытию транспортных проездов.</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.6.5. Допускается для визуальной изоляции площадок применение декоративных стенок, трельяжей или </w:t>
      </w:r>
      <w:proofErr w:type="spellStart"/>
      <w:r w:rsidR="00BE79EB" w:rsidRPr="002F27E3">
        <w:rPr>
          <w:rFonts w:ascii="Times New Roman" w:hAnsi="Times New Roman" w:cs="Times New Roman"/>
          <w:sz w:val="24"/>
          <w:szCs w:val="24"/>
        </w:rPr>
        <w:t>периметральной</w:t>
      </w:r>
      <w:proofErr w:type="spellEnd"/>
      <w:r w:rsidR="00BE79EB" w:rsidRPr="002F27E3">
        <w:rPr>
          <w:rFonts w:ascii="Times New Roman" w:hAnsi="Times New Roman" w:cs="Times New Roman"/>
          <w:sz w:val="24"/>
          <w:szCs w:val="24"/>
        </w:rPr>
        <w:t xml:space="preserve"> живой изгороди в виде высоких кустарников без плодов и ягод.</w:t>
      </w:r>
    </w:p>
    <w:p w:rsidR="00BE79EB" w:rsidRPr="002F27E3" w:rsidRDefault="00E729CC"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.6.6. Для организации раздельного складирования ТКО на контейнерных площадках или специально отведенных площадках устанавливаются специальные контейнеры, обеспечивающие размещение в них только определенного вида отходов. При этом контейнеры должны быть выкрашены в разные цвета для различных видов отходов и иметь соответствующую маркировку. Маркировка наносится в виде надписей ("для бумаги", "для пластика" и т.д.) и должна содержать информацию о материалах, подлежащих сбору в соответствующий контейнер. Допускается наносить на контейнер соответствующие виду ТКО рисунки (пиктограммы).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осуществлении раздельного сбора ТКО используются контейнеры с цветовой индикацией, соответствующей разным видам отходов:</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 контейнеры с синей цветовой индикацией складируются отходы, классифицируемые в соответствии с Федеральным классификационным </w:t>
      </w:r>
      <w:hyperlink r:id="rId24" w:history="1">
        <w:r w:rsidRPr="002F27E3">
          <w:rPr>
            <w:rStyle w:val="aa"/>
            <w:rFonts w:ascii="Times New Roman" w:hAnsi="Times New Roman" w:cs="Times New Roman"/>
            <w:color w:val="auto"/>
            <w:sz w:val="24"/>
            <w:szCs w:val="24"/>
          </w:rPr>
          <w:t>каталогом</w:t>
        </w:r>
      </w:hyperlink>
      <w:r w:rsidRPr="002F27E3">
        <w:rPr>
          <w:rFonts w:ascii="Times New Roman" w:hAnsi="Times New Roman" w:cs="Times New Roman"/>
          <w:sz w:val="24"/>
          <w:szCs w:val="24"/>
        </w:rPr>
        <w:t xml:space="preserve"> отходов, утвержденным приказом Федеральной службы по надзору в сфере природопользования от 22.05.2017 N 242 (далее - Каталог), как отходы производства бумаги </w:t>
      </w:r>
      <w:r w:rsidRPr="002F27E3">
        <w:rPr>
          <w:rFonts w:ascii="Times New Roman" w:hAnsi="Times New Roman" w:cs="Times New Roman"/>
          <w:sz w:val="24"/>
          <w:szCs w:val="24"/>
        </w:rPr>
        <w:lastRenderedPageBreak/>
        <w:t>и бумажных изделий;</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контейнеры с оранжевой цветовой индикацией складируются отходы, классифицируемые в соответствии с Каталогом как отходы продукции из пластмасс, не содержащих галогены, незагрязненные;</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контейнеры с зеленой цветовой индикацией складируются отходы, классифицируемые в соответствии с Каталогом как отходы стекла и изделий из стекла незагрязненные;</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контейнеры с черной цветовой индикацией складируются отходы, классифицируемые в соответствии с Каталогом как отходы пищевой продукции, исключая напитки и табачные изделия;</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контейнеры с коричневой цветовой индикацией складируются лампы ртутные, ртутно-кварцевые, люминесцентные, утратившие потребительские свойства;</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контейнеры с серой цветовой индикацией складируются отходы, не относящиеся к ТКО, указанным в абзацах 1 - 6 настоящего подпункта, либо отходы, в отношении которых не осуществляется раздельный сбор;</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 контейнеры с красной цветовой индикацией складируются </w:t>
      </w:r>
      <w:proofErr w:type="spellStart"/>
      <w:r w:rsidRPr="002F27E3">
        <w:rPr>
          <w:rFonts w:ascii="Times New Roman" w:hAnsi="Times New Roman" w:cs="Times New Roman"/>
          <w:sz w:val="24"/>
          <w:szCs w:val="24"/>
        </w:rPr>
        <w:t>неперерабатываемые</w:t>
      </w:r>
      <w:proofErr w:type="spellEnd"/>
      <w:r w:rsidRPr="002F27E3">
        <w:rPr>
          <w:rFonts w:ascii="Times New Roman" w:hAnsi="Times New Roman" w:cs="Times New Roman"/>
          <w:sz w:val="24"/>
          <w:szCs w:val="24"/>
        </w:rPr>
        <w:t xml:space="preserve"> отходы.</w:t>
      </w:r>
    </w:p>
    <w:p w:rsidR="00BE79EB" w:rsidRPr="002F27E3" w:rsidRDefault="00BE79EB" w:rsidP="001335B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осуществлении раздельного сбора ТКО могут по необходимости использоваться дополнительные цветовые обозначения (сбор стекла различных цветов, сбор текстиля и пр.) с обязательной маркировкой такого контейнера в зависимости от вида отходов, для которого он предназначен. Цветовая гамма такого контейнера согласовывается с региональным оператором.</w:t>
      </w:r>
    </w:p>
    <w:p w:rsidR="00B201F3" w:rsidRPr="002F27E3" w:rsidRDefault="00B201F3" w:rsidP="000A2DEB">
      <w:pPr>
        <w:pStyle w:val="ConsPlusNormal"/>
        <w:ind w:firstLine="709"/>
        <w:jc w:val="both"/>
        <w:rPr>
          <w:rFonts w:ascii="Times New Roman" w:hAnsi="Times New Roman" w:cs="Times New Roman"/>
          <w:sz w:val="24"/>
          <w:szCs w:val="24"/>
        </w:rPr>
      </w:pPr>
    </w:p>
    <w:p w:rsidR="00B201F3" w:rsidRPr="002F27E3" w:rsidRDefault="00E729CC" w:rsidP="001335B4">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.6.7. </w:t>
      </w:r>
      <w:r w:rsidR="00BE79EB" w:rsidRPr="0049088C">
        <w:rPr>
          <w:rFonts w:ascii="Times New Roman" w:hAnsi="Times New Roman" w:cs="Times New Roman"/>
          <w:color w:val="0070C0"/>
          <w:sz w:val="24"/>
          <w:szCs w:val="24"/>
        </w:rPr>
        <w:t xml:space="preserve">На месте (площадке) для накопления ТКО </w:t>
      </w:r>
      <w:r w:rsidR="0049088C" w:rsidRPr="0049088C">
        <w:rPr>
          <w:rFonts w:ascii="Times New Roman" w:hAnsi="Times New Roman" w:cs="Times New Roman"/>
          <w:color w:val="0070C0"/>
          <w:sz w:val="24"/>
          <w:szCs w:val="24"/>
        </w:rPr>
        <w:t>возможно размещение информации касающейся</w:t>
      </w:r>
      <w:r w:rsidR="00BE79EB" w:rsidRPr="0049088C">
        <w:rPr>
          <w:rFonts w:ascii="Times New Roman" w:hAnsi="Times New Roman" w:cs="Times New Roman"/>
          <w:color w:val="0070C0"/>
          <w:sz w:val="24"/>
          <w:szCs w:val="24"/>
        </w:rPr>
        <w:t xml:space="preserve"> вывоз</w:t>
      </w:r>
      <w:r w:rsidR="0049088C" w:rsidRPr="0049088C">
        <w:rPr>
          <w:rFonts w:ascii="Times New Roman" w:hAnsi="Times New Roman" w:cs="Times New Roman"/>
          <w:color w:val="0070C0"/>
          <w:sz w:val="24"/>
          <w:szCs w:val="24"/>
        </w:rPr>
        <w:t>а ТКО</w:t>
      </w:r>
      <w:r w:rsidR="00BE79EB" w:rsidRPr="0049088C">
        <w:rPr>
          <w:rFonts w:ascii="Times New Roman" w:hAnsi="Times New Roman" w:cs="Times New Roman"/>
          <w:color w:val="0070C0"/>
          <w:sz w:val="24"/>
          <w:szCs w:val="24"/>
        </w:rPr>
        <w:t>.</w:t>
      </w:r>
      <w:r w:rsidR="00BE79EB" w:rsidRPr="002F27E3">
        <w:rPr>
          <w:rFonts w:ascii="Times New Roman" w:hAnsi="Times New Roman" w:cs="Times New Roman"/>
          <w:sz w:val="24"/>
          <w:szCs w:val="24"/>
        </w:rPr>
        <w:t xml:space="preserve"> Не допускается установка и использование грязных, неокрашенных и неисправных контейнеров.</w:t>
      </w:r>
    </w:p>
    <w:p w:rsidR="00B201F3" w:rsidRPr="002F27E3" w:rsidRDefault="00B201F3" w:rsidP="001335B4">
      <w:pPr>
        <w:pStyle w:val="ConsPlusNormal"/>
        <w:ind w:firstLine="709"/>
        <w:jc w:val="both"/>
        <w:rPr>
          <w:rFonts w:ascii="Times New Roman" w:hAnsi="Times New Roman" w:cs="Times New Roman"/>
          <w:sz w:val="24"/>
          <w:szCs w:val="24"/>
        </w:rPr>
      </w:pPr>
    </w:p>
    <w:p w:rsidR="00B201F3" w:rsidRPr="002F27E3" w:rsidRDefault="00B201F3" w:rsidP="001335B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Вывоз ТКО должен осуществляться в соответствии с действующими санитарными нормами и правилами, в том числе </w:t>
      </w:r>
      <w:hyperlink r:id="rId25" w:history="1">
        <w:r w:rsidRPr="002F27E3">
          <w:rPr>
            <w:rFonts w:eastAsiaTheme="minorHAnsi"/>
            <w:sz w:val="24"/>
            <w:szCs w:val="24"/>
            <w:lang w:eastAsia="en-US"/>
          </w:rPr>
          <w:t>СанПиН 2.1.3684-21</w:t>
        </w:r>
      </w:hyperlink>
      <w:r w:rsidRPr="002F27E3">
        <w:rPr>
          <w:rFonts w:eastAsiaTheme="minorHAnsi"/>
          <w:sz w:val="24"/>
          <w:szCs w:val="24"/>
          <w:lang w:eastAsia="en-US"/>
        </w:rPr>
        <w:t xml:space="preserve">, согласно графику вывоза отходов. </w:t>
      </w:r>
      <w:r w:rsidR="0049088C">
        <w:rPr>
          <w:rFonts w:eastAsiaTheme="minorHAnsi"/>
          <w:sz w:val="24"/>
          <w:szCs w:val="24"/>
          <w:lang w:eastAsia="en-US"/>
        </w:rPr>
        <w:t>Организации</w:t>
      </w:r>
      <w:r w:rsidRPr="002F27E3">
        <w:rPr>
          <w:rFonts w:eastAsiaTheme="minorHAnsi"/>
          <w:sz w:val="24"/>
          <w:szCs w:val="24"/>
          <w:lang w:eastAsia="en-US"/>
        </w:rPr>
        <w:t>, осуществляющи</w:t>
      </w:r>
      <w:r w:rsidR="0049088C">
        <w:rPr>
          <w:rFonts w:eastAsiaTheme="minorHAnsi"/>
          <w:sz w:val="24"/>
          <w:szCs w:val="24"/>
          <w:lang w:eastAsia="en-US"/>
        </w:rPr>
        <w:t>е</w:t>
      </w:r>
      <w:r w:rsidRPr="002F27E3">
        <w:rPr>
          <w:rFonts w:eastAsiaTheme="minorHAnsi"/>
          <w:sz w:val="24"/>
          <w:szCs w:val="24"/>
          <w:lang w:eastAsia="en-US"/>
        </w:rPr>
        <w:t xml:space="preserve"> деятельность по сбору и транспортированию ТКО (КГО), обеспечивает их вывоз по установленному им графику с 7 до 2</w:t>
      </w:r>
      <w:r w:rsidR="00231159" w:rsidRPr="002F27E3">
        <w:rPr>
          <w:rFonts w:eastAsiaTheme="minorHAnsi"/>
          <w:sz w:val="24"/>
          <w:szCs w:val="24"/>
          <w:lang w:eastAsia="en-US"/>
        </w:rPr>
        <w:t>0</w:t>
      </w:r>
      <w:r w:rsidR="0078426E">
        <w:rPr>
          <w:rFonts w:eastAsiaTheme="minorHAnsi"/>
          <w:sz w:val="24"/>
          <w:szCs w:val="24"/>
          <w:lang w:eastAsia="en-US"/>
        </w:rPr>
        <w:t xml:space="preserve"> часов.</w:t>
      </w:r>
    </w:p>
    <w:p w:rsidR="00B201F3" w:rsidRPr="002F27E3" w:rsidRDefault="00B201F3" w:rsidP="001335B4">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Вывоз КГО обеспечивается в соответствии с действующим законодательством Российской Федерации региональным оператором</w:t>
      </w:r>
      <w:r w:rsidR="0049088C">
        <w:rPr>
          <w:rFonts w:eastAsiaTheme="minorHAnsi"/>
          <w:sz w:val="24"/>
          <w:szCs w:val="24"/>
          <w:lang w:eastAsia="en-US"/>
        </w:rPr>
        <w:t xml:space="preserve"> </w:t>
      </w:r>
      <w:r w:rsidR="0049088C" w:rsidRPr="0049088C">
        <w:rPr>
          <w:rFonts w:eastAsiaTheme="minorHAnsi"/>
          <w:color w:val="0070C0"/>
          <w:sz w:val="24"/>
          <w:szCs w:val="24"/>
          <w:lang w:eastAsia="en-US"/>
        </w:rPr>
        <w:t>(уполномоченными региональным оператором организациями)</w:t>
      </w:r>
      <w:r w:rsidRPr="002F27E3">
        <w:rPr>
          <w:rFonts w:eastAsiaTheme="minorHAnsi"/>
          <w:sz w:val="24"/>
          <w:szCs w:val="24"/>
          <w:lang w:eastAsia="en-US"/>
        </w:rPr>
        <w:t>, в том числе по заявкам потребителей, либо самостоятельно потребителями путем доставки крупногабаритных отходов на площадку для их складирования</w:t>
      </w:r>
      <w:r w:rsidR="00231159" w:rsidRPr="002F27E3">
        <w:rPr>
          <w:rFonts w:eastAsiaTheme="minorHAnsi"/>
          <w:sz w:val="24"/>
          <w:szCs w:val="24"/>
          <w:lang w:eastAsia="en-US"/>
        </w:rPr>
        <w:t xml:space="preserve"> после заключения договора со специализированной организацией.</w:t>
      </w:r>
    </w:p>
    <w:p w:rsidR="001335B4" w:rsidRPr="002F27E3" w:rsidRDefault="001335B4" w:rsidP="000A2DEB">
      <w:pPr>
        <w:autoSpaceDE w:val="0"/>
        <w:autoSpaceDN w:val="0"/>
        <w:adjustRightInd w:val="0"/>
        <w:ind w:firstLine="540"/>
        <w:jc w:val="both"/>
        <w:rPr>
          <w:rFonts w:eastAsiaTheme="minorHAnsi"/>
          <w:sz w:val="24"/>
          <w:szCs w:val="24"/>
          <w:lang w:eastAsia="en-US"/>
        </w:rPr>
      </w:pPr>
    </w:p>
    <w:p w:rsidR="001335B4" w:rsidRPr="002F27E3" w:rsidRDefault="001335B4" w:rsidP="000A2DEB">
      <w:pPr>
        <w:pStyle w:val="ac"/>
        <w:spacing w:before="0" w:beforeAutospacing="0" w:after="0" w:afterAutospacing="0"/>
        <w:ind w:firstLine="708"/>
        <w:jc w:val="both"/>
      </w:pPr>
      <w:r w:rsidRPr="002F27E3">
        <w:rPr>
          <w:bdr w:val="none" w:sz="0" w:space="0" w:color="auto" w:frame="1"/>
        </w:rPr>
        <w:t>Отходы стройматериалов не входят в ТКО.</w:t>
      </w:r>
      <w:r w:rsidR="000A2DEB" w:rsidRPr="002F27E3">
        <w:rPr>
          <w:bdr w:val="none" w:sz="0" w:space="0" w:color="auto" w:frame="1"/>
        </w:rPr>
        <w:t xml:space="preserve"> </w:t>
      </w:r>
      <w:r w:rsidR="000A2DEB" w:rsidRPr="0078426E">
        <w:rPr>
          <w:highlight w:val="yellow"/>
          <w:bdr w:val="none" w:sz="0" w:space="0" w:color="auto" w:frame="1"/>
        </w:rPr>
        <w:t>Отходы при капитальном ремонте жилых помещений</w:t>
      </w:r>
      <w:r w:rsidR="000A2DEB" w:rsidRPr="0078426E">
        <w:rPr>
          <w:highlight w:val="yellow"/>
        </w:rPr>
        <w:t> (это работы по замене и восстановлению несущих, ограждающих и коммуникационных конструкций, например, кирпичи, бетон и др.) не относятся к ТКО</w:t>
      </w:r>
      <w:r w:rsidR="000A2DEB" w:rsidRPr="0078426E">
        <w:rPr>
          <w:highlight w:val="yellow"/>
          <w:bdr w:val="none" w:sz="0" w:space="0" w:color="auto" w:frame="1"/>
        </w:rPr>
        <w:t> и не входят в зону ответственности регионального оператора.</w:t>
      </w:r>
      <w:r w:rsidR="000A2DEB" w:rsidRPr="0078426E">
        <w:rPr>
          <w:highlight w:val="yellow"/>
        </w:rPr>
        <w:t xml:space="preserve"> </w:t>
      </w:r>
      <w:r w:rsidRPr="0078426E">
        <w:rPr>
          <w:highlight w:val="yellow"/>
        </w:rPr>
        <w:t>Ответственность за вывоз данных отходов лежит на собственнике таковых.</w:t>
      </w:r>
      <w:r w:rsidR="000A2DEB" w:rsidRPr="002F27E3">
        <w:t xml:space="preserve"> </w:t>
      </w:r>
    </w:p>
    <w:p w:rsidR="00B201F3" w:rsidRPr="002F27E3" w:rsidRDefault="00E729CC" w:rsidP="001335B4">
      <w:pPr>
        <w:autoSpaceDE w:val="0"/>
        <w:autoSpaceDN w:val="0"/>
        <w:adjustRightInd w:val="0"/>
        <w:spacing w:before="240"/>
        <w:ind w:firstLine="709"/>
        <w:jc w:val="both"/>
        <w:rPr>
          <w:rFonts w:eastAsiaTheme="minorHAnsi"/>
          <w:sz w:val="24"/>
          <w:szCs w:val="24"/>
          <w:lang w:eastAsia="en-US"/>
        </w:rPr>
      </w:pPr>
      <w:bookmarkStart w:id="14" w:name="_GoBack"/>
      <w:bookmarkEnd w:id="14"/>
      <w:r w:rsidRPr="002F27E3">
        <w:rPr>
          <w:rFonts w:eastAsiaTheme="minorHAnsi"/>
          <w:sz w:val="24"/>
          <w:szCs w:val="24"/>
          <w:lang w:eastAsia="en-US"/>
        </w:rPr>
        <w:t>5</w:t>
      </w:r>
      <w:r w:rsidR="00B201F3" w:rsidRPr="002F27E3">
        <w:rPr>
          <w:rFonts w:eastAsiaTheme="minorHAnsi"/>
          <w:sz w:val="24"/>
          <w:szCs w:val="24"/>
          <w:lang w:eastAsia="en-US"/>
        </w:rPr>
        <w:t>.6.</w:t>
      </w:r>
      <w:r w:rsidR="00D32EC9" w:rsidRPr="002F27E3">
        <w:rPr>
          <w:rFonts w:eastAsiaTheme="minorHAnsi"/>
          <w:sz w:val="24"/>
          <w:szCs w:val="24"/>
          <w:lang w:eastAsia="en-US"/>
        </w:rPr>
        <w:t>8</w:t>
      </w:r>
      <w:r w:rsidR="00B201F3" w:rsidRPr="002F27E3">
        <w:rPr>
          <w:rFonts w:eastAsiaTheme="minorHAnsi"/>
          <w:sz w:val="24"/>
          <w:szCs w:val="24"/>
          <w:lang w:eastAsia="en-US"/>
        </w:rPr>
        <w:t xml:space="preserve">. Запрещено размещение транспортных средств способом, создающим препятствия для сбора и вывоза ТКО из мест (площадок) накопления ТКО в период, предусмотренный графиком вывоза ТКО, за исключением осуществления указанных действий с целью предотвращения и пресечения правонарушений, проведения </w:t>
      </w:r>
      <w:r w:rsidR="00B201F3" w:rsidRPr="002F27E3">
        <w:rPr>
          <w:rFonts w:eastAsiaTheme="minorHAnsi"/>
          <w:sz w:val="24"/>
          <w:szCs w:val="24"/>
          <w:lang w:eastAsia="en-US"/>
        </w:rPr>
        <w:lastRenderedPageBreak/>
        <w:t>спасательных, аварийно-восстановительных и других неотложных работ, необходимых для обеспечения безопасности граждан либо функционирования объектов жизнеобеспечения населения.</w:t>
      </w:r>
    </w:p>
    <w:p w:rsidR="00BE79EB" w:rsidRPr="002F27E3" w:rsidRDefault="00E729CC" w:rsidP="00BE79EB">
      <w:pPr>
        <w:pStyle w:val="ConsPlusNormal"/>
        <w:spacing w:before="220"/>
        <w:ind w:firstLine="540"/>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.7. Игровое и спортивное оборудование.</w:t>
      </w:r>
    </w:p>
    <w:p w:rsidR="00BE79EB" w:rsidRPr="002F27E3" w:rsidRDefault="00E729CC"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 xml:space="preserve">.7.1. Игровое и спортивное оборудование на территории </w:t>
      </w:r>
      <w:r w:rsidR="00C55911">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представлено игровыми, физкультурно-оздоровительными устройствами, сооружениями и (или) их комплексами.</w:t>
      </w:r>
    </w:p>
    <w:p w:rsidR="00BE79EB" w:rsidRPr="002F27E3" w:rsidRDefault="007E792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.7.2. Игровое оборудование должно соответствовать требованиям санитарно-гигиенических норм, охраны жизни и здоровья ребенка. При выборе состава игрового и спортивного оборудования для детей необходимо обеспечивать соответствие оборудования анатомо-физиологическим особенностям разных возрастных групп.</w:t>
      </w:r>
    </w:p>
    <w:p w:rsidR="00BE79EB" w:rsidRPr="002F27E3" w:rsidRDefault="007E792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.7.3. При размещении игрового оборудования на детских игровых площадках необходимо соблюдать требования к параметрам игрового оборудования и минимальным расстояниям безопасности его отдельных частей, установленные в таблице 2.</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BE79EB">
      <w:pPr>
        <w:pStyle w:val="ConsPlusNormal"/>
        <w:jc w:val="right"/>
        <w:outlineLvl w:val="1"/>
        <w:rPr>
          <w:rFonts w:ascii="Times New Roman" w:hAnsi="Times New Roman" w:cs="Times New Roman"/>
          <w:sz w:val="24"/>
          <w:szCs w:val="24"/>
        </w:rPr>
      </w:pPr>
      <w:bookmarkStart w:id="15" w:name="P384"/>
      <w:bookmarkEnd w:id="15"/>
      <w:r w:rsidRPr="002F27E3">
        <w:rPr>
          <w:rFonts w:ascii="Times New Roman" w:hAnsi="Times New Roman" w:cs="Times New Roman"/>
          <w:sz w:val="24"/>
          <w:szCs w:val="24"/>
        </w:rPr>
        <w:t>Таблица 2</w:t>
      </w:r>
    </w:p>
    <w:p w:rsidR="00BE79EB" w:rsidRPr="002F27E3" w:rsidRDefault="00BE79EB" w:rsidP="00BE79E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13"/>
      </w:tblGrid>
      <w:tr w:rsidR="002F27E3" w:rsidRPr="002F27E3" w:rsidTr="00BE79EB">
        <w:tc>
          <w:tcPr>
            <w:tcW w:w="170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Игровое оборудование</w:t>
            </w:r>
          </w:p>
        </w:tc>
        <w:tc>
          <w:tcPr>
            <w:tcW w:w="7313"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Требования</w:t>
            </w:r>
          </w:p>
        </w:tc>
      </w:tr>
      <w:tr w:rsidR="002F27E3" w:rsidRPr="002F27E3" w:rsidTr="00BE79EB">
        <w:tc>
          <w:tcPr>
            <w:tcW w:w="170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Качели</w:t>
            </w:r>
          </w:p>
        </w:tc>
        <w:tc>
          <w:tcPr>
            <w:tcW w:w="7313"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высота от уровня земли до сиденья качелей в состоянии покоя должна быть не менее 350 мм и не более 635 мм. Допускаются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детей старшего возраста. Минимальное расстояние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2F27E3" w:rsidRPr="002F27E3" w:rsidTr="00BE79EB">
        <w:tc>
          <w:tcPr>
            <w:tcW w:w="170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Качалки</w:t>
            </w:r>
          </w:p>
        </w:tc>
        <w:tc>
          <w:tcPr>
            <w:tcW w:w="7313"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вперед от крайних точек качалки в состоянии наклона</w:t>
            </w:r>
          </w:p>
        </w:tc>
      </w:tr>
      <w:tr w:rsidR="002F27E3" w:rsidRPr="002F27E3" w:rsidTr="00BE79EB">
        <w:tc>
          <w:tcPr>
            <w:tcW w:w="170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Карусели</w:t>
            </w:r>
          </w:p>
        </w:tc>
        <w:tc>
          <w:tcPr>
            <w:tcW w:w="7313"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 Минимальное расстояние безопасности при размещении должно составлять не менее 2 м в </w:t>
            </w:r>
            <w:r w:rsidRPr="002F27E3">
              <w:rPr>
                <w:rFonts w:ascii="Times New Roman" w:hAnsi="Times New Roman" w:cs="Times New Roman"/>
                <w:sz w:val="24"/>
                <w:szCs w:val="24"/>
                <w:lang w:eastAsia="en-US"/>
              </w:rPr>
              <w:lastRenderedPageBreak/>
              <w:t>стороны от боковых конструкций и не менее 3 м вверх от нижней вращающейся поверхности карусели</w:t>
            </w:r>
          </w:p>
        </w:tc>
      </w:tr>
      <w:tr w:rsidR="00BE79EB" w:rsidRPr="002F27E3" w:rsidTr="00BE79EB">
        <w:tc>
          <w:tcPr>
            <w:tcW w:w="170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lastRenderedPageBreak/>
              <w:t>Горки</w:t>
            </w:r>
          </w:p>
        </w:tc>
        <w:tc>
          <w:tcPr>
            <w:tcW w:w="7313"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ширина площадки должна быть равной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вперед от нижнего края ската горки</w:t>
            </w:r>
          </w:p>
        </w:tc>
      </w:tr>
    </w:tbl>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В пределах указанных в </w:t>
      </w:r>
      <w:hyperlink r:id="rId26" w:anchor="P384" w:history="1">
        <w:r w:rsidRPr="002F27E3">
          <w:rPr>
            <w:rStyle w:val="aa"/>
            <w:rFonts w:ascii="Times New Roman" w:hAnsi="Times New Roman" w:cs="Times New Roman"/>
            <w:color w:val="auto"/>
            <w:sz w:val="24"/>
            <w:szCs w:val="24"/>
          </w:rPr>
          <w:t>таблице 2</w:t>
        </w:r>
      </w:hyperlink>
      <w:r w:rsidRPr="002F27E3">
        <w:rPr>
          <w:rFonts w:ascii="Times New Roman" w:hAnsi="Times New Roman" w:cs="Times New Roman"/>
          <w:sz w:val="24"/>
          <w:szCs w:val="24"/>
        </w:rPr>
        <w:t xml:space="preserve">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w:t>
      </w:r>
    </w:p>
    <w:p w:rsidR="00BE79EB" w:rsidRPr="002F27E3" w:rsidRDefault="00BE79E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размещении игрового оборудования рекомендуется предусматривать игровое оборудование для детей-инвалидов с заболеваниями опорно-двигательного аппарата.</w:t>
      </w:r>
    </w:p>
    <w:p w:rsidR="00BE79EB" w:rsidRPr="002F27E3" w:rsidRDefault="007E792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.7.4.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w:t>
      </w:r>
    </w:p>
    <w:p w:rsidR="00BE79EB" w:rsidRPr="002F27E3" w:rsidRDefault="00BE79E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Спортивное оборудование в виде специальных физкультурных снарядов и тренажеров должно быть заводского изготовления, сертифицированным и соответствовать всем требованиям, установленным для данного оборудования.</w:t>
      </w:r>
    </w:p>
    <w:p w:rsidR="00BE79EB" w:rsidRPr="002F27E3" w:rsidRDefault="00BE79E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размещении спортивного оборудования рекомендуется предусматривать спортивное оборудование для инвалидов.</w:t>
      </w:r>
    </w:p>
    <w:p w:rsidR="00BE79EB" w:rsidRPr="002F27E3" w:rsidRDefault="007E792B" w:rsidP="007E792B">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.8. Проезды, разворотные площадки, места для парковки (стоянки) автомобилей, проектируемые при строительстве объектов капитального строительства. Требования к строительным площадкам.</w:t>
      </w:r>
    </w:p>
    <w:p w:rsidR="00BE79EB" w:rsidRPr="002F27E3" w:rsidRDefault="007E792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.8.1. В границах земельных участков, предоставленных под строительство объектов капитального строительства, проезды, разворотные площадки, места для парковки (стоянки) автомобилей должны быть выполнены в твердом покрытии, что в частности должно предусматриваться проектной документацией на объект капитального строительства (схемой планировочной организации земельного участка).</w:t>
      </w:r>
    </w:p>
    <w:p w:rsidR="00BE79EB" w:rsidRPr="002F27E3" w:rsidRDefault="007E792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5</w:t>
      </w:r>
      <w:r w:rsidR="00BE79EB" w:rsidRPr="002F27E3">
        <w:rPr>
          <w:rFonts w:ascii="Times New Roman" w:hAnsi="Times New Roman" w:cs="Times New Roman"/>
          <w:sz w:val="24"/>
          <w:szCs w:val="24"/>
        </w:rPr>
        <w:t>.8.2. В случае обустройства въезда и выезда к земельному участку, предоставленному для строительства объекта капитального строительства, по проездам, для которых не требуется разрешение на строительство, а также элементов благоустройства, размещенным за границами такого участка, необходимо получить в уполномоченном органе разрешение на использование земель или земельного участка, находящихся в государственной или муниципальной собственности, в указанных целях, проектировать и выполнять соответствующие проезды в твердом покрытии и обозначать такие проезды и элементы благоустройства (озеленение, подпорные стены и прочее) на схеме планировочной организации земельного участка в составе проектной документации.</w:t>
      </w:r>
    </w:p>
    <w:p w:rsidR="00BE79EB" w:rsidRPr="002F27E3" w:rsidRDefault="007E792B" w:rsidP="007E792B">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.8.3. При этом показатели указанных в данном пункте проездов и элементов благоустройства, размещенных за границами предоставленного для строительства объекта капитального строительства земельного участка, не учитываются при определении предельных параметров разрешенного строительства данного объекта.</w:t>
      </w:r>
    </w:p>
    <w:p w:rsidR="00BE79EB" w:rsidRPr="002F27E3" w:rsidRDefault="007E792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5</w:t>
      </w:r>
      <w:r w:rsidR="00BE79EB" w:rsidRPr="002F27E3">
        <w:rPr>
          <w:rFonts w:ascii="Times New Roman" w:hAnsi="Times New Roman" w:cs="Times New Roman"/>
          <w:sz w:val="24"/>
          <w:szCs w:val="24"/>
        </w:rPr>
        <w:t>.8.4. Строительная площадка должна быть оборудована пунктами очистки или мойки колес транспортных средств на выездах, контейнерами для сбора ТКО (бункерами-накопителями), а также информационной доской размером не менее 2x2 м, содержащей следующую информацию:</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наименование объекта строительства;</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адрес (строительный либо почтовый) объекта;</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технико-экономические показатели:</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общая площадь объекта строительства;</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площадь земельного участка;</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количество этажей и/или высота здания, строения, сооружения;</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строительный объем, в том числе подземной части;</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количество парковочных мест;</w:t>
      </w:r>
    </w:p>
    <w:p w:rsidR="00BE79EB" w:rsidRPr="002F27E3" w:rsidRDefault="005D5502"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общая протяженность и мощность линейного объекта (при строительстве линейного объекта);</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отображение фасадов здания с учетом колористического решения, за исключением линейных объектов (в том числе объектов транспортной инфраструктуры федерального значения либо линейных объектов транспортной инфраструктуры регионального значения или местного значения);</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наименование, почтовый адрес, телефон, адрес электронной почты (при наличии), сайт в информационно-телекоммуникационной сети Интернет (при наличии) застройщика (технического заказчика, подрядчика);</w:t>
      </w:r>
    </w:p>
    <w:p w:rsidR="005D5502"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сроки начала и окончания работ;</w:t>
      </w:r>
    </w:p>
    <w:p w:rsidR="00BE79EB" w:rsidRPr="002F27E3" w:rsidRDefault="00BE79EB" w:rsidP="007E792B">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сведения о выдаче разрешения на строительство (наименование уполномоченного органа, выдавшего разрешение, номер, дата выдачи, срок действия разрешения).</w:t>
      </w:r>
    </w:p>
    <w:p w:rsidR="00BE79EB" w:rsidRPr="002F27E3" w:rsidRDefault="007E792B" w:rsidP="007E792B">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5</w:t>
      </w:r>
      <w:r w:rsidR="00BE79EB" w:rsidRPr="002F27E3">
        <w:rPr>
          <w:rFonts w:ascii="Times New Roman" w:hAnsi="Times New Roman" w:cs="Times New Roman"/>
          <w:b/>
          <w:bCs/>
          <w:sz w:val="24"/>
          <w:szCs w:val="24"/>
        </w:rPr>
        <w:t>.9. Базовые станции сухопутной подвижной радиосвязи.</w:t>
      </w:r>
    </w:p>
    <w:p w:rsidR="007C60A0" w:rsidRPr="002F27E3" w:rsidRDefault="007C60A0" w:rsidP="007E792B">
      <w:pPr>
        <w:pStyle w:val="ConsPlusNormal"/>
        <w:ind w:firstLine="709"/>
        <w:jc w:val="both"/>
        <w:rPr>
          <w:rFonts w:ascii="Times New Roman" w:hAnsi="Times New Roman" w:cs="Times New Roman"/>
          <w:b/>
          <w:bCs/>
          <w:sz w:val="24"/>
          <w:szCs w:val="24"/>
        </w:rPr>
      </w:pPr>
    </w:p>
    <w:p w:rsidR="00BE79EB" w:rsidRPr="002F27E3" w:rsidRDefault="007E792B" w:rsidP="007E792B">
      <w:pPr>
        <w:autoSpaceDE w:val="0"/>
        <w:autoSpaceDN w:val="0"/>
        <w:adjustRightInd w:val="0"/>
        <w:ind w:firstLine="709"/>
        <w:jc w:val="both"/>
        <w:rPr>
          <w:sz w:val="24"/>
          <w:szCs w:val="24"/>
        </w:rPr>
      </w:pPr>
      <w:r w:rsidRPr="002F27E3">
        <w:rPr>
          <w:sz w:val="24"/>
          <w:szCs w:val="24"/>
        </w:rPr>
        <w:t>5</w:t>
      </w:r>
      <w:r w:rsidR="00BE79EB" w:rsidRPr="002F27E3">
        <w:rPr>
          <w:sz w:val="24"/>
          <w:szCs w:val="24"/>
        </w:rPr>
        <w:t xml:space="preserve">.9.1. Антенно-мачтовые сооружения могут размещаться на земельных участках, на которых в соответствии с Правилами землепользования и застройки на территории </w:t>
      </w:r>
      <w:r w:rsidR="005D5502" w:rsidRPr="002F27E3">
        <w:rPr>
          <w:sz w:val="24"/>
          <w:szCs w:val="24"/>
        </w:rPr>
        <w:t xml:space="preserve">муниципального </w:t>
      </w:r>
      <w:r w:rsidR="00BE79EB" w:rsidRPr="002F27E3">
        <w:rPr>
          <w:sz w:val="24"/>
          <w:szCs w:val="24"/>
        </w:rPr>
        <w:t>округа Спасск-Дальний допускается размещение объектов связи, а также на фасадах, крышах или иных внешних поверхностях зданий и сооружений.</w:t>
      </w:r>
    </w:p>
    <w:p w:rsidR="00BE79EB" w:rsidRPr="002F27E3" w:rsidRDefault="007E792B" w:rsidP="007E792B">
      <w:pPr>
        <w:autoSpaceDE w:val="0"/>
        <w:autoSpaceDN w:val="0"/>
        <w:adjustRightInd w:val="0"/>
        <w:spacing w:before="240"/>
        <w:ind w:firstLine="709"/>
        <w:jc w:val="both"/>
        <w:rPr>
          <w:sz w:val="24"/>
          <w:szCs w:val="24"/>
        </w:rPr>
      </w:pPr>
      <w:r w:rsidRPr="002F27E3">
        <w:rPr>
          <w:sz w:val="24"/>
          <w:szCs w:val="24"/>
        </w:rPr>
        <w:t>5</w:t>
      </w:r>
      <w:r w:rsidR="00BE79EB" w:rsidRPr="002F27E3">
        <w:rPr>
          <w:sz w:val="24"/>
          <w:szCs w:val="24"/>
        </w:rPr>
        <w:t xml:space="preserve">.9.2. При эксплуатации базовых станций сухопутной подвижной радиосвязи должны быть соблюдены требования санитарных правил и нормативов </w:t>
      </w:r>
      <w:hyperlink r:id="rId27" w:history="1">
        <w:r w:rsidR="00BE79EB" w:rsidRPr="002F27E3">
          <w:rPr>
            <w:rStyle w:val="aa"/>
            <w:color w:val="auto"/>
            <w:sz w:val="24"/>
            <w:szCs w:val="24"/>
          </w:rPr>
          <w:t>СанПиН 2.1.8/2.2.4.1190-03</w:t>
        </w:r>
      </w:hyperlink>
      <w:r w:rsidR="00BE79EB" w:rsidRPr="002F27E3">
        <w:rPr>
          <w:sz w:val="24"/>
          <w:szCs w:val="24"/>
        </w:rPr>
        <w:t xml:space="preserve"> "Гигиенические требования к размещению и эксплуатации средств сухопутной подвижной радиосвязи" и </w:t>
      </w:r>
      <w:hyperlink r:id="rId28" w:history="1">
        <w:r w:rsidR="00BE79EB" w:rsidRPr="002F27E3">
          <w:rPr>
            <w:rStyle w:val="aa"/>
            <w:color w:val="auto"/>
            <w:sz w:val="24"/>
            <w:szCs w:val="24"/>
          </w:rPr>
          <w:t>СанПиН 2.1.8/2.2.4.1383-03</w:t>
        </w:r>
      </w:hyperlink>
      <w:r w:rsidR="00BE79EB" w:rsidRPr="002F27E3">
        <w:rPr>
          <w:sz w:val="24"/>
          <w:szCs w:val="24"/>
        </w:rPr>
        <w:t xml:space="preserve"> "Гигиенические требования к размещению и эксплуатации передающих радиотехнических объектов".</w:t>
      </w:r>
    </w:p>
    <w:p w:rsidR="00BE79EB" w:rsidRPr="002F27E3" w:rsidRDefault="007E792B" w:rsidP="007E792B">
      <w:pPr>
        <w:autoSpaceDE w:val="0"/>
        <w:autoSpaceDN w:val="0"/>
        <w:adjustRightInd w:val="0"/>
        <w:spacing w:before="240"/>
        <w:ind w:firstLine="709"/>
        <w:jc w:val="both"/>
        <w:rPr>
          <w:sz w:val="24"/>
          <w:szCs w:val="24"/>
        </w:rPr>
      </w:pPr>
      <w:r w:rsidRPr="002F27E3">
        <w:rPr>
          <w:sz w:val="24"/>
          <w:szCs w:val="24"/>
        </w:rPr>
        <w:t>5</w:t>
      </w:r>
      <w:r w:rsidR="00BE79EB" w:rsidRPr="002F27E3">
        <w:rPr>
          <w:sz w:val="24"/>
          <w:szCs w:val="24"/>
        </w:rPr>
        <w:t xml:space="preserve">.9.3. Для предотвращения доступа посторонних лиц к оборудованию базовой станции сухопутной подвижной радиосвязи должно быть установлено защитное </w:t>
      </w:r>
      <w:r w:rsidR="00BE79EB" w:rsidRPr="002F27E3">
        <w:rPr>
          <w:sz w:val="24"/>
          <w:szCs w:val="24"/>
        </w:rPr>
        <w:lastRenderedPageBreak/>
        <w:t xml:space="preserve">ограждение. Защитное ограждение должно быть выполнено в соответствии с пунктом </w:t>
      </w:r>
      <w:r w:rsidR="007C4A1E" w:rsidRPr="007C4A1E">
        <w:rPr>
          <w:color w:val="0070C0"/>
          <w:sz w:val="24"/>
          <w:szCs w:val="24"/>
        </w:rPr>
        <w:t>4</w:t>
      </w:r>
      <w:r w:rsidR="00BE79EB" w:rsidRPr="007C4A1E">
        <w:rPr>
          <w:color w:val="0070C0"/>
          <w:sz w:val="24"/>
          <w:szCs w:val="24"/>
        </w:rPr>
        <w:t>.1</w:t>
      </w:r>
      <w:r w:rsidR="007C60A0" w:rsidRPr="007C4A1E">
        <w:rPr>
          <w:color w:val="0070C0"/>
          <w:sz w:val="24"/>
          <w:szCs w:val="24"/>
        </w:rPr>
        <w:t>3</w:t>
      </w:r>
      <w:r w:rsidR="007C60A0" w:rsidRPr="002F27E3">
        <w:rPr>
          <w:sz w:val="24"/>
          <w:szCs w:val="24"/>
        </w:rPr>
        <w:t xml:space="preserve"> </w:t>
      </w:r>
      <w:r w:rsidR="00BE79EB" w:rsidRPr="002F27E3">
        <w:rPr>
          <w:sz w:val="24"/>
          <w:szCs w:val="24"/>
        </w:rPr>
        <w:t>настоящих Правил.</w:t>
      </w:r>
    </w:p>
    <w:p w:rsidR="007C60A0" w:rsidRPr="002F27E3" w:rsidRDefault="007E792B" w:rsidP="007E792B">
      <w:pPr>
        <w:autoSpaceDE w:val="0"/>
        <w:autoSpaceDN w:val="0"/>
        <w:adjustRightInd w:val="0"/>
        <w:spacing w:before="240"/>
        <w:ind w:firstLine="709"/>
        <w:jc w:val="both"/>
        <w:rPr>
          <w:b/>
          <w:bCs/>
          <w:sz w:val="24"/>
          <w:szCs w:val="24"/>
        </w:rPr>
      </w:pPr>
      <w:r w:rsidRPr="002F27E3">
        <w:rPr>
          <w:b/>
          <w:bCs/>
          <w:sz w:val="24"/>
          <w:szCs w:val="24"/>
        </w:rPr>
        <w:t>5</w:t>
      </w:r>
      <w:r w:rsidR="007C60A0" w:rsidRPr="002F27E3">
        <w:rPr>
          <w:b/>
          <w:bCs/>
          <w:sz w:val="24"/>
          <w:szCs w:val="24"/>
        </w:rPr>
        <w:t>.10. Жидкие бытовые отходы</w:t>
      </w:r>
    </w:p>
    <w:p w:rsidR="005D5502" w:rsidRPr="002F27E3" w:rsidRDefault="005D5502" w:rsidP="007E792B">
      <w:pPr>
        <w:autoSpaceDE w:val="0"/>
        <w:autoSpaceDN w:val="0"/>
        <w:adjustRightInd w:val="0"/>
        <w:ind w:firstLine="709"/>
        <w:jc w:val="both"/>
        <w:rPr>
          <w:b/>
          <w:bCs/>
          <w:sz w:val="24"/>
          <w:szCs w:val="24"/>
        </w:rPr>
      </w:pPr>
    </w:p>
    <w:p w:rsidR="007C60A0" w:rsidRPr="002F27E3" w:rsidRDefault="007C60A0" w:rsidP="007E792B">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На территории, где расположены объекты капитального строительства, которые не подключены (технологически не присоединены) к централизованной системе водоотведения, в том числе на территории частных домовладений (далее - </w:t>
      </w:r>
      <w:proofErr w:type="spellStart"/>
      <w:r w:rsidRPr="002F27E3">
        <w:rPr>
          <w:rFonts w:eastAsiaTheme="minorHAnsi"/>
          <w:sz w:val="24"/>
          <w:szCs w:val="24"/>
          <w:lang w:eastAsia="en-US"/>
        </w:rPr>
        <w:t>неканализованные</w:t>
      </w:r>
      <w:proofErr w:type="spellEnd"/>
      <w:r w:rsidRPr="002F27E3">
        <w:rPr>
          <w:rFonts w:eastAsiaTheme="minorHAnsi"/>
          <w:sz w:val="24"/>
          <w:szCs w:val="24"/>
          <w:lang w:eastAsia="en-US"/>
        </w:rPr>
        <w:t xml:space="preserve"> объекты),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7C60A0" w:rsidRPr="002F27E3" w:rsidRDefault="00FF77BE" w:rsidP="007E792B">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w:t>
      </w:r>
      <w:r w:rsidR="007C60A0" w:rsidRPr="002F27E3">
        <w:rPr>
          <w:rFonts w:eastAsiaTheme="minorHAnsi"/>
          <w:sz w:val="24"/>
          <w:szCs w:val="24"/>
          <w:lang w:eastAsia="en-US"/>
        </w:rPr>
        <w:t xml:space="preserve">.10.1. Вывоз ЖБО с территории </w:t>
      </w:r>
      <w:proofErr w:type="spellStart"/>
      <w:r w:rsidR="007C60A0" w:rsidRPr="002F27E3">
        <w:rPr>
          <w:rFonts w:eastAsiaTheme="minorHAnsi"/>
          <w:sz w:val="24"/>
          <w:szCs w:val="24"/>
          <w:lang w:eastAsia="en-US"/>
        </w:rPr>
        <w:t>неканализованных</w:t>
      </w:r>
      <w:proofErr w:type="spellEnd"/>
      <w:r w:rsidR="007C60A0" w:rsidRPr="002F27E3">
        <w:rPr>
          <w:rFonts w:eastAsiaTheme="minorHAnsi"/>
          <w:sz w:val="24"/>
          <w:szCs w:val="24"/>
          <w:lang w:eastAsia="en-US"/>
        </w:rPr>
        <w:t xml:space="preserve"> объектов обязаны обеспечивать собственники или иные владельцы </w:t>
      </w:r>
      <w:proofErr w:type="spellStart"/>
      <w:r w:rsidR="007C60A0" w:rsidRPr="002F27E3">
        <w:rPr>
          <w:rFonts w:eastAsiaTheme="minorHAnsi"/>
          <w:sz w:val="24"/>
          <w:szCs w:val="24"/>
          <w:lang w:eastAsia="en-US"/>
        </w:rPr>
        <w:t>неканализованных</w:t>
      </w:r>
      <w:proofErr w:type="spellEnd"/>
      <w:r w:rsidR="007C60A0" w:rsidRPr="002F27E3">
        <w:rPr>
          <w:rFonts w:eastAsiaTheme="minorHAnsi"/>
          <w:sz w:val="24"/>
          <w:szCs w:val="24"/>
          <w:lang w:eastAsia="en-US"/>
        </w:rPr>
        <w:t xml:space="preserve"> объектов путем заключения договоров с хозяйствующими субъектами (специализированными организациями, индивидуальными предпринимателями).</w:t>
      </w:r>
    </w:p>
    <w:p w:rsidR="00EC68C6" w:rsidRPr="002F27E3" w:rsidRDefault="00EC68C6" w:rsidP="007E792B">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5.10.2. Не допускается сброс сточных вод (ЖБО) на территорию общего пользования, дороги, земельные участки других собственников или арендаторов.</w:t>
      </w:r>
    </w:p>
    <w:p w:rsidR="00312D9A" w:rsidRPr="002F27E3" w:rsidRDefault="00312D9A" w:rsidP="007E792B">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5.10.3. Ответственность за оборудование, откачку и дезинфекцию надворных туалетов и выгребных ям возлагается на собственников отходов.</w:t>
      </w:r>
    </w:p>
    <w:p w:rsidR="007C60A0" w:rsidRPr="002F27E3" w:rsidRDefault="00FF77BE" w:rsidP="007E792B">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w:t>
      </w:r>
      <w:r w:rsidR="007C60A0" w:rsidRPr="002F27E3">
        <w:rPr>
          <w:rFonts w:eastAsiaTheme="minorHAnsi"/>
          <w:sz w:val="24"/>
          <w:szCs w:val="24"/>
          <w:lang w:eastAsia="en-US"/>
        </w:rPr>
        <w:t>.10.</w:t>
      </w:r>
      <w:r w:rsidR="00F319A1" w:rsidRPr="002F27E3">
        <w:rPr>
          <w:rFonts w:eastAsiaTheme="minorHAnsi"/>
          <w:sz w:val="24"/>
          <w:szCs w:val="24"/>
          <w:lang w:eastAsia="en-US"/>
        </w:rPr>
        <w:t>4</w:t>
      </w:r>
      <w:r w:rsidR="007C60A0" w:rsidRPr="002F27E3">
        <w:rPr>
          <w:rFonts w:eastAsiaTheme="minorHAnsi"/>
          <w:sz w:val="24"/>
          <w:szCs w:val="24"/>
          <w:lang w:eastAsia="en-US"/>
        </w:rPr>
        <w:t>. Удаление ЖБО должно проводиться хозяйствующими субъектами, осуществляющими деятельность по сбору и транспортированию ЖБО, в период с 7 до 2</w:t>
      </w:r>
      <w:r w:rsidR="005D5502" w:rsidRPr="002F27E3">
        <w:rPr>
          <w:rFonts w:eastAsiaTheme="minorHAnsi"/>
          <w:sz w:val="24"/>
          <w:szCs w:val="24"/>
          <w:lang w:eastAsia="en-US"/>
        </w:rPr>
        <w:t>1</w:t>
      </w:r>
      <w:r w:rsidR="007C60A0" w:rsidRPr="002F27E3">
        <w:rPr>
          <w:rFonts w:eastAsiaTheme="minorHAnsi"/>
          <w:sz w:val="24"/>
          <w:szCs w:val="24"/>
          <w:lang w:eastAsia="en-US"/>
        </w:rPr>
        <w:t xml:space="preserve">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7C60A0" w:rsidRPr="002F27E3" w:rsidRDefault="007C60A0" w:rsidP="007E792B">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w:t>
      </w:r>
      <w:proofErr w:type="spellStart"/>
      <w:r w:rsidRPr="002F27E3">
        <w:rPr>
          <w:rFonts w:eastAsiaTheme="minorHAnsi"/>
          <w:sz w:val="24"/>
          <w:szCs w:val="24"/>
          <w:lang w:eastAsia="en-US"/>
        </w:rPr>
        <w:t>излива</w:t>
      </w:r>
      <w:proofErr w:type="spellEnd"/>
      <w:r w:rsidRPr="002F27E3">
        <w:rPr>
          <w:rFonts w:eastAsiaTheme="minorHAnsi"/>
          <w:sz w:val="24"/>
          <w:szCs w:val="24"/>
          <w:lang w:eastAsia="en-US"/>
        </w:rPr>
        <w:t xml:space="preserve">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7C60A0" w:rsidRPr="002F27E3" w:rsidRDefault="00FF77BE" w:rsidP="00FF77BE">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w:t>
      </w:r>
      <w:r w:rsidR="007C60A0" w:rsidRPr="002F27E3">
        <w:rPr>
          <w:rFonts w:eastAsiaTheme="minorHAnsi"/>
          <w:sz w:val="24"/>
          <w:szCs w:val="24"/>
          <w:lang w:eastAsia="en-US"/>
        </w:rPr>
        <w:t>.10.</w:t>
      </w:r>
      <w:r w:rsidR="00F319A1" w:rsidRPr="002F27E3">
        <w:rPr>
          <w:rFonts w:eastAsiaTheme="minorHAnsi"/>
          <w:sz w:val="24"/>
          <w:szCs w:val="24"/>
          <w:lang w:eastAsia="en-US"/>
        </w:rPr>
        <w:t>5</w:t>
      </w:r>
      <w:r w:rsidR="007C60A0" w:rsidRPr="002F27E3">
        <w:rPr>
          <w:rFonts w:eastAsiaTheme="minorHAnsi"/>
          <w:sz w:val="24"/>
          <w:szCs w:val="24"/>
          <w:lang w:eastAsia="en-US"/>
        </w:rPr>
        <w:t>. Вывоз ЖБО должен исключать попадание отходов в окружающую среду.</w:t>
      </w:r>
    </w:p>
    <w:p w:rsidR="007C60A0" w:rsidRPr="002F27E3" w:rsidRDefault="00FF77BE" w:rsidP="00FF77BE">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w:t>
      </w:r>
      <w:r w:rsidR="007C60A0" w:rsidRPr="002F27E3">
        <w:rPr>
          <w:rFonts w:eastAsiaTheme="minorHAnsi"/>
          <w:sz w:val="24"/>
          <w:szCs w:val="24"/>
          <w:lang w:eastAsia="en-US"/>
        </w:rPr>
        <w:t>.10.</w:t>
      </w:r>
      <w:r w:rsidR="00F319A1" w:rsidRPr="002F27E3">
        <w:rPr>
          <w:rFonts w:eastAsiaTheme="minorHAnsi"/>
          <w:sz w:val="24"/>
          <w:szCs w:val="24"/>
          <w:lang w:eastAsia="en-US"/>
        </w:rPr>
        <w:t>6</w:t>
      </w:r>
      <w:r w:rsidR="007C60A0" w:rsidRPr="002F27E3">
        <w:rPr>
          <w:rFonts w:eastAsiaTheme="minorHAnsi"/>
          <w:sz w:val="24"/>
          <w:szCs w:val="24"/>
          <w:lang w:eastAsia="en-US"/>
        </w:rPr>
        <w:t>. Не допускается вывоз ЖБО в места, не предназначенные для приема и (или) очистки ЖБО.</w:t>
      </w:r>
    </w:p>
    <w:p w:rsidR="007C60A0" w:rsidRPr="002F27E3" w:rsidRDefault="00FF77BE" w:rsidP="00FF77BE">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5</w:t>
      </w:r>
      <w:r w:rsidR="007C60A0" w:rsidRPr="002F27E3">
        <w:rPr>
          <w:rFonts w:eastAsiaTheme="minorHAnsi"/>
          <w:sz w:val="24"/>
          <w:szCs w:val="24"/>
          <w:lang w:eastAsia="en-US"/>
        </w:rPr>
        <w:t>.10.</w:t>
      </w:r>
      <w:r w:rsidR="00F319A1" w:rsidRPr="002F27E3">
        <w:rPr>
          <w:rFonts w:eastAsiaTheme="minorHAnsi"/>
          <w:sz w:val="24"/>
          <w:szCs w:val="24"/>
          <w:lang w:eastAsia="en-US"/>
        </w:rPr>
        <w:t>7</w:t>
      </w:r>
      <w:r w:rsidR="007C60A0" w:rsidRPr="002F27E3">
        <w:rPr>
          <w:rFonts w:eastAsiaTheme="minorHAnsi"/>
          <w:sz w:val="24"/>
          <w:szCs w:val="24"/>
          <w:lang w:eastAsia="en-US"/>
        </w:rPr>
        <w:t xml:space="preserve">. Хозяйствующие субъекты, эксплуатирующие выгребы, дворовые уборные и </w:t>
      </w:r>
      <w:proofErr w:type="spellStart"/>
      <w:r w:rsidR="007C60A0" w:rsidRPr="002F27E3">
        <w:rPr>
          <w:rFonts w:eastAsiaTheme="minorHAnsi"/>
          <w:sz w:val="24"/>
          <w:szCs w:val="24"/>
          <w:lang w:eastAsia="en-US"/>
        </w:rPr>
        <w:t>помойницы</w:t>
      </w:r>
      <w:proofErr w:type="spellEnd"/>
      <w:r w:rsidR="007C60A0" w:rsidRPr="002F27E3">
        <w:rPr>
          <w:rFonts w:eastAsiaTheme="minorHAnsi"/>
          <w:sz w:val="24"/>
          <w:szCs w:val="24"/>
          <w:lang w:eastAsia="en-US"/>
        </w:rPr>
        <w:t>, должны обеспечивать их дезинфекцию и ремонт.</w:t>
      </w:r>
    </w:p>
    <w:p w:rsidR="007C60A0" w:rsidRPr="002F27E3" w:rsidRDefault="007C60A0" w:rsidP="00FF77BE">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7C60A0" w:rsidRPr="002F27E3" w:rsidRDefault="007C60A0" w:rsidP="00FF77BE">
      <w:pPr>
        <w:pStyle w:val="ConsPlusTitle"/>
        <w:ind w:firstLine="709"/>
        <w:jc w:val="center"/>
        <w:outlineLvl w:val="0"/>
        <w:rPr>
          <w:rFonts w:ascii="Times New Roman" w:hAnsi="Times New Roman" w:cs="Times New Roman"/>
          <w:sz w:val="24"/>
          <w:szCs w:val="24"/>
        </w:rPr>
      </w:pPr>
      <w:bookmarkStart w:id="16" w:name="Par3"/>
      <w:bookmarkEnd w:id="16"/>
    </w:p>
    <w:p w:rsidR="00BE79EB" w:rsidRPr="002F27E3" w:rsidRDefault="00FF77BE" w:rsidP="00FF77BE">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 Организация освещения территории </w:t>
      </w:r>
    </w:p>
    <w:p w:rsidR="00BE79EB" w:rsidRPr="002F27E3" w:rsidRDefault="006E219D" w:rsidP="00FF77BE">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муниципальн</w:t>
      </w:r>
      <w:r w:rsidR="00BE79EB" w:rsidRPr="002F27E3">
        <w:rPr>
          <w:rFonts w:ascii="Times New Roman" w:hAnsi="Times New Roman" w:cs="Times New Roman"/>
          <w:sz w:val="24"/>
          <w:szCs w:val="24"/>
        </w:rPr>
        <w:t>ого округа Спасск-Дальний, включая архитектурную подсветку</w:t>
      </w:r>
    </w:p>
    <w:p w:rsidR="00BE79EB" w:rsidRPr="002F27E3" w:rsidRDefault="00BE79EB" w:rsidP="00FF77BE">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зданий, строений, сооружений</w:t>
      </w:r>
    </w:p>
    <w:p w:rsidR="00BE79EB" w:rsidRPr="002F27E3" w:rsidRDefault="00BE79EB" w:rsidP="00FF77BE">
      <w:pPr>
        <w:pStyle w:val="ConsPlusNormal"/>
        <w:ind w:firstLine="709"/>
        <w:jc w:val="both"/>
        <w:rPr>
          <w:rFonts w:ascii="Times New Roman" w:hAnsi="Times New Roman" w:cs="Times New Roman"/>
          <w:sz w:val="24"/>
          <w:szCs w:val="24"/>
        </w:rPr>
      </w:pPr>
    </w:p>
    <w:p w:rsidR="00BE79EB" w:rsidRPr="002F27E3" w:rsidRDefault="00FF77BE" w:rsidP="00FF77BE">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 Наружное освещение подразделяется на функциональное, архитектурное и информационное.</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.2. Наружное освещение должно соответствовать нормам и требованиям, установленным действующим законодательством Российской Федерации, а также настоящими Правилами.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Осветительные установки должны обеспечивать:</w:t>
      </w:r>
    </w:p>
    <w:p w:rsidR="000F58D4"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в соответствии со СП </w:t>
      </w:r>
      <w:r w:rsidRPr="002F27E3">
        <w:rPr>
          <w:rFonts w:ascii="Times New Roman" w:hAnsi="Times New Roman" w:cs="Times New Roman"/>
          <w:sz w:val="24"/>
          <w:szCs w:val="24"/>
          <w:shd w:val="clear" w:color="auto" w:fill="FFFFFF"/>
        </w:rPr>
        <w:t>52.13330.2016</w:t>
      </w:r>
      <w:r w:rsidRPr="002F27E3">
        <w:rPr>
          <w:rFonts w:ascii="Times New Roman" w:hAnsi="Times New Roman" w:cs="Times New Roman"/>
          <w:sz w:val="24"/>
          <w:szCs w:val="24"/>
        </w:rPr>
        <w:t xml:space="preserve"> «Свод правил. Естественное и искусственное освещение»</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надежность работы установок согласно правилам устройства электроустановок (далее - ПУЭ), безопасность населения, обслуживающего персонала и, в необходимых случаях, защищенность от вандализма;</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экономичность и </w:t>
      </w:r>
      <w:proofErr w:type="spellStart"/>
      <w:r w:rsidRPr="002F27E3">
        <w:rPr>
          <w:rFonts w:ascii="Times New Roman" w:hAnsi="Times New Roman" w:cs="Times New Roman"/>
          <w:sz w:val="24"/>
          <w:szCs w:val="24"/>
        </w:rPr>
        <w:t>энергоэффективность</w:t>
      </w:r>
      <w:proofErr w:type="spellEnd"/>
      <w:r w:rsidRPr="002F27E3">
        <w:rPr>
          <w:rFonts w:ascii="Times New Roman" w:hAnsi="Times New Roman" w:cs="Times New Roman"/>
          <w:sz w:val="24"/>
          <w:szCs w:val="24"/>
        </w:rPr>
        <w:t xml:space="preserve"> применяемых установок, рациональное распределение и использование электроэнергии;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эстетику элементов осветительных установок, их дизайн, качество материалов и изделий с учетом восприятия в дневное и ночное время;</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доступность обслуживания и управления при разных режимах работы установок.</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.3. Применяемое осветительное оборудование, в том числе приспособления и материалы должны соответствовать требованиям стандартов и технических условий, номинальному напряжению питающей сети, условиям окружающей среды, а также требованиям ПУЭ, правил технической эксплуатации электроустановок потребителей (далее - ПТЭЭП).</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.4. При создании и благоустройстве освещения и осветительного оборудования необходимо учитывать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массового пребывания людей.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Для освещения зон территорий общественного назначения могут использоваться светильники, встроенные в ступени, подпорные стенки, ограждения, цоколи зданий и сооружений, малые архитектурные формы.</w:t>
      </w:r>
    </w:p>
    <w:p w:rsidR="000F58D4" w:rsidRPr="002F27E3" w:rsidRDefault="000F58D4" w:rsidP="000F58D4">
      <w:pPr>
        <w:pStyle w:val="ConsPlusNormal"/>
        <w:spacing w:before="220"/>
        <w:ind w:firstLine="709"/>
        <w:jc w:val="both"/>
        <w:rPr>
          <w:rFonts w:ascii="Times New Roman" w:hAnsi="Times New Roman" w:cs="Times New Roman"/>
          <w:sz w:val="24"/>
          <w:szCs w:val="24"/>
        </w:rPr>
      </w:pPr>
    </w:p>
    <w:p w:rsidR="000F58D4" w:rsidRPr="002F27E3" w:rsidRDefault="000F58D4" w:rsidP="000F58D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xml:space="preserve">В стационарных установках наружного освещения транспортных и пешеходных зон рекомендуется применять </w:t>
      </w:r>
      <w:proofErr w:type="spellStart"/>
      <w:r w:rsidRPr="002F27E3">
        <w:rPr>
          <w:rFonts w:eastAsiaTheme="minorHAnsi"/>
          <w:sz w:val="24"/>
          <w:szCs w:val="24"/>
          <w:lang w:eastAsia="en-US"/>
        </w:rPr>
        <w:t>энергоэффективные</w:t>
      </w:r>
      <w:proofErr w:type="spellEnd"/>
      <w:r w:rsidRPr="002F27E3">
        <w:rPr>
          <w:rFonts w:eastAsiaTheme="minorHAnsi"/>
          <w:sz w:val="24"/>
          <w:szCs w:val="24"/>
          <w:lang w:eastAsia="en-US"/>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 осветительные приборы направленного в нижнюю полусферу прямого, рассеянного или отраженного света.</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.5. Для формирования художественно-выразительной визуальной среды в вечернее и ночное время могут быть оборудованы светильниками газоны, цветники, пешеходные дорожки, площадки, памятники архитектуры, истории, культуры и искусства, достопримечательные объекты и ландшафтные композиции - светильниками направленного действия, в том числе временными.</w:t>
      </w:r>
    </w:p>
    <w:p w:rsidR="003607C0" w:rsidRPr="002F27E3" w:rsidRDefault="003607C0" w:rsidP="003607C0">
      <w:pPr>
        <w:pStyle w:val="ConsPlusNormal"/>
        <w:ind w:firstLine="709"/>
        <w:jc w:val="both"/>
        <w:rPr>
          <w:rFonts w:ascii="Times New Roman" w:hAnsi="Times New Roman" w:cs="Times New Roman"/>
          <w:sz w:val="24"/>
          <w:szCs w:val="24"/>
        </w:rPr>
      </w:pPr>
    </w:p>
    <w:p w:rsidR="003607C0" w:rsidRPr="002F27E3" w:rsidRDefault="003607C0" w:rsidP="003607C0">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В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муниципального округа Спасск-Дальний или световом ансамбле.</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.6. Решение об использовании временного осветительного оборудования, включая праздничную иллюминацию (световые гирлянды, проекции, лазерные рисунки и т.п.), </w:t>
      </w:r>
      <w:r w:rsidR="00BE79EB" w:rsidRPr="002F27E3">
        <w:rPr>
          <w:rFonts w:ascii="Times New Roman" w:hAnsi="Times New Roman" w:cs="Times New Roman"/>
          <w:sz w:val="24"/>
          <w:szCs w:val="24"/>
        </w:rPr>
        <w:lastRenderedPageBreak/>
        <w:t>принимается собственником (владельцем) здания, строения, сооружения.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.7. Световые указатели и светящиеся дорожные знаки, а также светильники подсвета дорожных знаков должны быть присоединены к ночным фазам сети наружного освещения.</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Световая информация, в том числе световая реклама, не должны противоречить правилам дорожного движения, нарушать иные нормы и требования, установленные действующим законодательством Российской Федерации.</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.8. Режимы работы осветительных установок устанавливаются администрацией </w:t>
      </w:r>
      <w:r w:rsidR="000F58D4"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и могут предусматривать:</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вечерний будничный режим, когда функционируют все стационарные установки, за исключением систем праздничного освещения;</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ночной дежурный режим, когда отключается часть осветительных приборов, допускаемая нормами освещенности;</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праздничный режим, когда функционируют все осветительные установки и системы праздничного освещения в установленные часы суток и дни недели.</w:t>
      </w:r>
    </w:p>
    <w:p w:rsidR="000F58D4" w:rsidRPr="002F27E3" w:rsidRDefault="000F58D4" w:rsidP="000F58D4">
      <w:pPr>
        <w:autoSpaceDE w:val="0"/>
        <w:autoSpaceDN w:val="0"/>
        <w:adjustRightInd w:val="0"/>
        <w:ind w:firstLine="540"/>
        <w:jc w:val="both"/>
        <w:rPr>
          <w:rFonts w:eastAsiaTheme="minorHAnsi"/>
          <w:sz w:val="24"/>
          <w:szCs w:val="24"/>
          <w:lang w:eastAsia="en-US"/>
        </w:rPr>
      </w:pPr>
    </w:p>
    <w:p w:rsidR="000F58D4" w:rsidRPr="002F27E3" w:rsidRDefault="000F58D4" w:rsidP="000F58D4">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 сезонный режим, когда изменяется время работы стационарных установок.</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.9. Включение наружного освещения улиц, дорог и площадей, территорий микрорайонов и других освещаемых территорий должно производиться при снижении уровня естественной освещенности до 20 </w:t>
      </w:r>
      <w:proofErr w:type="spellStart"/>
      <w:r w:rsidR="00BE79EB" w:rsidRPr="002F27E3">
        <w:rPr>
          <w:rFonts w:ascii="Times New Roman" w:hAnsi="Times New Roman" w:cs="Times New Roman"/>
          <w:sz w:val="24"/>
          <w:szCs w:val="24"/>
        </w:rPr>
        <w:t>лк</w:t>
      </w:r>
      <w:proofErr w:type="spellEnd"/>
      <w:r w:rsidR="00BE79EB" w:rsidRPr="002F27E3">
        <w:rPr>
          <w:rFonts w:ascii="Times New Roman" w:hAnsi="Times New Roman" w:cs="Times New Roman"/>
          <w:sz w:val="24"/>
          <w:szCs w:val="24"/>
        </w:rPr>
        <w:t xml:space="preserve">, а отключение - при ее повышении до 10 </w:t>
      </w:r>
      <w:proofErr w:type="spellStart"/>
      <w:r w:rsidR="00BE79EB" w:rsidRPr="002F27E3">
        <w:rPr>
          <w:rFonts w:ascii="Times New Roman" w:hAnsi="Times New Roman" w:cs="Times New Roman"/>
          <w:sz w:val="24"/>
          <w:szCs w:val="24"/>
        </w:rPr>
        <w:t>лк</w:t>
      </w:r>
      <w:proofErr w:type="spellEnd"/>
      <w:r w:rsidR="00BE79EB" w:rsidRPr="002F27E3">
        <w:rPr>
          <w:rFonts w:ascii="Times New Roman" w:hAnsi="Times New Roman" w:cs="Times New Roman"/>
          <w:sz w:val="24"/>
          <w:szCs w:val="24"/>
        </w:rPr>
        <w:t>. Управление сетями наружного освещения должно быть централизованным - телемеханическим или дистанционным.</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 Содержание и эксплуатация осветительного оборудования.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.10.4.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Необходимо ежегодно обеспечивать обрезку деревьев вблизи трасс воздушных электрических линий и под ними с соблюдением расстояний в соответствии с </w:t>
      </w:r>
      <w:hyperlink r:id="rId29" w:history="1">
        <w:r w:rsidR="00BE79EB" w:rsidRPr="002F27E3">
          <w:rPr>
            <w:rStyle w:val="aa"/>
            <w:rFonts w:ascii="Times New Roman" w:hAnsi="Times New Roman" w:cs="Times New Roman"/>
            <w:color w:val="auto"/>
            <w:sz w:val="24"/>
            <w:szCs w:val="24"/>
          </w:rPr>
          <w:t>пунктом 2.4.8</w:t>
        </w:r>
      </w:hyperlink>
      <w:r w:rsidR="00BE79EB" w:rsidRPr="002F27E3">
        <w:rPr>
          <w:rFonts w:ascii="Times New Roman" w:hAnsi="Times New Roman" w:cs="Times New Roman"/>
          <w:sz w:val="24"/>
          <w:szCs w:val="24"/>
        </w:rPr>
        <w:t xml:space="preserve"> Правил устройства электроустановок (ПУЭ).</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.10.5. Не допускается нарушение внешнего вида элементов наружного освещения </w:t>
      </w:r>
      <w:r w:rsidR="00BE79EB" w:rsidRPr="002F27E3">
        <w:rPr>
          <w:rFonts w:ascii="Times New Roman" w:hAnsi="Times New Roman" w:cs="Times New Roman"/>
          <w:sz w:val="24"/>
          <w:szCs w:val="24"/>
        </w:rPr>
        <w:lastRenderedPageBreak/>
        <w:t>(отклонение от вертикального положения опор, повреждение окраски, чрезмерный провис проводов, кабелей и т.д.).</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.10.6. Не допускается размещать на элементах наружного освещения </w:t>
      </w:r>
      <w:r w:rsidR="003607C0" w:rsidRPr="002F27E3">
        <w:rPr>
          <w:rFonts w:ascii="Times New Roman" w:hAnsi="Times New Roman" w:cs="Times New Roman"/>
          <w:sz w:val="24"/>
          <w:szCs w:val="24"/>
        </w:rPr>
        <w:t xml:space="preserve">провода, </w:t>
      </w:r>
      <w:r w:rsidR="00BE79EB" w:rsidRPr="002F27E3">
        <w:rPr>
          <w:rFonts w:ascii="Times New Roman" w:hAnsi="Times New Roman" w:cs="Times New Roman"/>
          <w:sz w:val="24"/>
          <w:szCs w:val="24"/>
        </w:rPr>
        <w:t>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.10.7. На пунктах электропитания (двери) с наружной стороны необходимо указывать напряжение и контур заземления, 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.10.8. Количество неработающих светильников в ночное время на объектах (линиях) уличного освещения не должно превышать 5%.</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.10.9.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FF77BE" w:rsidRPr="002F27E3">
        <w:rPr>
          <w:rFonts w:ascii="Times New Roman" w:hAnsi="Times New Roman" w:cs="Times New Roman"/>
          <w:sz w:val="24"/>
          <w:szCs w:val="24"/>
        </w:rPr>
        <w:t>.</w:t>
      </w:r>
      <w:r w:rsidRPr="002F27E3">
        <w:rPr>
          <w:rFonts w:ascii="Times New Roman" w:hAnsi="Times New Roman" w:cs="Times New Roman"/>
          <w:sz w:val="24"/>
          <w:szCs w:val="24"/>
        </w:rPr>
        <w:t>10.10. При проведении ремонтно-восстановительных и пуско-наладочных работ допускается включение отдельных установок в дневное время.</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 Российской Федерации.</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.10.11. Работы по содержанию сетей наружного освещения проводятся согласно утвержденной классификации работ с составлением планово-предупредительного ремонта на месяц.</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.10.12. В случаях повреждения уличного дорожного освещения виновное лицо в полном объеме возмещает причиненный ущерб.</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.10.13. При строительстве новых и реконструкции объектов (линий) наружного освещения технические условия на проектирование выдаются специализированной организацией, осуществляющей содержание и охрану элементов наружного освещения, в соответствии с действующим законодательством Российской Федерации.</w:t>
      </w:r>
    </w:p>
    <w:p w:rsidR="00BE79EB" w:rsidRPr="002F27E3" w:rsidRDefault="00FF77BE"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6</w:t>
      </w:r>
      <w:r w:rsidR="00BE79EB" w:rsidRPr="002F27E3">
        <w:rPr>
          <w:rFonts w:ascii="Times New Roman" w:hAnsi="Times New Roman" w:cs="Times New Roman"/>
          <w:sz w:val="24"/>
          <w:szCs w:val="24"/>
        </w:rPr>
        <w:t xml:space="preserve">.10.14. Здания предприятий, учреждений и торговые объекты, независимо от вида </w:t>
      </w:r>
      <w:r w:rsidR="00BE79EB" w:rsidRPr="002F27E3">
        <w:rPr>
          <w:rFonts w:ascii="Times New Roman" w:hAnsi="Times New Roman" w:cs="Times New Roman"/>
          <w:sz w:val="24"/>
          <w:szCs w:val="24"/>
        </w:rPr>
        <w:lastRenderedPageBreak/>
        <w:t>собственности, должны быть обеспечены наружным освещением.</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Радиус участка, прилегающего к зданию (пешеходная зона, проезжая часть, зона зеленых насаждений и др.), должен быть освещен в темное время суток и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время участка должен включать подъезд к ним.</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В установках наружного освещения зданий, сооружений и прилегающих к ним территорий следует применять </w:t>
      </w:r>
      <w:proofErr w:type="spellStart"/>
      <w:r w:rsidRPr="002F27E3">
        <w:rPr>
          <w:rFonts w:ascii="Times New Roman" w:hAnsi="Times New Roman" w:cs="Times New Roman"/>
          <w:sz w:val="24"/>
          <w:szCs w:val="24"/>
        </w:rPr>
        <w:t>энергоэффективные</w:t>
      </w:r>
      <w:proofErr w:type="spellEnd"/>
      <w:r w:rsidRPr="002F27E3">
        <w:rPr>
          <w:rFonts w:ascii="Times New Roman" w:hAnsi="Times New Roman" w:cs="Times New Roman"/>
          <w:sz w:val="24"/>
          <w:szCs w:val="24"/>
        </w:rPr>
        <w:t xml:space="preserve"> источники света, эффективные осветительные приборы и системы, качественные по дизайну, эстетичному виду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BE79EB" w:rsidRPr="002F27E3" w:rsidRDefault="00BE79EB" w:rsidP="000F58D4">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Ответственность за функционирование наружного освещения возлагается на собственника здания, если иное не предусмотрено договором.</w:t>
      </w:r>
    </w:p>
    <w:p w:rsidR="00BE79EB" w:rsidRPr="002F27E3" w:rsidRDefault="00BE79EB" w:rsidP="000F58D4">
      <w:pPr>
        <w:pStyle w:val="ConsPlusNormal"/>
        <w:ind w:firstLine="709"/>
        <w:jc w:val="both"/>
        <w:rPr>
          <w:rFonts w:ascii="Times New Roman" w:hAnsi="Times New Roman" w:cs="Times New Roman"/>
          <w:sz w:val="24"/>
          <w:szCs w:val="24"/>
        </w:rPr>
      </w:pPr>
    </w:p>
    <w:p w:rsidR="003607C0" w:rsidRPr="002F27E3" w:rsidRDefault="00FF77BE" w:rsidP="003607C0">
      <w:pPr>
        <w:autoSpaceDE w:val="0"/>
        <w:autoSpaceDN w:val="0"/>
        <w:adjustRightInd w:val="0"/>
        <w:ind w:firstLine="708"/>
        <w:jc w:val="both"/>
        <w:rPr>
          <w:rFonts w:eastAsiaTheme="minorHAnsi"/>
          <w:sz w:val="24"/>
          <w:szCs w:val="24"/>
          <w:lang w:eastAsia="en-US"/>
        </w:rPr>
      </w:pPr>
      <w:r w:rsidRPr="002F27E3">
        <w:rPr>
          <w:sz w:val="24"/>
          <w:szCs w:val="24"/>
        </w:rPr>
        <w:t>6</w:t>
      </w:r>
      <w:r w:rsidR="003607C0" w:rsidRPr="002F27E3">
        <w:rPr>
          <w:sz w:val="24"/>
          <w:szCs w:val="24"/>
        </w:rPr>
        <w:t xml:space="preserve">.11. </w:t>
      </w:r>
      <w:r w:rsidR="003607C0" w:rsidRPr="002F27E3">
        <w:rPr>
          <w:rFonts w:eastAsiaTheme="minorHAnsi"/>
          <w:sz w:val="24"/>
          <w:szCs w:val="24"/>
          <w:lang w:eastAsia="en-US"/>
        </w:rPr>
        <w:t>Размещение линейно-кабельных сооружений связи, информационно-телекоммуникационных сетей на опорах наружного освещения осуществляется на основании разработанного проекта по техническим условиям организации, эксплуатирующей объекты наружного освещения, и заключенного договора на размещение.</w:t>
      </w:r>
    </w:p>
    <w:p w:rsidR="003607C0" w:rsidRPr="002F27E3" w:rsidRDefault="00FF77BE"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6</w:t>
      </w:r>
      <w:r w:rsidR="003607C0" w:rsidRPr="002F27E3">
        <w:rPr>
          <w:rFonts w:eastAsiaTheme="minorHAnsi"/>
          <w:sz w:val="24"/>
          <w:szCs w:val="24"/>
          <w:lang w:eastAsia="en-US"/>
        </w:rPr>
        <w:t>.12. Праздничное освещение (иллюминация) улиц, площадей, фасадов зданий и сооружений включает в себя:</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праздничную подсветку фасадов зданий;</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иллюминационные гирлянды и кронштейны;</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художественно-декоративное оформление на тросовых конструкциях, расположенных между зданиями или опорами </w:t>
      </w:r>
      <w:r w:rsidR="00C55911" w:rsidRPr="00C55911">
        <w:rPr>
          <w:rFonts w:eastAsiaTheme="minorHAnsi"/>
          <w:color w:val="0070C0"/>
          <w:sz w:val="24"/>
          <w:szCs w:val="24"/>
          <w:lang w:eastAsia="en-US"/>
        </w:rPr>
        <w:t>уличного</w:t>
      </w:r>
      <w:r w:rsidRPr="002F27E3">
        <w:rPr>
          <w:rFonts w:eastAsiaTheme="minorHAnsi"/>
          <w:sz w:val="24"/>
          <w:szCs w:val="24"/>
          <w:lang w:eastAsia="en-US"/>
        </w:rPr>
        <w:t xml:space="preserve"> освещения и контактной сети;</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подсветку зеленых насаждений;</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праздничное и тематическое оформление пассажирского транспорта;</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государственную и муниципальную символику;</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декоративные флаги, флажки, стяги;</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информационные и тематические материалы на рекламных конструкциях;</w:t>
      </w:r>
    </w:p>
    <w:p w:rsidR="003607C0" w:rsidRPr="002F27E3" w:rsidRDefault="003607C0" w:rsidP="003607C0">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3607C0" w:rsidRPr="002F27E3" w:rsidRDefault="003607C0" w:rsidP="003607C0">
      <w:pPr>
        <w:pStyle w:val="ConsPlusNormal"/>
        <w:jc w:val="both"/>
        <w:rPr>
          <w:rFonts w:ascii="Times New Roman" w:hAnsi="Times New Roman" w:cs="Times New Roman"/>
          <w:sz w:val="24"/>
          <w:szCs w:val="24"/>
        </w:rPr>
      </w:pPr>
    </w:p>
    <w:p w:rsidR="00BE79EB" w:rsidRPr="002F27E3" w:rsidRDefault="00BE79EB" w:rsidP="003607C0">
      <w:pPr>
        <w:pStyle w:val="ConsPlusTitle"/>
        <w:ind w:firstLine="709"/>
        <w:outlineLvl w:val="0"/>
        <w:rPr>
          <w:rFonts w:ascii="Times New Roman" w:hAnsi="Times New Roman" w:cs="Times New Roman"/>
          <w:sz w:val="24"/>
          <w:szCs w:val="24"/>
        </w:rPr>
      </w:pPr>
    </w:p>
    <w:p w:rsidR="00BE79EB" w:rsidRPr="002F27E3" w:rsidRDefault="00FF77BE" w:rsidP="003607C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 Организация озеленения </w:t>
      </w:r>
      <w:r w:rsidR="00900ACF">
        <w:rPr>
          <w:rFonts w:ascii="Times New Roman" w:hAnsi="Times New Roman" w:cs="Times New Roman"/>
          <w:sz w:val="24"/>
          <w:szCs w:val="24"/>
        </w:rPr>
        <w:t xml:space="preserve">общественных </w:t>
      </w:r>
      <w:r w:rsidR="00BE79EB" w:rsidRPr="002F27E3">
        <w:rPr>
          <w:rFonts w:ascii="Times New Roman" w:hAnsi="Times New Roman" w:cs="Times New Roman"/>
          <w:sz w:val="24"/>
          <w:szCs w:val="24"/>
        </w:rPr>
        <w:t>территори</w:t>
      </w:r>
      <w:r w:rsidR="00900ACF">
        <w:rPr>
          <w:rFonts w:ascii="Times New Roman" w:hAnsi="Times New Roman" w:cs="Times New Roman"/>
          <w:sz w:val="24"/>
          <w:szCs w:val="24"/>
        </w:rPr>
        <w:t>й</w:t>
      </w:r>
    </w:p>
    <w:p w:rsidR="00BE79EB" w:rsidRPr="002F27E3" w:rsidRDefault="003607C0" w:rsidP="003607C0">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включая порядок создания, содержания,</w:t>
      </w:r>
      <w:r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восстановления и охраны зеленых насаждений, расположенных</w:t>
      </w:r>
    </w:p>
    <w:p w:rsidR="00BE79EB" w:rsidRPr="002F27E3" w:rsidRDefault="00BE79EB" w:rsidP="003607C0">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 xml:space="preserve">в границах </w:t>
      </w:r>
      <w:r w:rsidR="000A0933"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607C0">
      <w:pPr>
        <w:pStyle w:val="ConsPlusNormal"/>
        <w:ind w:firstLine="709"/>
        <w:jc w:val="center"/>
        <w:rPr>
          <w:rFonts w:ascii="Times New Roman" w:hAnsi="Times New Roman" w:cs="Times New Roman"/>
          <w:sz w:val="24"/>
          <w:szCs w:val="24"/>
        </w:rPr>
      </w:pPr>
    </w:p>
    <w:p w:rsidR="000A0933" w:rsidRPr="002F27E3" w:rsidRDefault="00FF77BE" w:rsidP="000A0933">
      <w:pPr>
        <w:autoSpaceDE w:val="0"/>
        <w:autoSpaceDN w:val="0"/>
        <w:adjustRightInd w:val="0"/>
        <w:ind w:firstLine="540"/>
        <w:jc w:val="both"/>
        <w:rPr>
          <w:rFonts w:eastAsiaTheme="minorHAnsi"/>
          <w:sz w:val="24"/>
          <w:szCs w:val="24"/>
          <w:lang w:eastAsia="en-US"/>
        </w:rPr>
      </w:pPr>
      <w:r w:rsidRPr="002F27E3">
        <w:rPr>
          <w:sz w:val="24"/>
          <w:szCs w:val="24"/>
        </w:rPr>
        <w:t>7</w:t>
      </w:r>
      <w:r w:rsidR="00BE79EB" w:rsidRPr="002F27E3">
        <w:rPr>
          <w:sz w:val="24"/>
          <w:szCs w:val="24"/>
        </w:rPr>
        <w:t xml:space="preserve">.1. </w:t>
      </w:r>
      <w:r w:rsidR="000A0933" w:rsidRPr="002F27E3">
        <w:rPr>
          <w:rFonts w:eastAsiaTheme="minorHAnsi"/>
          <w:sz w:val="24"/>
          <w:szCs w:val="24"/>
          <w:lang w:eastAsia="en-US"/>
        </w:rPr>
        <w:t xml:space="preserve">Данный раздел Правил регулирует вопросы создания, содержания и охраны зеленых насаждений на территории муниципального округа Спасск-Дальний с целью </w:t>
      </w:r>
      <w:r w:rsidR="000A0933" w:rsidRPr="002F27E3">
        <w:rPr>
          <w:rFonts w:eastAsiaTheme="minorHAnsi"/>
          <w:sz w:val="24"/>
          <w:szCs w:val="24"/>
          <w:lang w:eastAsia="en-US"/>
        </w:rPr>
        <w:lastRenderedPageBreak/>
        <w:t>сохранения существующего озеленения и его рационального использования, обеспечения своевременного воспроизводства и развития зеленого фонда муниципального округа Спасск-Дальний.</w:t>
      </w:r>
    </w:p>
    <w:p w:rsidR="000A0933" w:rsidRPr="002F27E3" w:rsidRDefault="000A0933" w:rsidP="000A0933">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Действие данного раздела Правил не распространяется на:</w:t>
      </w:r>
    </w:p>
    <w:p w:rsidR="000A0933" w:rsidRPr="002F27E3" w:rsidRDefault="000A0933" w:rsidP="000A0933">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лесные отношения;</w:t>
      </w:r>
    </w:p>
    <w:p w:rsidR="000A0933" w:rsidRPr="002F27E3" w:rsidRDefault="000A0933" w:rsidP="000A0933">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отношения по осуществлению посевов, посадок, содержания и сноса плодовых, ягодных, овощных, бахчевых или иных сельскохозяйственных культур и картофеля на земельных участках, предназначенных в соответствии с видом разрешенного использования для ведения садоводства, огородничества и дачного хозяйства;</w:t>
      </w:r>
    </w:p>
    <w:p w:rsidR="000A0933" w:rsidRPr="002F27E3" w:rsidRDefault="000A0933" w:rsidP="000A0933">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отношения по созданию зеленых насаждений на земельных участках, предоставленных для ведения садоводства, огородничества, дачного хозяйства, личного подсобного хозяйства, индивидуального жилищного строительства.</w:t>
      </w:r>
    </w:p>
    <w:p w:rsidR="000A0933" w:rsidRPr="002F27E3" w:rsidRDefault="000A0933" w:rsidP="000A0933">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Создание и реконструкция зеленых насаждений, объектов озеленения (в том числе работы по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и т.п.), а также содержание зеленых насаждений (уход за зелеными насаждениями) осуществляются в порядке, предусмотренном действующим законодательством Российской Федерации, строительными нормами и правилами, санитарно-гигиеническими нормативами, документацией о градостроительном планировании развития территории с учетом требований, указанных в настоящих Правилах.</w:t>
      </w:r>
    </w:p>
    <w:p w:rsidR="000A0933" w:rsidRPr="002F27E3" w:rsidRDefault="000A0933" w:rsidP="000A0933">
      <w:pPr>
        <w:autoSpaceDE w:val="0"/>
        <w:autoSpaceDN w:val="0"/>
        <w:adjustRightInd w:val="0"/>
        <w:spacing w:before="240"/>
        <w:ind w:firstLine="709"/>
        <w:jc w:val="both"/>
        <w:rPr>
          <w:rFonts w:eastAsiaTheme="minorHAnsi"/>
          <w:sz w:val="24"/>
          <w:szCs w:val="24"/>
          <w:lang w:eastAsia="en-US"/>
        </w:rPr>
      </w:pPr>
      <w:r w:rsidRPr="002F27E3">
        <w:rPr>
          <w:rFonts w:eastAsiaTheme="minorHAnsi"/>
          <w:sz w:val="24"/>
          <w:szCs w:val="24"/>
          <w:lang w:eastAsia="en-US"/>
        </w:rPr>
        <w:t xml:space="preserve">Все работы по созданию, содержанию, восстановлению, сносу зеленых насаждений, в том числе капитальный ремонт и реконструкция объектов ландшафтной архитектуры, должны проводиться по согласованию </w:t>
      </w:r>
      <w:r w:rsidRPr="00772734">
        <w:rPr>
          <w:rFonts w:eastAsiaTheme="minorHAnsi"/>
          <w:color w:val="0070C0"/>
          <w:sz w:val="24"/>
          <w:szCs w:val="24"/>
          <w:lang w:eastAsia="en-US"/>
        </w:rPr>
        <w:t xml:space="preserve">с органом администрации </w:t>
      </w:r>
      <w:r w:rsidR="00BA49EC" w:rsidRPr="00772734">
        <w:rPr>
          <w:rFonts w:eastAsiaTheme="minorHAnsi"/>
          <w:color w:val="0070C0"/>
          <w:sz w:val="24"/>
          <w:szCs w:val="24"/>
          <w:lang w:eastAsia="en-US"/>
        </w:rPr>
        <w:t>муниципального округа Спасск-Дальний</w:t>
      </w:r>
      <w:r w:rsidRPr="00772734">
        <w:rPr>
          <w:rFonts w:eastAsiaTheme="minorHAnsi"/>
          <w:color w:val="0070C0"/>
          <w:sz w:val="24"/>
          <w:szCs w:val="24"/>
          <w:lang w:eastAsia="en-US"/>
        </w:rPr>
        <w:t xml:space="preserve">, наделенным полномочиями в области охраны окружающей среды, экологической безопасности и рационального природопользования на территории </w:t>
      </w:r>
      <w:r w:rsidR="00BA49EC" w:rsidRPr="00772734">
        <w:rPr>
          <w:rFonts w:eastAsiaTheme="minorHAnsi"/>
          <w:color w:val="0070C0"/>
          <w:sz w:val="24"/>
          <w:szCs w:val="24"/>
          <w:lang w:eastAsia="en-US"/>
        </w:rPr>
        <w:t>муниципального округа Спасск-Дальний</w:t>
      </w:r>
      <w:r w:rsidRPr="002F27E3">
        <w:rPr>
          <w:rFonts w:eastAsiaTheme="minorHAnsi"/>
          <w:sz w:val="24"/>
          <w:szCs w:val="24"/>
          <w:lang w:eastAsia="en-US"/>
        </w:rPr>
        <w:t>.</w:t>
      </w:r>
    </w:p>
    <w:p w:rsidR="00BE79EB" w:rsidRPr="002F27E3" w:rsidRDefault="00FF77BE" w:rsidP="000A093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 Создание зеленых насаждений.</w:t>
      </w:r>
    </w:p>
    <w:p w:rsidR="00BE79EB" w:rsidRPr="002F27E3" w:rsidRDefault="00FF77BE" w:rsidP="000A093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.2.1. Создание элементов озеленения основывается на принципах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занятой зелеными насаждениями, благоустроенной сети пешеходных и велосипедных дорожек, центров притяжения населения.</w:t>
      </w:r>
    </w:p>
    <w:p w:rsidR="00BE79EB" w:rsidRPr="002F27E3" w:rsidRDefault="00BE79EB" w:rsidP="000A093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При проектировании озелененных пространств учитываются факторы биоразнообразия и непрерывности озелененных элементов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 обеспечиваются визуально-композиционные и функциональные связи участков озелененных территорий между собой и с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застройкой, определяется объемно-пространственная структура насаждений.</w:t>
      </w:r>
    </w:p>
    <w:p w:rsidR="00BE79EB" w:rsidRPr="002F27E3" w:rsidRDefault="00BE79EB" w:rsidP="000A093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Работы по созданию зеленых насаждений выполняются в комплексе и в контексте общего зеленого "каркаса" </w:t>
      </w:r>
      <w:r w:rsidR="000A0933"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обеспечивающего для всех жителей доступ к </w:t>
      </w:r>
      <w:proofErr w:type="spellStart"/>
      <w:r w:rsidRPr="002F27E3">
        <w:rPr>
          <w:rFonts w:ascii="Times New Roman" w:hAnsi="Times New Roman" w:cs="Times New Roman"/>
          <w:sz w:val="24"/>
          <w:szCs w:val="24"/>
        </w:rPr>
        <w:t>неурбанизированным</w:t>
      </w:r>
      <w:proofErr w:type="spellEnd"/>
      <w:r w:rsidRPr="002F27E3">
        <w:rPr>
          <w:rFonts w:ascii="Times New Roman" w:hAnsi="Times New Roman" w:cs="Times New Roman"/>
          <w:sz w:val="24"/>
          <w:szCs w:val="24"/>
        </w:rPr>
        <w:t xml:space="preserve"> ландшафтам, возможность для занятий спортом и общения, физический комфорт и улучшение визуальных и экологических характеристик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w:t>
      </w:r>
    </w:p>
    <w:p w:rsidR="00BE79EB" w:rsidRPr="002F27E3" w:rsidRDefault="00FF77BE" w:rsidP="000A093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.2.2. Разработку проектной документации, а также высадку деревьев и кустарников </w:t>
      </w:r>
      <w:r w:rsidR="00BE79EB" w:rsidRPr="002F27E3">
        <w:rPr>
          <w:rFonts w:ascii="Times New Roman" w:hAnsi="Times New Roman" w:cs="Times New Roman"/>
          <w:sz w:val="24"/>
          <w:szCs w:val="24"/>
        </w:rPr>
        <w:lastRenderedPageBreak/>
        <w:t>следует производить в соответствии с существующими в строительстве правилами и нормами, регламентирующими расстояния от стен зданий, различных сооружений, объектов инженерного благоустройства до места посадки растений, с учетом минимального расстояния между деревьями и кустарниками, а также максимального количества насаждений на единицу площади в зависимости от назначения и вида объекта озеленения согласно таблице 3.</w:t>
      </w:r>
    </w:p>
    <w:p w:rsidR="00BE79EB" w:rsidRPr="002F27E3" w:rsidRDefault="00BE79EB" w:rsidP="000A0933">
      <w:pPr>
        <w:pStyle w:val="ConsPlusNormal"/>
        <w:ind w:firstLine="709"/>
        <w:outlineLvl w:val="1"/>
        <w:rPr>
          <w:rFonts w:ascii="Times New Roman" w:hAnsi="Times New Roman" w:cs="Times New Roman"/>
          <w:sz w:val="24"/>
          <w:szCs w:val="24"/>
        </w:rPr>
      </w:pPr>
    </w:p>
    <w:p w:rsidR="00BE79EB" w:rsidRPr="002F27E3" w:rsidRDefault="00BE79EB" w:rsidP="00BE79EB">
      <w:pPr>
        <w:pStyle w:val="ConsPlusNormal"/>
        <w:jc w:val="right"/>
        <w:outlineLvl w:val="1"/>
        <w:rPr>
          <w:rFonts w:ascii="Times New Roman" w:hAnsi="Times New Roman" w:cs="Times New Roman"/>
          <w:sz w:val="24"/>
          <w:szCs w:val="24"/>
        </w:rPr>
      </w:pPr>
      <w:r w:rsidRPr="002F27E3">
        <w:rPr>
          <w:rFonts w:ascii="Times New Roman" w:hAnsi="Times New Roman" w:cs="Times New Roman"/>
          <w:sz w:val="24"/>
          <w:szCs w:val="24"/>
        </w:rPr>
        <w:t xml:space="preserve">Таблица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525"/>
        <w:gridCol w:w="2041"/>
      </w:tblGrid>
      <w:tr w:rsidR="002F27E3" w:rsidRPr="002F27E3" w:rsidTr="00CC5209">
        <w:tc>
          <w:tcPr>
            <w:tcW w:w="3005" w:type="dxa"/>
            <w:vMerge w:val="restart"/>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Типы объектов</w:t>
            </w:r>
          </w:p>
        </w:tc>
        <w:tc>
          <w:tcPr>
            <w:tcW w:w="3566" w:type="dxa"/>
            <w:gridSpan w:val="2"/>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Количество зеленых насаждений, шт. на 1 га</w:t>
            </w:r>
          </w:p>
        </w:tc>
      </w:tr>
      <w:tr w:rsidR="002F27E3" w:rsidRPr="002F27E3" w:rsidTr="00BE79EB">
        <w:tc>
          <w:tcPr>
            <w:tcW w:w="6571"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Деревья</w:t>
            </w:r>
          </w:p>
        </w:tc>
        <w:tc>
          <w:tcPr>
            <w:tcW w:w="2041"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Кустарники</w:t>
            </w:r>
          </w:p>
        </w:tc>
      </w:tr>
      <w:tr w:rsidR="002F27E3" w:rsidRPr="002F27E3" w:rsidTr="00BE79EB">
        <w:tc>
          <w:tcPr>
            <w:tcW w:w="6571" w:type="dxa"/>
            <w:gridSpan w:val="3"/>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Озелененные территории общего пользования</w:t>
            </w:r>
          </w:p>
        </w:tc>
      </w:tr>
      <w:tr w:rsidR="002F27E3" w:rsidRPr="002F27E3" w:rsidTr="00BE79E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Парки</w:t>
            </w:r>
          </w:p>
        </w:tc>
        <w:tc>
          <w:tcPr>
            <w:tcW w:w="1525"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120 - 170</w:t>
            </w:r>
          </w:p>
        </w:tc>
        <w:tc>
          <w:tcPr>
            <w:tcW w:w="204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800 - 1000</w:t>
            </w:r>
          </w:p>
        </w:tc>
      </w:tr>
      <w:tr w:rsidR="002F27E3" w:rsidRPr="002F27E3" w:rsidTr="00BE79E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Скверы</w:t>
            </w:r>
          </w:p>
        </w:tc>
        <w:tc>
          <w:tcPr>
            <w:tcW w:w="1525"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100 - 130</w:t>
            </w:r>
          </w:p>
        </w:tc>
        <w:tc>
          <w:tcPr>
            <w:tcW w:w="204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1000 - 1300</w:t>
            </w:r>
          </w:p>
        </w:tc>
      </w:tr>
      <w:tr w:rsidR="002F27E3" w:rsidRPr="002F27E3" w:rsidTr="00BE79E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Бульвары</w:t>
            </w:r>
          </w:p>
        </w:tc>
        <w:tc>
          <w:tcPr>
            <w:tcW w:w="1525"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200 - 300</w:t>
            </w:r>
          </w:p>
        </w:tc>
        <w:tc>
          <w:tcPr>
            <w:tcW w:w="204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1200 - 1300</w:t>
            </w:r>
          </w:p>
        </w:tc>
      </w:tr>
      <w:tr w:rsidR="002F27E3" w:rsidRPr="002F27E3" w:rsidTr="00BE79EB">
        <w:tc>
          <w:tcPr>
            <w:tcW w:w="6571" w:type="dxa"/>
            <w:gridSpan w:val="3"/>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Озелененные территории на участках застройки</w:t>
            </w:r>
          </w:p>
        </w:tc>
      </w:tr>
      <w:tr w:rsidR="002F27E3" w:rsidRPr="002F27E3" w:rsidTr="00BA269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Участки жилой застройки</w:t>
            </w:r>
          </w:p>
        </w:tc>
        <w:tc>
          <w:tcPr>
            <w:tcW w:w="1525"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100 - 120</w:t>
            </w:r>
          </w:p>
        </w:tc>
        <w:tc>
          <w:tcPr>
            <w:tcW w:w="204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400 - 480</w:t>
            </w:r>
          </w:p>
        </w:tc>
      </w:tr>
      <w:tr w:rsidR="002F27E3" w:rsidRPr="002F27E3" w:rsidTr="00BA269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Участки дошкольных образовательных организаций</w:t>
            </w:r>
          </w:p>
        </w:tc>
        <w:tc>
          <w:tcPr>
            <w:tcW w:w="1525"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160 - 200</w:t>
            </w:r>
          </w:p>
        </w:tc>
        <w:tc>
          <w:tcPr>
            <w:tcW w:w="204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640 - 800</w:t>
            </w:r>
          </w:p>
        </w:tc>
      </w:tr>
      <w:tr w:rsidR="002F27E3" w:rsidRPr="002F27E3" w:rsidTr="00BA269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Участки общеобразовательных организаций</w:t>
            </w:r>
          </w:p>
        </w:tc>
        <w:tc>
          <w:tcPr>
            <w:tcW w:w="1525"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140 - 180</w:t>
            </w:r>
          </w:p>
        </w:tc>
        <w:tc>
          <w:tcPr>
            <w:tcW w:w="204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560 - 720</w:t>
            </w:r>
          </w:p>
        </w:tc>
      </w:tr>
      <w:tr w:rsidR="002F27E3" w:rsidRPr="002F27E3" w:rsidTr="00BA269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Спортивные комплексы</w:t>
            </w:r>
          </w:p>
        </w:tc>
        <w:tc>
          <w:tcPr>
            <w:tcW w:w="1525"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100 - 130</w:t>
            </w:r>
          </w:p>
        </w:tc>
        <w:tc>
          <w:tcPr>
            <w:tcW w:w="204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400 - 520</w:t>
            </w:r>
          </w:p>
        </w:tc>
      </w:tr>
      <w:tr w:rsidR="00BE79EB" w:rsidRPr="002F27E3" w:rsidTr="00BA269B">
        <w:tc>
          <w:tcPr>
            <w:tcW w:w="3005"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Больницы и лечебные учреждения</w:t>
            </w:r>
          </w:p>
        </w:tc>
        <w:tc>
          <w:tcPr>
            <w:tcW w:w="1525"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180 - 250</w:t>
            </w:r>
          </w:p>
        </w:tc>
        <w:tc>
          <w:tcPr>
            <w:tcW w:w="204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rsidP="00BA269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720 - 1000</w:t>
            </w:r>
          </w:p>
        </w:tc>
      </w:tr>
    </w:tbl>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FF77BE" w:rsidP="0026759E">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.2.3. Организации всех организационно-правовых форм при разработке проектной документации на строительство, капитальный ремонт и реконструкцию, в том числе объектов благоустройства, объектов озеленения, инженерных сетей, дорог, тротуаров и других сооружений должны принимать к учету </w:t>
      </w:r>
      <w:proofErr w:type="spellStart"/>
      <w:r w:rsidR="00BE79EB" w:rsidRPr="002F27E3">
        <w:rPr>
          <w:rFonts w:ascii="Times New Roman" w:hAnsi="Times New Roman" w:cs="Times New Roman"/>
          <w:sz w:val="24"/>
          <w:szCs w:val="24"/>
        </w:rPr>
        <w:t>топооснову</w:t>
      </w:r>
      <w:proofErr w:type="spellEnd"/>
      <w:r w:rsidR="00BE79EB" w:rsidRPr="002F27E3">
        <w:rPr>
          <w:rFonts w:ascii="Times New Roman" w:hAnsi="Times New Roman" w:cs="Times New Roman"/>
          <w:sz w:val="24"/>
          <w:szCs w:val="24"/>
        </w:rPr>
        <w:t xml:space="preserve">, имеющую точную схему размещения существующих зеленых насаждений (схему </w:t>
      </w:r>
      <w:proofErr w:type="spellStart"/>
      <w:r w:rsidR="00BE79EB" w:rsidRPr="002F27E3">
        <w:rPr>
          <w:rFonts w:ascii="Times New Roman" w:hAnsi="Times New Roman" w:cs="Times New Roman"/>
          <w:sz w:val="24"/>
          <w:szCs w:val="24"/>
        </w:rPr>
        <w:t>подеревной</w:t>
      </w:r>
      <w:proofErr w:type="spellEnd"/>
      <w:r w:rsidR="00BE79EB" w:rsidRPr="002F27E3">
        <w:rPr>
          <w:rFonts w:ascii="Times New Roman" w:hAnsi="Times New Roman" w:cs="Times New Roman"/>
          <w:sz w:val="24"/>
          <w:szCs w:val="24"/>
        </w:rPr>
        <w:t xml:space="preserve"> съемки) и </w:t>
      </w:r>
      <w:proofErr w:type="spellStart"/>
      <w:r w:rsidR="00BE79EB" w:rsidRPr="002F27E3">
        <w:rPr>
          <w:rFonts w:ascii="Times New Roman" w:hAnsi="Times New Roman" w:cs="Times New Roman"/>
          <w:sz w:val="24"/>
          <w:szCs w:val="24"/>
        </w:rPr>
        <w:t>перечетную</w:t>
      </w:r>
      <w:proofErr w:type="spellEnd"/>
      <w:r w:rsidR="00BE79EB" w:rsidRPr="002F27E3">
        <w:rPr>
          <w:rFonts w:ascii="Times New Roman" w:hAnsi="Times New Roman" w:cs="Times New Roman"/>
          <w:sz w:val="24"/>
          <w:szCs w:val="24"/>
        </w:rPr>
        <w:t xml:space="preserve"> ведомость зеленых насаждений.</w:t>
      </w:r>
    </w:p>
    <w:p w:rsidR="00BE79EB" w:rsidRPr="002F27E3" w:rsidRDefault="00FF77BE" w:rsidP="0026759E">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.2.4. Работы по озеленению проводятся по предварительно разработанной проектной документации (проекту благоустройства), утвержденной уполномоченным органом, которая должна в том числе содержать:</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информацию о производстве работ по подготовке и вертикальной планировке территории, устройству дорожно-</w:t>
      </w:r>
      <w:proofErr w:type="spellStart"/>
      <w:r w:rsidRPr="002F27E3">
        <w:rPr>
          <w:rFonts w:ascii="Times New Roman" w:hAnsi="Times New Roman" w:cs="Times New Roman"/>
          <w:sz w:val="24"/>
          <w:szCs w:val="24"/>
        </w:rPr>
        <w:t>тропиночной</w:t>
      </w:r>
      <w:proofErr w:type="spellEnd"/>
      <w:r w:rsidRPr="002F27E3">
        <w:rPr>
          <w:rFonts w:ascii="Times New Roman" w:hAnsi="Times New Roman" w:cs="Times New Roman"/>
          <w:sz w:val="24"/>
          <w:szCs w:val="24"/>
        </w:rPr>
        <w:t xml:space="preserve"> сети, площадок разного назначения на озеленяемой территории, местах посадок деревьев и кустарников, посева газонов, устройства цветников, расстановки малых архитектурных форм (графическая часть);</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информацию о сохраняемых деревьях и кустарниках, об ассортименте проектируемых деревьев и кустарников с указанием наименования пород, возраста, размера кома, количества деревьев и кустарников по породам и возрастам по участкам работ (спецификация элементов озеленения);</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информацию о сохраняемых и проектируемых газонах и цветниках с указанием ассортимента, количества рассады по культурам и местам посадки каждой культуры;</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выполнение озеленения территории земельного участка с соблюдением минимального процента озелененной территории в соответствии с Правилами землепользования и застройки на территории </w:t>
      </w:r>
      <w:r w:rsidR="0026759E"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за счет сохранения существующих зеленых насаждений;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посадку крупномерных деревьев (в возрасте не менее 5 лет), декоративных кустарников, цветников, газонов, установку малых архитектурных форм;</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установку приствольной решетки с диаметром не менее 1,5 м для существующих или планируемых посадок деревьев, кустарников при производстве работ по асфальтированию, мощению и устройству парковочных карманов.</w:t>
      </w:r>
    </w:p>
    <w:p w:rsidR="00BE79EB" w:rsidRPr="002F27E3" w:rsidRDefault="00BE79EB" w:rsidP="0026759E">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строительстве, реконструкции, капитальном ремонте объектов капитального строительства, работы по озеленению проводятся по разработанной рабочей документации, выполненной на основании проектной документации, утвержденной и согласованной уполномоченным органом.</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Мероприятия по созданию и реконструкции зеленых насаждений выполняются за счет собственных средств собственниками (владельцами, пользователями, арендаторами) земельных участков, на которых произведен снос, самостоятельно или с привлечением специализированных организаций.</w:t>
      </w:r>
    </w:p>
    <w:p w:rsidR="00BE79EB" w:rsidRPr="002F27E3" w:rsidRDefault="00FF77BE"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.2.5. Посадка деревьев, кустарников и лиан, посев трав и цветов производится:</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при строительстве, реконструкции, капитальном ремонте объектов капитального строительства;</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.2.6.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2.7. На территории </w:t>
      </w:r>
      <w:r w:rsidR="0026759E"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используются два вида озеленения: стационарное - посадка растений в грунт и мобильное - посадка растений в специальные передвижные емкости (контейнеры, вазоны). Указанные виды озеленения создают архитектурно-ландшафтные объекты (газоны, сады, цветники, площадки с кустами и деревьями) на естественных и искусственных элементах рельефа, крышах (крышное озеленение), фасадах (вертикальное озеленение) зданий и сооружений.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Стационарное крышное озеленение может предусматриваться при проектировании новых, реконструкции и капитальном ремонте существующих зданий и сооружений, имеющих плоскую неэксплуатируемую и эксплуатируемую крышу. Уклон размещаемого стационарного крышного озеленения не может быть больше 3%.</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Вес крышного озеленения, не требующего ухода, не должен превышать 70 кг/кв. м, а озеленения с постоянным уходом - 800 кг/кв. м.</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Высота вертикального озеленения ограничивается тремя этажами.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Крышное и вертикальное озеленение не носят компенсационный характер и не включаются в показатель территории зеленых насаждений при подсчете баланса территории участка проектируемого объекта.</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Устройство крышного и вертикального озеленения на зданиях и сооружениях не должно приводить к нарушению предъявляемых к ним противопожарных требований.</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.2.8. Стационарное газонное озеленение устраивают на полностью подготовленном и спланированном растительном грунте в начале вегетационного сезона в начале мая или в августе - сентябре.</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Газоны создаются путем посева, </w:t>
      </w:r>
      <w:proofErr w:type="spellStart"/>
      <w:r w:rsidRPr="002F27E3">
        <w:rPr>
          <w:rFonts w:ascii="Times New Roman" w:hAnsi="Times New Roman" w:cs="Times New Roman"/>
          <w:sz w:val="24"/>
          <w:szCs w:val="24"/>
        </w:rPr>
        <w:t>гидропосева</w:t>
      </w:r>
      <w:proofErr w:type="spellEnd"/>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одерновки</w:t>
      </w:r>
      <w:proofErr w:type="spellEnd"/>
      <w:r w:rsidRPr="002F27E3">
        <w:rPr>
          <w:rFonts w:ascii="Times New Roman" w:hAnsi="Times New Roman" w:cs="Times New Roman"/>
          <w:sz w:val="24"/>
          <w:szCs w:val="24"/>
        </w:rPr>
        <w:t>, раскладки рулонной дернины, посадки почвопокровных растений.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Партерный газон - газон, создаваемый в наиболее парадных местах, однородный по окраске, густоте и высоте травостоя, получаемый из одного - двух видов трав; декоративный газон, по которому запрещено ходить, в том числе в зимний период.</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Обыкновенный газон (садово-парковый газон) - газон, создаваемый на большей части территорий общего пользования, получаемый из нескольких видов трав, образующих плотную дернину, служит общим зеленым фоном и пригоден для прогулок.</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Луговой газон ("культурный луг") - газон или улучшенный естественный травяной покров, состоящий из различных видов трав (бобовые и злаковые травосмеси), допускающий хождение, игры и отдых на траве.</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Мавританский газон ("цветущий луг") - газон, создаваемый посевом семян газонных трав и цветочных растений, не требует скашивания.</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Газон специального назначения (газон на откосах) - газон, устраиваемый на откосах, склонах, обочинах дорог, берегах водоемов для их укрепления, состоящий из травосмеси быстрорастущих и образующих плотную дернину злаков.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Спортивный газон - газон на спортивных и детских площадках, создаваемый посевом семян газонных трав, устойчивых к высоким нагрузкам (</w:t>
      </w:r>
      <w:proofErr w:type="spellStart"/>
      <w:r w:rsidRPr="002F27E3">
        <w:rPr>
          <w:rFonts w:ascii="Times New Roman" w:hAnsi="Times New Roman" w:cs="Times New Roman"/>
          <w:sz w:val="24"/>
          <w:szCs w:val="24"/>
        </w:rPr>
        <w:t>вытаптыванию</w:t>
      </w:r>
      <w:proofErr w:type="spellEnd"/>
      <w:r w:rsidRPr="002F27E3">
        <w:rPr>
          <w:rFonts w:ascii="Times New Roman" w:hAnsi="Times New Roman" w:cs="Times New Roman"/>
          <w:sz w:val="24"/>
          <w:szCs w:val="24"/>
        </w:rPr>
        <w:t>) и неблагоприятным погодным условиям.</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проектировании и эксплуатации газонов недопустимо использование открытого грунта. Открытый грунт должен быть покрыт мульчей (из коры деревьев, опилок, хвои, гальки или щебня мелкой фракции).</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.2.9. Посадочный материал (саженцы деревьев и кустарников), применяемый в озеленении, должен соответствовать по качеству и параметрам требованиям, установленным государственными стандартами.</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.2.10. Наиболее оптимальным временем посадки деревьев, кустарников и лиан являются весна и осень, когда растения находятся в естественном </w:t>
      </w:r>
      <w:proofErr w:type="spellStart"/>
      <w:r w:rsidR="00BE79EB" w:rsidRPr="002F27E3">
        <w:rPr>
          <w:rFonts w:ascii="Times New Roman" w:hAnsi="Times New Roman" w:cs="Times New Roman"/>
          <w:sz w:val="24"/>
          <w:szCs w:val="24"/>
        </w:rPr>
        <w:t>обезлиственном</w:t>
      </w:r>
      <w:proofErr w:type="spellEnd"/>
      <w:r w:rsidR="00BE79EB" w:rsidRPr="002F27E3">
        <w:rPr>
          <w:rFonts w:ascii="Times New Roman" w:hAnsi="Times New Roman" w:cs="Times New Roman"/>
          <w:sz w:val="24"/>
          <w:szCs w:val="24"/>
        </w:rPr>
        <w:t xml:space="preserve"> состоянии (листопадные виды) или в состоянии пониженной активности физиологических процессов растительного организма.</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Весенние посадки следует проводить после оттаивания и прогревания почвы до начала активного распускания почек и образования побегов.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Осенние посадки следует проводить с момента опадения листьев до устойчивых заморозков.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.2.11. Для обеспечения жизнеспособности зеленых насаждений и озеленяемых территорий необходимо:</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учитывать степень техногенных нагрузок от прилегающих территорий;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определить пригодность растительного грунта;</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после высадки (пересадки) зеленых насаждений производить последующий уход за ними до их полной приживаемости.</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.2.12. В случае воздействия неблагоприятных техногенных и климатических факторов на различные территории необходимо формировать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для защиты от ветра используются зеленые насаждения ажурной конструкции с вертикальной сомкнутостью полога 60 - 70%;</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шумозащитные</w:t>
      </w:r>
      <w:proofErr w:type="spellEnd"/>
      <w:r w:rsidRPr="002F27E3">
        <w:rPr>
          <w:rFonts w:ascii="Times New Roman" w:hAnsi="Times New Roman" w:cs="Times New Roman"/>
          <w:sz w:val="24"/>
          <w:szCs w:val="24"/>
        </w:rPr>
        <w:t xml:space="preserve"> насаждения проектируются в виде однорядных или многорядных рядовых посадок не ниже 7 м с обеспечением в ряду расстояния между стволами взрослых деревьев 8 - 10 м (с широкой кроной), 5 - 6 м (со средней кроной), 3 - 4 м (с узкой кроной); </w:t>
      </w:r>
      <w:proofErr w:type="spellStart"/>
      <w:r w:rsidRPr="002F27E3">
        <w:rPr>
          <w:rFonts w:ascii="Times New Roman" w:hAnsi="Times New Roman" w:cs="Times New Roman"/>
          <w:sz w:val="24"/>
          <w:szCs w:val="24"/>
        </w:rPr>
        <w:t>подкроновое</w:t>
      </w:r>
      <w:proofErr w:type="spellEnd"/>
      <w:r w:rsidRPr="002F27E3">
        <w:rPr>
          <w:rFonts w:ascii="Times New Roman" w:hAnsi="Times New Roman" w:cs="Times New Roman"/>
          <w:sz w:val="24"/>
          <w:szCs w:val="24"/>
        </w:rPr>
        <w:t xml:space="preserve"> пространство следует заполнять рядами кустарника;</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2F27E3">
        <w:rPr>
          <w:rFonts w:ascii="Times New Roman" w:hAnsi="Times New Roman" w:cs="Times New Roman"/>
          <w:sz w:val="24"/>
          <w:szCs w:val="24"/>
        </w:rPr>
        <w:t>несмыкание</w:t>
      </w:r>
      <w:proofErr w:type="spellEnd"/>
      <w:r w:rsidRPr="002F27E3">
        <w:rPr>
          <w:rFonts w:ascii="Times New Roman" w:hAnsi="Times New Roman" w:cs="Times New Roman"/>
          <w:sz w:val="24"/>
          <w:szCs w:val="24"/>
        </w:rPr>
        <w:t xml:space="preserve"> крон).</w:t>
      </w:r>
    </w:p>
    <w:p w:rsidR="00BE79EB" w:rsidRPr="002F27E3" w:rsidRDefault="00FF77BE" w:rsidP="0026759E">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7</w:t>
      </w:r>
      <w:r w:rsidR="00BE79EB" w:rsidRPr="002F27E3">
        <w:rPr>
          <w:rFonts w:ascii="Times New Roman" w:hAnsi="Times New Roman" w:cs="Times New Roman"/>
          <w:b/>
          <w:bCs/>
          <w:sz w:val="24"/>
          <w:szCs w:val="24"/>
        </w:rPr>
        <w:t xml:space="preserve">.3. Схема </w:t>
      </w:r>
      <w:proofErr w:type="spellStart"/>
      <w:r w:rsidR="00BE79EB" w:rsidRPr="002F27E3">
        <w:rPr>
          <w:rFonts w:ascii="Times New Roman" w:hAnsi="Times New Roman" w:cs="Times New Roman"/>
          <w:b/>
          <w:bCs/>
          <w:sz w:val="24"/>
          <w:szCs w:val="24"/>
        </w:rPr>
        <w:t>подеревной</w:t>
      </w:r>
      <w:proofErr w:type="spellEnd"/>
      <w:r w:rsidR="00BE79EB" w:rsidRPr="002F27E3">
        <w:rPr>
          <w:rFonts w:ascii="Times New Roman" w:hAnsi="Times New Roman" w:cs="Times New Roman"/>
          <w:b/>
          <w:bCs/>
          <w:sz w:val="24"/>
          <w:szCs w:val="24"/>
        </w:rPr>
        <w:t xml:space="preserve"> съемки и </w:t>
      </w:r>
      <w:proofErr w:type="spellStart"/>
      <w:r w:rsidR="00BE79EB" w:rsidRPr="002F27E3">
        <w:rPr>
          <w:rFonts w:ascii="Times New Roman" w:hAnsi="Times New Roman" w:cs="Times New Roman"/>
          <w:b/>
          <w:bCs/>
          <w:sz w:val="24"/>
          <w:szCs w:val="24"/>
        </w:rPr>
        <w:t>перечетная</w:t>
      </w:r>
      <w:proofErr w:type="spellEnd"/>
      <w:r w:rsidR="00BE79EB" w:rsidRPr="002F27E3">
        <w:rPr>
          <w:rFonts w:ascii="Times New Roman" w:hAnsi="Times New Roman" w:cs="Times New Roman"/>
          <w:b/>
          <w:bCs/>
          <w:sz w:val="24"/>
          <w:szCs w:val="24"/>
        </w:rPr>
        <w:t xml:space="preserve"> ведомость зеленых насаждений.</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.3.1. Для наглядного отображения фактического расположения и учета зеленых насаждений, в том числе занесенных в Красную книгу Российской Федерации и Красную книгу Приморского края, редких и </w:t>
      </w:r>
      <w:proofErr w:type="spellStart"/>
      <w:r w:rsidR="00BE79EB" w:rsidRPr="002F27E3">
        <w:rPr>
          <w:rFonts w:ascii="Times New Roman" w:hAnsi="Times New Roman" w:cs="Times New Roman"/>
          <w:sz w:val="24"/>
          <w:szCs w:val="24"/>
        </w:rPr>
        <w:t>интродуцированных</w:t>
      </w:r>
      <w:proofErr w:type="spellEnd"/>
      <w:r w:rsidR="00BE79EB" w:rsidRPr="002F27E3">
        <w:rPr>
          <w:rFonts w:ascii="Times New Roman" w:hAnsi="Times New Roman" w:cs="Times New Roman"/>
          <w:sz w:val="24"/>
          <w:szCs w:val="24"/>
        </w:rPr>
        <w:t xml:space="preserve"> видов и подвидов, организации рационального использования территории и размещения объектов в целях максимального сохранения здоровых и декоративных растений на земельном участке или объекте озеленения, выполняются схема </w:t>
      </w:r>
      <w:proofErr w:type="spellStart"/>
      <w:r w:rsidR="00BE79EB" w:rsidRPr="002F27E3">
        <w:rPr>
          <w:rFonts w:ascii="Times New Roman" w:hAnsi="Times New Roman" w:cs="Times New Roman"/>
          <w:sz w:val="24"/>
          <w:szCs w:val="24"/>
        </w:rPr>
        <w:t>подеревной</w:t>
      </w:r>
      <w:proofErr w:type="spellEnd"/>
      <w:r w:rsidR="00BE79EB" w:rsidRPr="002F27E3">
        <w:rPr>
          <w:rFonts w:ascii="Times New Roman" w:hAnsi="Times New Roman" w:cs="Times New Roman"/>
          <w:sz w:val="24"/>
          <w:szCs w:val="24"/>
        </w:rPr>
        <w:t xml:space="preserve"> съемки и </w:t>
      </w:r>
      <w:proofErr w:type="spellStart"/>
      <w:r w:rsidR="00BE79EB" w:rsidRPr="002F27E3">
        <w:rPr>
          <w:rFonts w:ascii="Times New Roman" w:hAnsi="Times New Roman" w:cs="Times New Roman"/>
          <w:sz w:val="24"/>
          <w:szCs w:val="24"/>
        </w:rPr>
        <w:t>перечетная</w:t>
      </w:r>
      <w:proofErr w:type="spellEnd"/>
      <w:r w:rsidR="00BE79EB" w:rsidRPr="002F27E3">
        <w:rPr>
          <w:rFonts w:ascii="Times New Roman" w:hAnsi="Times New Roman" w:cs="Times New Roman"/>
          <w:sz w:val="24"/>
          <w:szCs w:val="24"/>
        </w:rPr>
        <w:t xml:space="preserve"> ведомость зеленых насаждений.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Схема </w:t>
      </w:r>
      <w:proofErr w:type="spellStart"/>
      <w:r w:rsidRPr="002F27E3">
        <w:rPr>
          <w:rFonts w:ascii="Times New Roman" w:hAnsi="Times New Roman" w:cs="Times New Roman"/>
          <w:sz w:val="24"/>
          <w:szCs w:val="24"/>
        </w:rPr>
        <w:t>подеревной</w:t>
      </w:r>
      <w:proofErr w:type="spellEnd"/>
      <w:r w:rsidRPr="002F27E3">
        <w:rPr>
          <w:rFonts w:ascii="Times New Roman" w:hAnsi="Times New Roman" w:cs="Times New Roman"/>
          <w:sz w:val="24"/>
          <w:szCs w:val="24"/>
        </w:rPr>
        <w:t xml:space="preserve"> съемки и сопровождающая ее </w:t>
      </w:r>
      <w:proofErr w:type="spellStart"/>
      <w:r w:rsidRPr="002F27E3">
        <w:rPr>
          <w:rFonts w:ascii="Times New Roman" w:hAnsi="Times New Roman" w:cs="Times New Roman"/>
          <w:sz w:val="24"/>
          <w:szCs w:val="24"/>
        </w:rPr>
        <w:t>перечетная</w:t>
      </w:r>
      <w:proofErr w:type="spellEnd"/>
      <w:r w:rsidRPr="002F27E3">
        <w:rPr>
          <w:rFonts w:ascii="Times New Roman" w:hAnsi="Times New Roman" w:cs="Times New Roman"/>
          <w:sz w:val="24"/>
          <w:szCs w:val="24"/>
        </w:rPr>
        <w:t xml:space="preserve"> ведомость зеленых насаждений должна быть выполнена на весь земельный участок.</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В целях удобства составления схемы </w:t>
      </w:r>
      <w:proofErr w:type="spellStart"/>
      <w:r w:rsidRPr="002F27E3">
        <w:rPr>
          <w:rFonts w:ascii="Times New Roman" w:hAnsi="Times New Roman" w:cs="Times New Roman"/>
          <w:sz w:val="24"/>
          <w:szCs w:val="24"/>
        </w:rPr>
        <w:t>подеревной</w:t>
      </w:r>
      <w:proofErr w:type="spellEnd"/>
      <w:r w:rsidRPr="002F27E3">
        <w:rPr>
          <w:rFonts w:ascii="Times New Roman" w:hAnsi="Times New Roman" w:cs="Times New Roman"/>
          <w:sz w:val="24"/>
          <w:szCs w:val="24"/>
        </w:rPr>
        <w:t xml:space="preserve"> съемки территория земельного участка может быть разделена на условные учетные участки, ограниченные дорожками или </w:t>
      </w:r>
      <w:r w:rsidRPr="002F27E3">
        <w:rPr>
          <w:rFonts w:ascii="Times New Roman" w:hAnsi="Times New Roman" w:cs="Times New Roman"/>
          <w:sz w:val="24"/>
          <w:szCs w:val="24"/>
        </w:rPr>
        <w:lastRenderedPageBreak/>
        <w:t>другими постоянными контурами внутренней ситуации. Учетным участкам присваиваются порядковые номера.</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.3.2. На схему </w:t>
      </w:r>
      <w:proofErr w:type="spellStart"/>
      <w:r w:rsidR="00BE79EB" w:rsidRPr="002F27E3">
        <w:rPr>
          <w:rFonts w:ascii="Times New Roman" w:hAnsi="Times New Roman" w:cs="Times New Roman"/>
          <w:sz w:val="24"/>
          <w:szCs w:val="24"/>
        </w:rPr>
        <w:t>подеревной</w:t>
      </w:r>
      <w:proofErr w:type="spellEnd"/>
      <w:r w:rsidR="00BE79EB" w:rsidRPr="002F27E3">
        <w:rPr>
          <w:rFonts w:ascii="Times New Roman" w:hAnsi="Times New Roman" w:cs="Times New Roman"/>
          <w:sz w:val="24"/>
          <w:szCs w:val="24"/>
        </w:rPr>
        <w:t xml:space="preserve"> съемки наносятся условными обозначениями:</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деревья - полностью закрашенным кружком, цвет – черный, многоствольные деревья обозначаются символом одного дерева, особо ценные деревья выделяются красным цветом или в виде увеличенного кружка;</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кустарники, лианы обозначаются группой из четырех полностью закрашенных кружков, цвет - черный;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групповые посадки деревьев и кустарников при невозможности их обозначения отдельными кружками (в случае загущенных посадок) обозначаются овалом размером, соответствующим площади участка (в масштабе), занимаемого группой;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поросль и самосев обозначаются аналогично групповой посадке - контуром с присвоением порядкового номера;</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травяной покров, газоны и цветники - контуром в виде геометрической фигуры, соответствующей занимаемой площади, со штриховкой, цвет - зеленый;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граница земельного участка и (или) граница обследования;</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границы и номера учетных участков;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внешняя ситуация за границами;</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условные обозначения и экспликация.</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.3.3. Каждое нанесенное на схему </w:t>
      </w:r>
      <w:proofErr w:type="spellStart"/>
      <w:r w:rsidR="00BE79EB" w:rsidRPr="002F27E3">
        <w:rPr>
          <w:rFonts w:ascii="Times New Roman" w:hAnsi="Times New Roman" w:cs="Times New Roman"/>
          <w:sz w:val="24"/>
          <w:szCs w:val="24"/>
        </w:rPr>
        <w:t>подеревной</w:t>
      </w:r>
      <w:proofErr w:type="spellEnd"/>
      <w:r w:rsidR="00BE79EB" w:rsidRPr="002F27E3">
        <w:rPr>
          <w:rFonts w:ascii="Times New Roman" w:hAnsi="Times New Roman" w:cs="Times New Roman"/>
          <w:sz w:val="24"/>
          <w:szCs w:val="24"/>
        </w:rPr>
        <w:t xml:space="preserve"> съемки зеленое насаждение имеет свой порядковый номер, соответствующий номеру в </w:t>
      </w:r>
      <w:proofErr w:type="spellStart"/>
      <w:r w:rsidR="00BE79EB" w:rsidRPr="002F27E3">
        <w:rPr>
          <w:rFonts w:ascii="Times New Roman" w:hAnsi="Times New Roman" w:cs="Times New Roman"/>
          <w:sz w:val="24"/>
          <w:szCs w:val="24"/>
        </w:rPr>
        <w:t>перечетной</w:t>
      </w:r>
      <w:proofErr w:type="spellEnd"/>
      <w:r w:rsidR="00BE79EB" w:rsidRPr="002F27E3">
        <w:rPr>
          <w:rFonts w:ascii="Times New Roman" w:hAnsi="Times New Roman" w:cs="Times New Roman"/>
          <w:sz w:val="24"/>
          <w:szCs w:val="24"/>
        </w:rPr>
        <w:t xml:space="preserve"> ведомости и номеру, проставленному (отмеченному) на стволе дерева и (или) на кустарнике.</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.3.4. Текстовая часть содержит титульный лист, содержание, описательную часть - информацию о земельном участке, о зеленых насаждениях, включая наличие или отсутствие зеленых насаждений, занесенных в Красную книгу Российской Федерации и Красную книгу Приморского края, обзорную схему месторасположении земельного участка, фотоматериалы обследования, иные сведения и документы, а также информацию о заказчике и исполнителе работ.</w:t>
      </w:r>
    </w:p>
    <w:p w:rsidR="00BE79EB" w:rsidRPr="002F27E3" w:rsidRDefault="00FF77BE" w:rsidP="0026759E">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.3.5. Схема </w:t>
      </w:r>
      <w:proofErr w:type="spellStart"/>
      <w:r w:rsidR="00BE79EB" w:rsidRPr="002F27E3">
        <w:rPr>
          <w:rFonts w:ascii="Times New Roman" w:hAnsi="Times New Roman" w:cs="Times New Roman"/>
          <w:sz w:val="24"/>
          <w:szCs w:val="24"/>
        </w:rPr>
        <w:t>подеревной</w:t>
      </w:r>
      <w:proofErr w:type="spellEnd"/>
      <w:r w:rsidR="00BE79EB" w:rsidRPr="002F27E3">
        <w:rPr>
          <w:rFonts w:ascii="Times New Roman" w:hAnsi="Times New Roman" w:cs="Times New Roman"/>
          <w:sz w:val="24"/>
          <w:szCs w:val="24"/>
        </w:rPr>
        <w:t xml:space="preserve"> съемки и </w:t>
      </w:r>
      <w:proofErr w:type="spellStart"/>
      <w:r w:rsidR="00BE79EB" w:rsidRPr="002F27E3">
        <w:rPr>
          <w:rFonts w:ascii="Times New Roman" w:hAnsi="Times New Roman" w:cs="Times New Roman"/>
          <w:sz w:val="24"/>
          <w:szCs w:val="24"/>
        </w:rPr>
        <w:t>перечетная</w:t>
      </w:r>
      <w:proofErr w:type="spellEnd"/>
      <w:r w:rsidR="00BE79EB" w:rsidRPr="002F27E3">
        <w:rPr>
          <w:rFonts w:ascii="Times New Roman" w:hAnsi="Times New Roman" w:cs="Times New Roman"/>
          <w:sz w:val="24"/>
          <w:szCs w:val="24"/>
        </w:rPr>
        <w:t xml:space="preserve"> ведомость зеленых насаждений должны быть согласованы с уполномоченным органом.</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Схема </w:t>
      </w:r>
      <w:proofErr w:type="spellStart"/>
      <w:r w:rsidRPr="002F27E3">
        <w:rPr>
          <w:rFonts w:ascii="Times New Roman" w:hAnsi="Times New Roman" w:cs="Times New Roman"/>
          <w:sz w:val="24"/>
          <w:szCs w:val="24"/>
        </w:rPr>
        <w:t>подеревной</w:t>
      </w:r>
      <w:proofErr w:type="spellEnd"/>
      <w:r w:rsidRPr="002F27E3">
        <w:rPr>
          <w:rFonts w:ascii="Times New Roman" w:hAnsi="Times New Roman" w:cs="Times New Roman"/>
          <w:sz w:val="24"/>
          <w:szCs w:val="24"/>
        </w:rPr>
        <w:t xml:space="preserve"> съемки и </w:t>
      </w:r>
      <w:proofErr w:type="spellStart"/>
      <w:r w:rsidRPr="002F27E3">
        <w:rPr>
          <w:rFonts w:ascii="Times New Roman" w:hAnsi="Times New Roman" w:cs="Times New Roman"/>
          <w:sz w:val="24"/>
          <w:szCs w:val="24"/>
        </w:rPr>
        <w:t>перечетная</w:t>
      </w:r>
      <w:proofErr w:type="spellEnd"/>
      <w:r w:rsidRPr="002F27E3">
        <w:rPr>
          <w:rFonts w:ascii="Times New Roman" w:hAnsi="Times New Roman" w:cs="Times New Roman"/>
          <w:sz w:val="24"/>
          <w:szCs w:val="24"/>
        </w:rPr>
        <w:t xml:space="preserve"> ведомость предоставляются для согласования на бумажном носителе и в электронном виде. Текст, таблицы и схемы печатаются удобным для чтения шрифтом, без исправлений.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Решение о согласовании принимается по результатам натурного обследования зеленых насаждений на земельном участке не позднее 30 дней с момента регистрации заявления. Перед проведением натурного обследования координаты границ земельного участка (границ обследования) должны быть вынесены в натуру.</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Срок действия схемы </w:t>
      </w:r>
      <w:proofErr w:type="spellStart"/>
      <w:r w:rsidRPr="002F27E3">
        <w:rPr>
          <w:rFonts w:ascii="Times New Roman" w:hAnsi="Times New Roman" w:cs="Times New Roman"/>
          <w:sz w:val="24"/>
          <w:szCs w:val="24"/>
        </w:rPr>
        <w:t>подеревной</w:t>
      </w:r>
      <w:proofErr w:type="spellEnd"/>
      <w:r w:rsidRPr="002F27E3">
        <w:rPr>
          <w:rFonts w:ascii="Times New Roman" w:hAnsi="Times New Roman" w:cs="Times New Roman"/>
          <w:sz w:val="24"/>
          <w:szCs w:val="24"/>
        </w:rPr>
        <w:t xml:space="preserve"> съемки и </w:t>
      </w:r>
      <w:proofErr w:type="spellStart"/>
      <w:r w:rsidRPr="002F27E3">
        <w:rPr>
          <w:rFonts w:ascii="Times New Roman" w:hAnsi="Times New Roman" w:cs="Times New Roman"/>
          <w:sz w:val="24"/>
          <w:szCs w:val="24"/>
        </w:rPr>
        <w:t>перечетной</w:t>
      </w:r>
      <w:proofErr w:type="spellEnd"/>
      <w:r w:rsidRPr="002F27E3">
        <w:rPr>
          <w:rFonts w:ascii="Times New Roman" w:hAnsi="Times New Roman" w:cs="Times New Roman"/>
          <w:sz w:val="24"/>
          <w:szCs w:val="24"/>
        </w:rPr>
        <w:t xml:space="preserve"> ведомости - 3 года, по истечении которого они должны быть обновлены.</w:t>
      </w:r>
    </w:p>
    <w:p w:rsidR="00BE79EB" w:rsidRPr="002F27E3" w:rsidRDefault="00FF77BE" w:rsidP="0026759E">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7</w:t>
      </w:r>
      <w:r w:rsidR="00BE79EB" w:rsidRPr="002F27E3">
        <w:rPr>
          <w:rFonts w:ascii="Times New Roman" w:hAnsi="Times New Roman" w:cs="Times New Roman"/>
          <w:b/>
          <w:bCs/>
          <w:sz w:val="24"/>
          <w:szCs w:val="24"/>
        </w:rPr>
        <w:t>.4. Содержание зеленых насаждений.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Содержание зеленых насаждений (уход за зелеными насаждениями) - комплекс агротехнических мероприятий, направленных на выращивание устойчивых и высокодекоративных насаждений, уход за ними, включая обрезку древесно-кустарниковой растительности.</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Содержание зеленых насаждений (уход за зелеными насаждениями) производится с учетом специфичности среды их произрастания и интенсивностью режима использования.</w:t>
      </w:r>
    </w:p>
    <w:p w:rsidR="00BE79EB" w:rsidRPr="002F27E3" w:rsidRDefault="00FF77BE"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.4.1. В отношении зеленых насаждений выполняются следующие виды работ по их содержанию:</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вырубка сухих, аварийных и потерявших декоративный вид деревьев, кустарников и лиан с корчевкой пней;</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обрезка крон деревьев и кустарников, удаление поросли, очистка стволов от дикорастущих лиан, стрижка живой изгороди;</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подготовка посадочных мест с заменой растительного грунта и внесением органических и минеральных удобрений, пересадка деревьев и кустарников;</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лечение и заделка ран, дупел и механических повреждений на деревьях;</w:t>
      </w:r>
    </w:p>
    <w:p w:rsidR="00BE79EB" w:rsidRPr="002F27E3" w:rsidRDefault="00BE79EB" w:rsidP="0026759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поднятие и укладка металлических решеток на лунках деревьев;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выкапывание, очистка, сортировка луковиц, клубнелуковиц, корневищ;</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подсыпка растительной земли и посев газонных трав, подсев газонов в отдельных местах и подсадка однолетних и многолетних цветочных растений в цветниках;</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работы по уходу за деревьями, кустарниками и лианами - подкормка, полив, рыхление, прополка, защита от вредителей и болезней, утепление корневой системы, связывание и развязывание кустов неморозостойких пород, укрытие и покрытие теплолюбивых растений;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высотой более 20 см, обработка ядохимикатами и гербицидами, прочистка и промывка газонного борта;</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работы по уходу за цветниками - посев семян, посадка рассады и луковиц, полив, рыхление, прополка, подкормка, защита растений, сбор мусора, удаление отцветших соцветий, другие сопутствующие работы;</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работы по уходу за специальными передвижными емкостями (цветочными вазонами, контейнерами, другими устройствами).</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.4.2. При проведении санитарных рубок и рубок ухода удаляются сухостойные, аварийные, </w:t>
      </w:r>
      <w:proofErr w:type="spellStart"/>
      <w:r w:rsidR="00BE79EB" w:rsidRPr="002F27E3">
        <w:rPr>
          <w:rFonts w:ascii="Times New Roman" w:hAnsi="Times New Roman" w:cs="Times New Roman"/>
          <w:sz w:val="24"/>
          <w:szCs w:val="24"/>
        </w:rPr>
        <w:t>фаутные</w:t>
      </w:r>
      <w:proofErr w:type="spellEnd"/>
      <w:r w:rsidR="00BE79EB" w:rsidRPr="002F27E3">
        <w:rPr>
          <w:rFonts w:ascii="Times New Roman" w:hAnsi="Times New Roman" w:cs="Times New Roman"/>
          <w:sz w:val="24"/>
          <w:szCs w:val="24"/>
        </w:rPr>
        <w:t>, перестойные, больные деревья, кустарники и лианы, не подлежащие лечению и оздоровлению, с целью улучшения санитарного состояния зеленых насаждений, прореживаются загущенные насаждения, удаляется неперспективный самосев.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Аварийные деревья - деревья, представляющие опасность для жизни и здоровья граждан и создающие аварийно-опасные ситуации - угрожающие своим падением или обламыванием отдельных ветвей целостности зданий, сооружений, воздушных линий инженерных коммуникаций.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Сухостойные деревья и кустарники - деревья и кустарники, утратившие </w:t>
      </w:r>
      <w:r w:rsidRPr="002F27E3">
        <w:rPr>
          <w:rFonts w:ascii="Times New Roman" w:hAnsi="Times New Roman" w:cs="Times New Roman"/>
          <w:sz w:val="24"/>
          <w:szCs w:val="24"/>
        </w:rPr>
        <w:lastRenderedPageBreak/>
        <w:t>физиологическую устойчивость.</w:t>
      </w:r>
    </w:p>
    <w:p w:rsidR="00BE79EB" w:rsidRPr="002F27E3" w:rsidRDefault="00BE79EB" w:rsidP="001308E9">
      <w:pPr>
        <w:pStyle w:val="ConsPlusNormal"/>
        <w:spacing w:before="220"/>
        <w:ind w:firstLine="709"/>
        <w:jc w:val="both"/>
        <w:rPr>
          <w:rFonts w:ascii="Times New Roman" w:hAnsi="Times New Roman" w:cs="Times New Roman"/>
          <w:sz w:val="24"/>
          <w:szCs w:val="24"/>
        </w:rPr>
      </w:pPr>
      <w:proofErr w:type="spellStart"/>
      <w:r w:rsidRPr="002F27E3">
        <w:rPr>
          <w:rFonts w:ascii="Times New Roman" w:hAnsi="Times New Roman" w:cs="Times New Roman"/>
          <w:sz w:val="24"/>
          <w:szCs w:val="24"/>
        </w:rPr>
        <w:t>Фаутные</w:t>
      </w:r>
      <w:proofErr w:type="spellEnd"/>
      <w:r w:rsidRPr="002F27E3">
        <w:rPr>
          <w:rFonts w:ascii="Times New Roman" w:hAnsi="Times New Roman" w:cs="Times New Roman"/>
          <w:sz w:val="24"/>
          <w:szCs w:val="24"/>
        </w:rPr>
        <w:t xml:space="preserve"> деревья - деревья с повреждениями и дефектами стволов различного происхождения, которые невозможно устранить.</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Перестойные деревья - деревья, отслужившие свой нормативный срок, у которых проявление прижизненных полезных (защитных) функций уменьшилось.</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Больные деревья - деревья с нарушениями физиологических функций, вызванными неблагоприятными условиями среды (резким колебанием и нарушением режима влажности, температуры воздуха и почвы, недостатком освещенности и почвенного питания, воздействием ядовитых веществ) или внедрением возбудителей болезни (грибами, бактериями, вирусами, полупаразитами и прочее).</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.4.3. Одним из основных мероприятий по содержанию деревьев, кустарников и лиан является обрезка - удаление отдельных ветвей или части кроны.</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Различают следующие виды обрезки:</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санитарная обрезка - удаление старых, больных, усыхающих и поврежденных ветвей, а также ветвей, направленных внутрь кроны или сближенных друг с другом, стволовых и прикорневых побегов;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санитарная обрезка проводится ежегодно в течение всего вегетационного периода;</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омолаживающая обрезка - глубокая обрезка ветвей до их базальной части, стимулирующая образование молодых побегов, создающих новую крону. Ее проводят у деревьев и кустарников, которые с возрастом, несмотря на хороший уход, теряют декоративные качества, перестают давать ежегодный прирост, </w:t>
      </w:r>
      <w:proofErr w:type="spellStart"/>
      <w:r w:rsidRPr="002F27E3">
        <w:rPr>
          <w:rFonts w:ascii="Times New Roman" w:hAnsi="Times New Roman" w:cs="Times New Roman"/>
          <w:sz w:val="24"/>
          <w:szCs w:val="24"/>
        </w:rPr>
        <w:t>суховершинят</w:t>
      </w:r>
      <w:proofErr w:type="spellEnd"/>
      <w:r w:rsidRPr="002F27E3">
        <w:rPr>
          <w:rFonts w:ascii="Times New Roman" w:hAnsi="Times New Roman" w:cs="Times New Roman"/>
          <w:sz w:val="24"/>
          <w:szCs w:val="24"/>
        </w:rPr>
        <w:t>, а также при пересадке крупномерных деревьев;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омолаживающую обрезку производят ранней весной до начала </w:t>
      </w:r>
      <w:proofErr w:type="spellStart"/>
      <w:r w:rsidRPr="002F27E3">
        <w:rPr>
          <w:rFonts w:ascii="Times New Roman" w:hAnsi="Times New Roman" w:cs="Times New Roman"/>
          <w:sz w:val="24"/>
          <w:szCs w:val="24"/>
        </w:rPr>
        <w:t>сокодвижения</w:t>
      </w:r>
      <w:proofErr w:type="spellEnd"/>
      <w:r w:rsidRPr="002F27E3">
        <w:rPr>
          <w:rFonts w:ascii="Times New Roman" w:hAnsi="Times New Roman" w:cs="Times New Roman"/>
          <w:sz w:val="24"/>
          <w:szCs w:val="24"/>
        </w:rPr>
        <w:t>;</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формовочная обрезка - обрезка с целью придания кроне заданной формы и сохранения ее, выравнивания высоты растений, достижения равномерного расположения скелетных ветвей, проводимая ранней весной до распускания почек или осенью после листопада.</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Сразу после обрезки все раны диаметром более 2 см необходимо замазать садовой замазкой или закрасить масляной краской на натуральной олифе под цвет коры. У хвойных деревьев, обильно выделяющих смолу, раны не замазываются.</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 Их начинают стричь в первый год после посадки. Стрижку проводят сверху на одной (определенной) высоте от поверхности земли и с боков.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 обрезают кустарники, у которых цветочные почки размещаются равномерно или сосредоточены в верхней части побегов прошлого года. У этих кустарников срезают лишь отцветшие соцветия или, если необходимо, завязи плодов.</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 кустарников с цветочными почками на побегах текущего года и цветущих обычно в середине или во второй половине лета, весной (до начала роста) или поздней осенью укорачивают побеги на 1/2 - 1/3 их длины в зависимости от вида и сорта.</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.4.4. Раны, дупла и механические повреждения на деревьях обязательно </w:t>
      </w:r>
      <w:r w:rsidR="00BE79EB" w:rsidRPr="002F27E3">
        <w:rPr>
          <w:rFonts w:ascii="Times New Roman" w:hAnsi="Times New Roman" w:cs="Times New Roman"/>
          <w:sz w:val="24"/>
          <w:szCs w:val="24"/>
        </w:rPr>
        <w:lastRenderedPageBreak/>
        <w:t>заделываются. При заделке дупел удаляют загнившую часть древесины до здоровой, дезинфицируют 5% раствором железного или медного купороса, покрывают поврежденные ткани изоляционным составом и цементируют (смесь цемента с песком, щебнем, битым кирпичом). После затвердения поверхность заделанного дупла покрывают масляной краской под цвет коры дерева.</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Механические повреждения защищают до здорового места, а затем покрывают садовой замазкой, приготовленной с добавлением физиологически активных веществ стимулирующего действия.</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Лечение дупел у большинства деревьев проводят в течение всего вегетационного периода.</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.4.5. Скашивание травяного покрова производится периодически при высоте травостоя 15 - 20 см, высота оставляемого травостоя 3 - 5 см. Срезанная трава должна быть убрана в течение трех суток.</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Удаление отцветших соцветий и цветков в цветниках производится регулярно по мере их появления с одновременной посадкой новых растений.</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.4.6. Полив зеленых насаждений производится на регулярной основе с обеспечением соответствующих для каждого вида (породы) зеленых насаждений норм и кратности в утренние часы не позднее 9-00 или в вечернее время после 18-00.</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Нормы и кратность полива зависят от погодных условий, механического состава почвы и ее влажности, степени </w:t>
      </w:r>
      <w:proofErr w:type="spellStart"/>
      <w:r w:rsidRPr="002F27E3">
        <w:rPr>
          <w:rFonts w:ascii="Times New Roman" w:hAnsi="Times New Roman" w:cs="Times New Roman"/>
          <w:sz w:val="24"/>
          <w:szCs w:val="24"/>
        </w:rPr>
        <w:t>влаголюбия</w:t>
      </w:r>
      <w:proofErr w:type="spellEnd"/>
      <w:r w:rsidRPr="002F27E3">
        <w:rPr>
          <w:rFonts w:ascii="Times New Roman" w:hAnsi="Times New Roman" w:cs="Times New Roman"/>
          <w:sz w:val="24"/>
          <w:szCs w:val="24"/>
        </w:rPr>
        <w:t xml:space="preserve"> и засухоустойчивости пород деревьев, глубины и ширины залегания корневой системы.</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Сроки и кратность поливов зависят от возраста растений, фазы развития и внешних условий.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Особенно важны поливы в период усиленного роста активных всасывающих корней, побегов и листьев (хвои), т.е. в мае и июне, а также осенние (подзимние) поливы, особенно в засушливые годы.</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.4.7. 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не должны приводить к снижению показателей экологического состояния территорий.</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.4.8. Формовочная обрезка деревьев производится силами специализированной организации, имеющей соответствующее техническое оснащение и квалифицированный персонал.</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.4.9. В случае ограничения визуального обзора рекламной конструкции допускается формовочная обрезка деревьев, расположенных в радиусе 5 м от опоры рекламной конструкции.</w:t>
      </w:r>
    </w:p>
    <w:p w:rsidR="00BE79EB" w:rsidRPr="002F27E3" w:rsidRDefault="00FF77BE" w:rsidP="001308E9">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7</w:t>
      </w:r>
      <w:r w:rsidR="00BE79EB" w:rsidRPr="002F27E3">
        <w:rPr>
          <w:rFonts w:ascii="Times New Roman" w:hAnsi="Times New Roman" w:cs="Times New Roman"/>
          <w:b/>
          <w:bCs/>
          <w:sz w:val="24"/>
          <w:szCs w:val="24"/>
        </w:rPr>
        <w:t>.5. Снос зеленых насаждений.</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.5.1. Снос зеленых насаждений допускается в случаях:</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осуществления градостроительной деятельности;</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проведения работ по прокладке, ремонту и содержанию инженерных сетей и коммуникаций, инженерных изысканий;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проведения работ по уходу и (или) реконструкции зеленых насаждений;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произрастания зеленых насаждений с нарушением установленных норм и правил;</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осуществления мероприятий по предупреждению и ликвидации аварийных и чрезвычайных ситуаций техногенного и природного характера и их последствий.</w:t>
      </w:r>
    </w:p>
    <w:p w:rsidR="00BE79EB" w:rsidRPr="002F27E3" w:rsidRDefault="00FF77BE"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.5.2. В случае объективной необходимости сноса (уничтожения и (или) повреждения) зеленых насаждений </w:t>
      </w:r>
      <w:r w:rsidR="00DF64A6" w:rsidRPr="002F27E3">
        <w:rPr>
          <w:rFonts w:ascii="Times New Roman" w:hAnsi="Times New Roman" w:cs="Times New Roman"/>
          <w:sz w:val="24"/>
          <w:szCs w:val="24"/>
        </w:rPr>
        <w:t>и при произрастании их вне охранных зон инженерных сетей</w:t>
      </w:r>
      <w:r w:rsidR="002214E1" w:rsidRPr="002F27E3">
        <w:rPr>
          <w:rFonts w:ascii="Times New Roman" w:hAnsi="Times New Roman" w:cs="Times New Roman"/>
          <w:sz w:val="24"/>
          <w:szCs w:val="24"/>
        </w:rPr>
        <w:t xml:space="preserve">, полос отчуждения железнодорожных путей, полос отвода автомобильных дорог и иных земельных участках, где произрастание зеленых насаждений является нарушением установленных норм и правил, </w:t>
      </w:r>
      <w:r w:rsidR="00BE79EB" w:rsidRPr="002F27E3">
        <w:rPr>
          <w:rFonts w:ascii="Times New Roman" w:hAnsi="Times New Roman" w:cs="Times New Roman"/>
          <w:sz w:val="24"/>
          <w:szCs w:val="24"/>
        </w:rPr>
        <w:t>должно быть предусмотрено их восстановление.</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Восстановление снесенных зеленых насаждений производится одним из двух путей или их комбинацией: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денежной выплатой, равной компенсационной стоимости снесенных зеленых насаждений, в размере, рассчитанном в соответствии с порядком, установленным администрацией </w:t>
      </w:r>
      <w:r w:rsidR="001308E9"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созданием новых зеленых насаждений, количество которых не может быть меньше количества зеленых насаждений, попадающих под снос.</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rsidR="00BE79EB" w:rsidRPr="002F27E3" w:rsidRDefault="00BE79EB" w:rsidP="001308E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Приоритетным является создание новых зеленых насаждений на территориях, на которых произведен снос (уничтожение) зеленых насаждений. Создание новых зеленых насаждений может осуществляться на участках, расположенных на территории </w:t>
      </w:r>
      <w:r w:rsidR="001308E9"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и предоставленных по договору.</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При отсутствии возможности полного создания новых насаждений на территориях, на которых произведен их снос и (или) на участках, предоставленных по договору, оставшееся к восстановлению количество зеленых насаждений компенсируется денежной выплатой, равной компенсационной стоимости оставшихся к восстановлению зеленых насаждений.</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.5.3. Снос зеленых насаждений производится на основании Разрешения на снос зеленых насаждений. Неотъемлемой частью Разрешения на снос зеленых насаждений является Акт обследования зеленых насаждений. Выдача и закрытие Разрешения на снос зеленых насаждений осуществляется в соответствии с административным регламентом предоставления соответствующей муниципальной услуги.</w:t>
      </w:r>
      <w:r w:rsidR="0060468E" w:rsidRPr="002F27E3">
        <w:rPr>
          <w:rFonts w:ascii="Times New Roman" w:hAnsi="Times New Roman" w:cs="Times New Roman"/>
          <w:sz w:val="24"/>
          <w:szCs w:val="24"/>
        </w:rPr>
        <w:t xml:space="preserve"> При выявлении зеленых насаждений, занесенных в Красную книгу Российской федерации</w:t>
      </w:r>
      <w:r w:rsidR="005B4E52" w:rsidRPr="002F27E3">
        <w:rPr>
          <w:rFonts w:ascii="Times New Roman" w:hAnsi="Times New Roman" w:cs="Times New Roman"/>
          <w:sz w:val="24"/>
          <w:szCs w:val="24"/>
        </w:rPr>
        <w:t xml:space="preserve"> при обследовании зеленых насаждений, предназначенных к сносу,</w:t>
      </w:r>
      <w:r w:rsidR="0060468E" w:rsidRPr="002F27E3">
        <w:rPr>
          <w:rFonts w:ascii="Times New Roman" w:hAnsi="Times New Roman" w:cs="Times New Roman"/>
          <w:sz w:val="24"/>
          <w:szCs w:val="24"/>
        </w:rPr>
        <w:t xml:space="preserve"> данные сведения отражаются в Акт</w:t>
      </w:r>
      <w:r w:rsidR="005B4E52" w:rsidRPr="002F27E3">
        <w:rPr>
          <w:rFonts w:ascii="Times New Roman" w:hAnsi="Times New Roman" w:cs="Times New Roman"/>
          <w:sz w:val="24"/>
          <w:szCs w:val="24"/>
        </w:rPr>
        <w:t>е</w:t>
      </w:r>
      <w:r w:rsidR="0060468E" w:rsidRPr="002F27E3">
        <w:rPr>
          <w:rFonts w:ascii="Times New Roman" w:hAnsi="Times New Roman" w:cs="Times New Roman"/>
          <w:sz w:val="24"/>
          <w:szCs w:val="24"/>
        </w:rPr>
        <w:t xml:space="preserve"> обследования зеленых насаждений и заявитель извещается о необходимости обращения в адрес Дальневосточного межрегионального Управления федеральной службы по надзору в сфере природопользования по вопросу получения разрешения</w:t>
      </w:r>
      <w:r w:rsidR="005B4E52" w:rsidRPr="002F27E3">
        <w:rPr>
          <w:rFonts w:ascii="Times New Roman" w:hAnsi="Times New Roman" w:cs="Times New Roman"/>
          <w:sz w:val="24"/>
          <w:szCs w:val="24"/>
        </w:rPr>
        <w:t xml:space="preserve"> на</w:t>
      </w:r>
      <w:r w:rsidR="0060468E" w:rsidRPr="002F27E3">
        <w:rPr>
          <w:rFonts w:ascii="Times New Roman" w:hAnsi="Times New Roman" w:cs="Times New Roman"/>
          <w:sz w:val="24"/>
          <w:szCs w:val="24"/>
        </w:rPr>
        <w:t xml:space="preserve"> </w:t>
      </w:r>
      <w:r w:rsidR="005B4E52" w:rsidRPr="002F27E3">
        <w:rPr>
          <w:rFonts w:ascii="Times New Roman" w:hAnsi="Times New Roman" w:cs="Times New Roman"/>
          <w:sz w:val="24"/>
          <w:szCs w:val="24"/>
        </w:rPr>
        <w:t>обрезку таких зеленых насаждений</w:t>
      </w:r>
      <w:r w:rsidR="0059378A" w:rsidRPr="002F27E3">
        <w:rPr>
          <w:rFonts w:ascii="Times New Roman" w:hAnsi="Times New Roman" w:cs="Times New Roman"/>
          <w:sz w:val="24"/>
          <w:szCs w:val="24"/>
        </w:rPr>
        <w:t xml:space="preserve"> (без такого разрешения снос зеленых насаждений занесенных в Красную книгу Российской федерации - запрещен)</w:t>
      </w:r>
      <w:r w:rsidR="005B4E52" w:rsidRPr="002F27E3">
        <w:rPr>
          <w:rFonts w:ascii="Times New Roman" w:hAnsi="Times New Roman" w:cs="Times New Roman"/>
          <w:sz w:val="24"/>
          <w:szCs w:val="24"/>
        </w:rPr>
        <w:t>, заявитель также извещается о данном факте</w:t>
      </w:r>
      <w:r w:rsidR="0060468E" w:rsidRPr="002F27E3">
        <w:rPr>
          <w:rFonts w:ascii="Times New Roman" w:hAnsi="Times New Roman" w:cs="Times New Roman"/>
          <w:sz w:val="24"/>
          <w:szCs w:val="24"/>
        </w:rPr>
        <w:t>.</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.5.4. Юридические и физические лица, в интересах которых выполняются работы по сносу зеленых насаждений: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перед проведением натурного обследования территории, занятой зелеными насаждениями, должны вынести в натуру координаты точек размещения земельного участка, зоны производства работ, объектов строительства и т.п.;</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при проведении натурного обследования пометить зеленые насаждения, подлежащие вырубке - красной краской, предназначенные к обрезке - желтой, предназначенные к пересадке - зеленой, сохраняемые (при осуществлении градостроительной деятельности) - белой, а также проставить на зеленых насаждениях номера, которые соответствуют номерам зеленых насаждений, указанным в схеме </w:t>
      </w:r>
      <w:proofErr w:type="spellStart"/>
      <w:r w:rsidRPr="002F27E3">
        <w:rPr>
          <w:rFonts w:ascii="Times New Roman" w:hAnsi="Times New Roman" w:cs="Times New Roman"/>
          <w:sz w:val="24"/>
          <w:szCs w:val="24"/>
        </w:rPr>
        <w:t>подеревной</w:t>
      </w:r>
      <w:proofErr w:type="spellEnd"/>
      <w:r w:rsidRPr="002F27E3">
        <w:rPr>
          <w:rFonts w:ascii="Times New Roman" w:hAnsi="Times New Roman" w:cs="Times New Roman"/>
          <w:sz w:val="24"/>
          <w:szCs w:val="24"/>
        </w:rPr>
        <w:t xml:space="preserve"> съемки и </w:t>
      </w:r>
      <w:proofErr w:type="spellStart"/>
      <w:r w:rsidRPr="002F27E3">
        <w:rPr>
          <w:rFonts w:ascii="Times New Roman" w:hAnsi="Times New Roman" w:cs="Times New Roman"/>
          <w:sz w:val="24"/>
          <w:szCs w:val="24"/>
        </w:rPr>
        <w:t>перечетной</w:t>
      </w:r>
      <w:proofErr w:type="spellEnd"/>
      <w:r w:rsidRPr="002F27E3">
        <w:rPr>
          <w:rFonts w:ascii="Times New Roman" w:hAnsi="Times New Roman" w:cs="Times New Roman"/>
          <w:sz w:val="24"/>
          <w:szCs w:val="24"/>
        </w:rPr>
        <w:t xml:space="preserve"> ведомости;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осуществлении градостроительной деятельности обязаны обеспечить информирование населения, в том числе установку информационных стендов, в случае пересадки, повреждения и (или) уничтожения жизнеспособных зеленых насаждений;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осуществлении всех видов работ, связанных с воздействием на зеленые насаждения, Разрешение на снос зеленых насаждений или его копия должны храниться на месте проведения работ и немедленно предъявлять по требованию должностных лиц органов государственной власти и органов местного самоуправления;</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обязаны привлекать для сноса крупномерных деревьев специализированные организации, имеющие соответствующее техническое оснащение и квалифицированный персонал, с целью недопущения создания угрозы жизни и здоровью людей, функционированию зданий, сооружений и инженерных коммуникаций, соблюдения правил выполнения данных видов работ;</w:t>
      </w:r>
    </w:p>
    <w:p w:rsidR="00BE79EB" w:rsidRPr="002F27E3" w:rsidRDefault="00BE79EB" w:rsidP="00FF77BE">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 окончании работ по сносу зеленых насаждений, но не позднее 30 дней по истечении срока его действия, должны закрыть Разрешение на снос зеленых насаждений в уполномоченном органе.</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Юридические и физические лица несут ответственность за соответствие проводимых работ по сносу зеленых насаждений выданному Разрешению на снос зеленых насаждений и Акту обследования зеленых насаждений.</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.5.5. Вырубка, обрезка и пересадка древесно-кустарниковой растительности без оплаты компенсационной стоимости при условии оформления Разрешения на снос зеленых насаждений допускаются в следующих случаях:</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проведении санитарных рубок;</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вырубке деревьев под пятно застройки при осуществлении индивидуального жилищного строительства гражданами, имеющими трех и более детей;</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 случае обеспечения инженерной инфраструктурой земельных участков, предоставляемых гражданам, имеющим трех и более детей, для индивидуального жилищного строительства;</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производстве ремонтных работ на объектах инженерной инфраструктуры, а также в целях обеспечения безаварийного функционирования и эксплуатации объектов сетевого хозяйства, расположенных в границах охранных зон инженерных сетей и коммуникаций, установленных согласно действующим правилам и нормам;</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авариях, катастрофах, стихийных бедствиях и иных чрезвычайных ситуациях природного и техногенного характера, требующих безотлагательного проведения аварийных или ремонтных работ.</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Без оформления Разрешения на снос зеленых насаждений и без оплаты компенсационной стоимости проводятся работы удалению сорняков и отцветших соцветий в цветниках, скашиванию травяного покрова.</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7</w:t>
      </w:r>
      <w:r w:rsidR="00BE79EB" w:rsidRPr="002F27E3">
        <w:rPr>
          <w:rFonts w:ascii="Times New Roman" w:hAnsi="Times New Roman" w:cs="Times New Roman"/>
          <w:sz w:val="24"/>
          <w:szCs w:val="24"/>
        </w:rPr>
        <w:t xml:space="preserve">.5.6. Расчет компенсационной стоимости осуществляется в соответствии с постановлением Администрации </w:t>
      </w:r>
      <w:r w:rsidR="005350CD" w:rsidRPr="002F27E3">
        <w:rPr>
          <w:rFonts w:ascii="Times New Roman" w:hAnsi="Times New Roman" w:cs="Times New Roman"/>
          <w:sz w:val="24"/>
          <w:szCs w:val="24"/>
        </w:rPr>
        <w:t xml:space="preserve">муниципального </w:t>
      </w:r>
      <w:r w:rsidR="00BE79EB" w:rsidRPr="002F27E3">
        <w:rPr>
          <w:rFonts w:ascii="Times New Roman" w:hAnsi="Times New Roman" w:cs="Times New Roman"/>
          <w:sz w:val="24"/>
          <w:szCs w:val="24"/>
        </w:rPr>
        <w:t>округа Спасск-Дальний.</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.5.7. Все работы по валке, раскряжевке, корчевке пней и транспортировке порубочных остатков и пней должны производиться в полном соответствии с требованиями техники безопасности данных видов работ.</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При проведении работ по вырубке древесно-кустарниковой растительности запрещается оставлять </w:t>
      </w:r>
      <w:proofErr w:type="spellStart"/>
      <w:r w:rsidRPr="002F27E3">
        <w:rPr>
          <w:rFonts w:ascii="Times New Roman" w:hAnsi="Times New Roman" w:cs="Times New Roman"/>
          <w:sz w:val="24"/>
          <w:szCs w:val="24"/>
        </w:rPr>
        <w:t>невыкорчеванные</w:t>
      </w:r>
      <w:proofErr w:type="spellEnd"/>
      <w:r w:rsidRPr="002F27E3">
        <w:rPr>
          <w:rFonts w:ascii="Times New Roman" w:hAnsi="Times New Roman" w:cs="Times New Roman"/>
          <w:sz w:val="24"/>
          <w:szCs w:val="24"/>
        </w:rPr>
        <w:t xml:space="preserve"> пни.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Валка, раскряжевка, погрузка и вывоз срубленных деревьев и порубочных остатков производятся в течение пяти суток со дня начала работ по сносу.</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Хранить срубленную древесину и порубочные остатки на месте производства работ запрещается.</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Порубочные остатки должны быть вывезены в соответствии с договором на обращение с отходами.</w:t>
      </w:r>
    </w:p>
    <w:p w:rsidR="00BE79EB" w:rsidRPr="002F27E3" w:rsidRDefault="00FF77BE"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.5.8. Незаконный снос зеленых насаждений может быть в виде повреждения и (или) уничтожения.</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Повреждение зеленых насаждений может быть в виде механического, термического, химического и иного повреждения отдельных ветвей, кроны, коры, корневой системы деревьев, кустарников и лиан, нарушения целостности живого надпочвенного покрова, загрязнения зеленых насаждений либо почвы в корневой зоне вредными веществами, поджога, перекопки и </w:t>
      </w:r>
      <w:proofErr w:type="spellStart"/>
      <w:r w:rsidRPr="002F27E3">
        <w:rPr>
          <w:rFonts w:ascii="Times New Roman" w:hAnsi="Times New Roman" w:cs="Times New Roman"/>
          <w:sz w:val="24"/>
          <w:szCs w:val="24"/>
        </w:rPr>
        <w:t>вытаптывания</w:t>
      </w:r>
      <w:proofErr w:type="spellEnd"/>
      <w:r w:rsidRPr="002F27E3">
        <w:rPr>
          <w:rFonts w:ascii="Times New Roman" w:hAnsi="Times New Roman" w:cs="Times New Roman"/>
          <w:sz w:val="24"/>
          <w:szCs w:val="24"/>
        </w:rPr>
        <w:t xml:space="preserve"> газонов и цветников, парковки на них транспортных средств.</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Уничтожение зеленых насаждений может быть в виде:</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выкапывания деревьев, кустарников и лиан;</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спила, вырубки деревьев, кустарников и лиан;</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подрубки ствола дерева более 30% его диаметра;</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слома ствола дерева, наклона более 45 градусов от вертикали;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ошкуривания коры дерева свыше 30% поверхности;</w:t>
      </w:r>
    </w:p>
    <w:p w:rsidR="00BE79EB" w:rsidRPr="002F27E3" w:rsidRDefault="00BE79EB" w:rsidP="00FF77BE">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обрыва и обдира скелетных корней деревьев, кустарников и лиан свыше половины окружности;</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выкапывания рассады цветов;</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снятия с цветников и газонов плодородно-растительного слоя;</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для некоторых пород деревьев и кустарников - повреждение кроны свыше половины ее поверхности.</w:t>
      </w:r>
    </w:p>
    <w:p w:rsidR="00BE79EB" w:rsidRPr="002F27E3" w:rsidRDefault="00FF77BE" w:rsidP="005350CD">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7</w:t>
      </w:r>
      <w:r w:rsidR="00BE79EB" w:rsidRPr="002F27E3">
        <w:rPr>
          <w:rFonts w:ascii="Times New Roman" w:hAnsi="Times New Roman" w:cs="Times New Roman"/>
          <w:b/>
          <w:bCs/>
          <w:sz w:val="24"/>
          <w:szCs w:val="24"/>
        </w:rPr>
        <w:t>.6. Основные принципы охраны зеленых насаждений.</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.6.1. Охране подлежат все зеленые насаждения, расположенные на территории </w:t>
      </w:r>
      <w:r w:rsidR="005350CD"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независимо от форм собственности на земельные участки, где эти насаждения расположены.</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7</w:t>
      </w:r>
      <w:r w:rsidR="00BE79EB" w:rsidRPr="002F27E3">
        <w:rPr>
          <w:rFonts w:ascii="Times New Roman" w:hAnsi="Times New Roman" w:cs="Times New Roman"/>
          <w:sz w:val="24"/>
          <w:szCs w:val="24"/>
        </w:rPr>
        <w:t>.6.2. Граждане, индивидуальные предприниматели, должностные лица и юридические лица на земельных участках, предоставленных им в собственность (владение, пользование, аренду), обязаны осуществлять меры по сохранению зеленых насаждений.</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.6.3. Собственники (владельцы, пользователи, арендаторы) земельных участков, на которых расположены зеленые насаждения, обязаны осуществлять контроль над их состоянием, содержать и охранять их за счет собственных средств самостоятельно или путем заключения соответствующих договоров со специализированными организациями.</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.6.4. Использование объектов озеленения, несовместимое с обеспечением жизнедеятельности зеленых насаждений, не допускается.</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.6.5. Осуществление градостроительной деятельности на территории </w:t>
      </w:r>
      <w:r w:rsidR="00C55911">
        <w:rPr>
          <w:rFonts w:ascii="Times New Roman" w:hAnsi="Times New Roman" w:cs="Times New Roman"/>
          <w:sz w:val="24"/>
          <w:szCs w:val="24"/>
        </w:rPr>
        <w:t>муниципальн</w:t>
      </w:r>
      <w:r w:rsidR="00BE79EB" w:rsidRPr="002F27E3">
        <w:rPr>
          <w:rFonts w:ascii="Times New Roman" w:hAnsi="Times New Roman" w:cs="Times New Roman"/>
          <w:sz w:val="24"/>
          <w:szCs w:val="24"/>
        </w:rPr>
        <w:t>ого округа Спасск-Дальний ведется с соблюдением приоритета сохранения существующих зеленых насаждений.</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.6.6. Хозяйственная и иная деятельность осуществляется на территории </w:t>
      </w:r>
      <w:r w:rsidR="005350CD" w:rsidRPr="002F27E3">
        <w:rPr>
          <w:rFonts w:ascii="Times New Roman" w:hAnsi="Times New Roman" w:cs="Times New Roman"/>
          <w:sz w:val="24"/>
          <w:szCs w:val="24"/>
        </w:rPr>
        <w:t xml:space="preserve">муниципального </w:t>
      </w:r>
      <w:r w:rsidR="00BE79EB" w:rsidRPr="002F27E3">
        <w:rPr>
          <w:rFonts w:ascii="Times New Roman" w:hAnsi="Times New Roman" w:cs="Times New Roman"/>
          <w:sz w:val="24"/>
          <w:szCs w:val="24"/>
        </w:rPr>
        <w:t>округа Спасск-Дальний с соблюдением требований по охране зеленых насаждений и их рациональному использованию.</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.6.7. Вред, причиненный повреждением и (или) уничтожением зеленых насаждений, подлежит возмещению в полном объеме.</w:t>
      </w:r>
    </w:p>
    <w:p w:rsidR="00BE79EB" w:rsidRPr="002F27E3" w:rsidRDefault="00FF77BE" w:rsidP="005350CD">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7</w:t>
      </w:r>
      <w:r w:rsidR="00BE79EB" w:rsidRPr="002F27E3">
        <w:rPr>
          <w:rFonts w:ascii="Times New Roman" w:hAnsi="Times New Roman" w:cs="Times New Roman"/>
          <w:b/>
          <w:bCs/>
          <w:sz w:val="24"/>
          <w:szCs w:val="24"/>
        </w:rPr>
        <w:t xml:space="preserve">.7. Права, обязанности и ответственность лиц в области создания, содержания и охраны зеленых насаждений на территории </w:t>
      </w:r>
      <w:r w:rsidR="005350CD" w:rsidRPr="002F27E3">
        <w:rPr>
          <w:rFonts w:ascii="Times New Roman" w:hAnsi="Times New Roman" w:cs="Times New Roman"/>
          <w:b/>
          <w:bCs/>
          <w:sz w:val="24"/>
          <w:szCs w:val="24"/>
        </w:rPr>
        <w:t xml:space="preserve">муниципального </w:t>
      </w:r>
      <w:r w:rsidR="00BE79EB" w:rsidRPr="002F27E3">
        <w:rPr>
          <w:rFonts w:ascii="Times New Roman" w:hAnsi="Times New Roman" w:cs="Times New Roman"/>
          <w:b/>
          <w:bCs/>
          <w:sz w:val="24"/>
          <w:szCs w:val="24"/>
        </w:rPr>
        <w:t xml:space="preserve">округа </w:t>
      </w:r>
      <w:r w:rsidR="005350CD" w:rsidRPr="002F27E3">
        <w:rPr>
          <w:rFonts w:ascii="Times New Roman" w:hAnsi="Times New Roman" w:cs="Times New Roman"/>
          <w:b/>
          <w:bCs/>
          <w:sz w:val="24"/>
          <w:szCs w:val="24"/>
        </w:rPr>
        <w:t xml:space="preserve">                              </w:t>
      </w:r>
      <w:r w:rsidR="00BE79EB" w:rsidRPr="002F27E3">
        <w:rPr>
          <w:rFonts w:ascii="Times New Roman" w:hAnsi="Times New Roman" w:cs="Times New Roman"/>
          <w:b/>
          <w:bCs/>
          <w:sz w:val="24"/>
          <w:szCs w:val="24"/>
        </w:rPr>
        <w:t>Спасск-Дальний.</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.7.1. Лица, ответственные за создание, содержание и охрану зеленых насаждений на территории </w:t>
      </w:r>
      <w:r w:rsidR="005350CD"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либо на которых планируется создание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физические и юридические лица, осуществляющие выполнение работ по благоустройству и озеленению территорий, содержанию и уборке озелененных территорий, должностные лица, в обязанности которых входит организация и (или) контроль выполнения указанных работ;</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юридические лица (управляющие организации, товарищества собственников жилья, товарищества собственников недвижимости, жилищные, жилищно-строительные кооперативы, иные специализированные организации и кооперативы), обслуживающие территории, являющиеся частью общего имущества многоквартирных домов, и территории, непосредственно примыкающие к границам земельных участков или зданий многоквартирных домов;</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физические и юридические лица, осуществляющие выполнение земляных, строительных и иных работ, которые могут повлечь за собой повреждение и (или) уничтожение зеленых насаждений.</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.7.2. Физические и юридические лица, являющиеся </w:t>
      </w:r>
      <w:r w:rsidR="00BE79EB" w:rsidRPr="00AD306F">
        <w:rPr>
          <w:rFonts w:ascii="Times New Roman" w:hAnsi="Times New Roman" w:cs="Times New Roman"/>
          <w:color w:val="0070C0"/>
          <w:sz w:val="24"/>
          <w:szCs w:val="24"/>
        </w:rPr>
        <w:t>пользователями</w:t>
      </w:r>
      <w:r w:rsidR="00AD306F" w:rsidRPr="00AD306F">
        <w:rPr>
          <w:rFonts w:ascii="Times New Roman" w:hAnsi="Times New Roman" w:cs="Times New Roman"/>
          <w:color w:val="0070C0"/>
          <w:sz w:val="24"/>
          <w:szCs w:val="24"/>
        </w:rPr>
        <w:t xml:space="preserve"> либо</w:t>
      </w:r>
      <w:r w:rsidR="00BE79EB" w:rsidRPr="00AD306F">
        <w:rPr>
          <w:rFonts w:ascii="Times New Roman" w:hAnsi="Times New Roman" w:cs="Times New Roman"/>
          <w:color w:val="0070C0"/>
          <w:sz w:val="24"/>
          <w:szCs w:val="24"/>
        </w:rPr>
        <w:t xml:space="preserve"> арендаторами земельных участков,</w:t>
      </w:r>
      <w:r w:rsidR="00AD306F" w:rsidRPr="00AD306F">
        <w:rPr>
          <w:rFonts w:ascii="Times New Roman" w:hAnsi="Times New Roman" w:cs="Times New Roman"/>
          <w:color w:val="0070C0"/>
          <w:sz w:val="24"/>
          <w:szCs w:val="24"/>
        </w:rPr>
        <w:t xml:space="preserve"> являющимися территориями общего пользования,</w:t>
      </w:r>
      <w:r w:rsidR="00BE79EB" w:rsidRPr="002F27E3">
        <w:rPr>
          <w:rFonts w:ascii="Times New Roman" w:hAnsi="Times New Roman" w:cs="Times New Roman"/>
          <w:sz w:val="24"/>
          <w:szCs w:val="24"/>
        </w:rPr>
        <w:t xml:space="preserve"> на которых расположены зеленые насаждения, обязаны:</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соблюдать требования Правил, градостроительных регламентов, а также договоров землепользования;</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сохранять окружающую среду;</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обеспечивать сохранность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вести учет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обеспечивать квалифицированный уход за зелеными насаждениями в соответствии с агротехническими требованиями;</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обеспечивать своевременное удаление сухостоя и аварийных деревьев, вырезку сухих и поломанных сучьев, лечение ран, дупел, механических повреждений на деревьях;</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принимать меры по борьбе с вредителями и болезнями зеленых насаждений согласно указаниям специалистов;</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не допускать </w:t>
      </w:r>
      <w:proofErr w:type="spellStart"/>
      <w:r w:rsidRPr="002F27E3">
        <w:rPr>
          <w:rFonts w:ascii="Times New Roman" w:hAnsi="Times New Roman" w:cs="Times New Roman"/>
          <w:sz w:val="24"/>
          <w:szCs w:val="24"/>
        </w:rPr>
        <w:t>вытаптывания</w:t>
      </w:r>
      <w:proofErr w:type="spellEnd"/>
      <w:r w:rsidRPr="002F27E3">
        <w:rPr>
          <w:rFonts w:ascii="Times New Roman" w:hAnsi="Times New Roman" w:cs="Times New Roman"/>
          <w:sz w:val="24"/>
          <w:szCs w:val="24"/>
        </w:rPr>
        <w:t xml:space="preserve"> газонов, складирования на них материалов, песка, мусора, снега, сколов льда и т.д.;</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осуществлять мероприятия по санитарной очистке от отходов на регулярной основе;</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перепланировку с изменением сети дорожек и размещением оборудования, капитальный ремонт и реконструкцию объектов озеленения производить только по согласованным проектам с соблюдением агротехнических условий;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наличии водоемов содержать их в чистоте и производить капитальную очистку не менее одного раза в 10 лет;</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проводить своевременный ремонт ограждений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возмещать вред, причиненный повреждением и (или) уничтожением зеленых насаждений.</w:t>
      </w:r>
    </w:p>
    <w:p w:rsidR="00BE79EB" w:rsidRPr="002F27E3" w:rsidRDefault="00B872A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.7.3. </w:t>
      </w:r>
      <w:r w:rsidR="00BE79EB" w:rsidRPr="009460A7">
        <w:rPr>
          <w:rFonts w:ascii="Times New Roman" w:hAnsi="Times New Roman" w:cs="Times New Roman"/>
          <w:sz w:val="24"/>
          <w:szCs w:val="24"/>
        </w:rPr>
        <w:t xml:space="preserve">На территории </w:t>
      </w:r>
      <w:r w:rsidR="009460A7" w:rsidRPr="009460A7">
        <w:rPr>
          <w:rFonts w:ascii="Times New Roman" w:hAnsi="Times New Roman" w:cs="Times New Roman"/>
          <w:color w:val="0070C0"/>
          <w:sz w:val="24"/>
          <w:szCs w:val="24"/>
        </w:rPr>
        <w:t>общего пользования</w:t>
      </w:r>
      <w:r w:rsidR="009460A7" w:rsidRPr="009460A7">
        <w:rPr>
          <w:rFonts w:ascii="Times New Roman" w:hAnsi="Times New Roman" w:cs="Times New Roman"/>
          <w:sz w:val="24"/>
          <w:szCs w:val="24"/>
        </w:rPr>
        <w:t xml:space="preserve"> </w:t>
      </w:r>
      <w:r w:rsidR="005350CD" w:rsidRPr="009460A7">
        <w:rPr>
          <w:rFonts w:ascii="Times New Roman" w:hAnsi="Times New Roman" w:cs="Times New Roman"/>
          <w:sz w:val="24"/>
          <w:szCs w:val="24"/>
        </w:rPr>
        <w:t xml:space="preserve">муниципального </w:t>
      </w:r>
      <w:r w:rsidR="00BE79EB" w:rsidRPr="009460A7">
        <w:rPr>
          <w:rFonts w:ascii="Times New Roman" w:hAnsi="Times New Roman" w:cs="Times New Roman"/>
          <w:sz w:val="24"/>
          <w:szCs w:val="24"/>
        </w:rPr>
        <w:t>округа Спасск-Дальний, занятой зелеными насаждениями,</w:t>
      </w:r>
      <w:r w:rsidR="00BE79EB" w:rsidRPr="002F27E3">
        <w:rPr>
          <w:rFonts w:ascii="Times New Roman" w:hAnsi="Times New Roman" w:cs="Times New Roman"/>
          <w:sz w:val="24"/>
          <w:szCs w:val="24"/>
        </w:rPr>
        <w:t xml:space="preserve"> запрещается:</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самовольно вырубать деревья, кустарники и лианы, в том числе сухостойные, больные, аварийные;</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самовольно обрезать кроны деревьев и кустарников, лианы;</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самовольно пересаживать деревья, кустарники и лианы;</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уничтожать и повреждать газоны, цветники, плодородно-растительный слой земли;</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ломать деревья, кустарники, лианы, сучья и ветви, срывать листья и цветы;</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выкапывать рассаду цветов, саженцы деревьев, кустарников и лиан, снимать с цветников и газонов плодородно-растительный слой земли;</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самовольно распахивать участки для устройства огородов в местах, не предназначенных для этих целей;</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5245BE">
        <w:rPr>
          <w:rFonts w:ascii="Times New Roman" w:hAnsi="Times New Roman" w:cs="Times New Roman"/>
          <w:sz w:val="24"/>
          <w:szCs w:val="24"/>
          <w:highlight w:val="yellow"/>
        </w:rPr>
        <w:t>-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lastRenderedPageBreak/>
        <w:t>- самовольно изменять дорожно-</w:t>
      </w:r>
      <w:proofErr w:type="spellStart"/>
      <w:r w:rsidRPr="002F27E3">
        <w:rPr>
          <w:rFonts w:ascii="Times New Roman" w:hAnsi="Times New Roman" w:cs="Times New Roman"/>
          <w:sz w:val="24"/>
          <w:szCs w:val="24"/>
        </w:rPr>
        <w:t>тропиночную</w:t>
      </w:r>
      <w:proofErr w:type="spellEnd"/>
      <w:r w:rsidRPr="002F27E3">
        <w:rPr>
          <w:rFonts w:ascii="Times New Roman" w:hAnsi="Times New Roman" w:cs="Times New Roman"/>
          <w:sz w:val="24"/>
          <w:szCs w:val="24"/>
        </w:rPr>
        <w:t xml:space="preserve"> сеть, в том числе прокладывать новые тропы на газонах;</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разбивать палатки, ходить и лежать на газонах (за исключением луговых) и цветниках, ездить на велосипедах, лошадях и иных средствах передвижения вне специально оборудованных дорог и тропинок;</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обрабатывать зеленые насаждения химическими препаратами, которые могут повлечь за собой ухудшение их декоративности или гибель;</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устраивать свалки, складировать снег, лед, любые материалы, включая строительные, грунт, мусор, скошенную траву, необработанную от вредителей и болезней древесину, за исключением чистого снега, полученного от расчистки садово-парковых дорожек;</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сбрасывать с крыш снег, строительные материалы и отходы производства и потребления на участки, имеющие зеленые насаждения, без принятия мер, обеспечивающих сохранность зеленых насаждений;</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производить выброс снега с дорог роторными снегоочистителями (допускается использование лишь при наличии на машине специальных направляющих устройств, предотвращающих попадание снега на зеленые насаждения);</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обрабатывать солью, химическими препаратами дорожки и тротуары, расположенные в непосредственной близости с зелеными насаждениями;</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засорять газоны, цветники, дорожки и водоемы;</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добывать растительную землю, песок и производить другие раскопки;</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проводить разрытия для прокладки инженерных коммуникаций без согласования по установленным правилам;</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обнажать корни деревьев на расстоянии ближе 1,5 м от ствола и засыпать шейки деревьев землей или строительным мусором;</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разводить костры;</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подвешивать на деревьях гамаки, качели, веревки для сушки белья, способами, которые могут повредить деревьям, забивать в стволы деревьев крючки и гвозди, прикреплять, в том числе с использованием клейкой ленты, рекламу, объявления, номерные знаки (за исключением маркировки при создании </w:t>
      </w:r>
      <w:proofErr w:type="spellStart"/>
      <w:r w:rsidRPr="002F27E3">
        <w:rPr>
          <w:rFonts w:ascii="Times New Roman" w:hAnsi="Times New Roman" w:cs="Times New Roman"/>
          <w:sz w:val="24"/>
          <w:szCs w:val="24"/>
        </w:rPr>
        <w:t>перечетной</w:t>
      </w:r>
      <w:proofErr w:type="spellEnd"/>
      <w:r w:rsidRPr="002F27E3">
        <w:rPr>
          <w:rFonts w:ascii="Times New Roman" w:hAnsi="Times New Roman" w:cs="Times New Roman"/>
          <w:sz w:val="24"/>
          <w:szCs w:val="24"/>
        </w:rPr>
        <w:t xml:space="preserve"> ведомости), всякого рода указатели, электропровода, </w:t>
      </w:r>
      <w:proofErr w:type="spellStart"/>
      <w:r w:rsidRPr="002F27E3">
        <w:rPr>
          <w:rFonts w:ascii="Times New Roman" w:hAnsi="Times New Roman" w:cs="Times New Roman"/>
          <w:sz w:val="24"/>
          <w:szCs w:val="24"/>
        </w:rPr>
        <w:t>электрогирлянды</w:t>
      </w:r>
      <w:proofErr w:type="spellEnd"/>
      <w:r w:rsidRPr="002F27E3">
        <w:rPr>
          <w:rFonts w:ascii="Times New Roman" w:hAnsi="Times New Roman" w:cs="Times New Roman"/>
          <w:sz w:val="24"/>
          <w:szCs w:val="24"/>
        </w:rPr>
        <w:t>, колючую проволоку и другие ограждения, которые могут повредить деревьям;</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добывать из деревьев сок, смолу, делать надрезы, надписи, наносить другие механические повреждения;</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ловить и уничтожать животных и птиц, разорять птичьи гнезда, муравейники;</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выгуливать и отпускать с поводка собак, пасти скот в зонах отдыха, парках, садах, скверах, бульварах и иных территориях зеленых насаждений, за исключением специально отведенных мест;</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мыть автотранспортные средства, стирать белье, а также купать животных в водоемах, расположенных на территории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осуществлять заезд механизированных транспортных средств (мотоциклов, снегоходов, тракторов, автомашин, строительной и дорожной техники) за исключением техники, связанной с эксплуатацией данных территорий и уходом за зелеными насаждениями;</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выполнять ремонт автотранспортных средств, устанавливать гаражи и тенты;</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производить строительные и ремонтные работы без ограждений зеленых насаждений щитами, гарантирующими защиту их от повреждений;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35073F">
        <w:rPr>
          <w:rFonts w:ascii="Times New Roman" w:hAnsi="Times New Roman" w:cs="Times New Roman"/>
          <w:sz w:val="24"/>
          <w:szCs w:val="24"/>
          <w:highlight w:val="yellow"/>
        </w:rPr>
        <w:t>- размещать некапитальные нестационарные объекты и сооружения;</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размещать рекламные конструкции на расстоянии менее 3 м от стволов деревьев или в один ряд с деревьями в рядовых посадках;</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размещать на деревьях информационные, рекламные щиты и др.;</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портить скульптуры, скамейки, ограды, производить перемещение малых архитектурных форм;</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совершать иные действия, способные повлечь за собой повреждение и (или) уничтожение зеленых насаждений.</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На территории </w:t>
      </w:r>
      <w:r w:rsidR="005350CD" w:rsidRPr="002F27E3">
        <w:rPr>
          <w:rFonts w:ascii="Times New Roman" w:hAnsi="Times New Roman" w:cs="Times New Roman"/>
          <w:sz w:val="24"/>
          <w:szCs w:val="24"/>
        </w:rPr>
        <w:t>муниципальног</w:t>
      </w:r>
      <w:r w:rsidRPr="002F27E3">
        <w:rPr>
          <w:rFonts w:ascii="Times New Roman" w:hAnsi="Times New Roman" w:cs="Times New Roman"/>
          <w:sz w:val="24"/>
          <w:szCs w:val="24"/>
        </w:rPr>
        <w:t>о округа Спасск-Дальний запрещен снос деревьев, имеющих мемориальную, историческую, научную, культурную или уникальную эстетическую ценность, а также видов растительности, занесенных в Красную книгу Российской Федерации, Красную книгу Приморского края.</w:t>
      </w:r>
    </w:p>
    <w:p w:rsidR="00BE79EB" w:rsidRPr="002F27E3" w:rsidRDefault="00FF77BE"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.7.4.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rsidR="00BE79EB" w:rsidRPr="002F27E3" w:rsidRDefault="00BE79EB" w:rsidP="005350C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все работы выполнять строго в соответствии с согласованной проектной документацией;</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при мощении и асфальтировании проездов, площадей, дворов, тротуаров и иных работах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производить выкопку траншей при прокладке кабеля, канализационных труб и прочих сооружений от ствола дерева при толщине ствола до 16 см на расстоянии не менее 2 м, при толщине ствола более 16 см - не менее 3 м, от кустарников - не менее 1,5 м, считая расстояние от основания крайней скелетной ветви;</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xml:space="preserve">- 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в проектах и сметах должны быть предусмотрены соответствующие устройства для сохранения нормальных условий роста </w:t>
      </w:r>
      <w:r w:rsidRPr="002F27E3">
        <w:rPr>
          <w:rFonts w:ascii="Times New Roman" w:hAnsi="Times New Roman" w:cs="Times New Roman"/>
          <w:sz w:val="24"/>
          <w:szCs w:val="24"/>
        </w:rPr>
        <w:lastRenderedPageBreak/>
        <w:t>зеленых насаждений (подпорные стенки, различного рода ограждения, устройство откосов и тому подобное);</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подъездные пути, временные здания и сооружения, площадки и склады временного складирования конструкций, изделий, материалов и оборудования, места для установки стационарных подъемных кранов и путей перемещения кранов большой грузоподъемности, инженерные сети и источники обеспечения строительной площадки водой, электроэнергией, связью, а также трассы сетей с указанием точек их подключения и мест расположения знаков закрепления разбивочных осей располагать вне зоны зеленых насаждений и не нарушать установленные ограждения деревьев;</w:t>
      </w:r>
    </w:p>
    <w:p w:rsidR="00BE79EB" w:rsidRPr="002F27E3" w:rsidRDefault="00BE79EB"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BE79EB" w:rsidRPr="002F27E3" w:rsidRDefault="00FF77BE"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.7.5.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договором.</w:t>
      </w:r>
    </w:p>
    <w:p w:rsidR="00BE79EB" w:rsidRPr="002F27E3" w:rsidRDefault="00FF77BE" w:rsidP="00BE79EB">
      <w:pPr>
        <w:pStyle w:val="ConsPlusNormal"/>
        <w:spacing w:before="220"/>
        <w:ind w:firstLine="540"/>
        <w:jc w:val="both"/>
        <w:rPr>
          <w:rFonts w:ascii="Times New Roman" w:hAnsi="Times New Roman" w:cs="Times New Roman"/>
          <w:sz w:val="24"/>
          <w:szCs w:val="24"/>
        </w:rPr>
      </w:pPr>
      <w:r w:rsidRPr="002F27E3">
        <w:rPr>
          <w:rFonts w:ascii="Times New Roman" w:hAnsi="Times New Roman" w:cs="Times New Roman"/>
          <w:sz w:val="24"/>
          <w:szCs w:val="24"/>
        </w:rPr>
        <w:t>7</w:t>
      </w:r>
      <w:r w:rsidR="00BE79EB" w:rsidRPr="002F27E3">
        <w:rPr>
          <w:rFonts w:ascii="Times New Roman" w:hAnsi="Times New Roman" w:cs="Times New Roman"/>
          <w:sz w:val="24"/>
          <w:szCs w:val="24"/>
        </w:rPr>
        <w:t xml:space="preserve">.7.6. Строительство, реконструкция, капитальный ремонт объектов капитального строительства и линейных объектов на территории </w:t>
      </w:r>
      <w:r w:rsidR="005350CD" w:rsidRPr="002F27E3">
        <w:rPr>
          <w:rFonts w:ascii="Times New Roman" w:hAnsi="Times New Roman" w:cs="Times New Roman"/>
          <w:sz w:val="24"/>
          <w:szCs w:val="24"/>
        </w:rPr>
        <w:t>муниципального</w:t>
      </w:r>
      <w:r w:rsidR="005D5502"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 xml:space="preserve">округа </w:t>
      </w:r>
      <w:r w:rsidR="005D5502" w:rsidRPr="002F27E3">
        <w:rPr>
          <w:rFonts w:ascii="Times New Roman" w:hAnsi="Times New Roman" w:cs="Times New Roman"/>
          <w:sz w:val="24"/>
          <w:szCs w:val="24"/>
        </w:rPr>
        <w:t xml:space="preserve">                              </w:t>
      </w:r>
      <w:r w:rsidR="00BE79EB" w:rsidRPr="002F27E3">
        <w:rPr>
          <w:rFonts w:ascii="Times New Roman" w:hAnsi="Times New Roman" w:cs="Times New Roman"/>
          <w:sz w:val="24"/>
          <w:szCs w:val="24"/>
        </w:rPr>
        <w:t>Спасск-Дальний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rsidR="00BE79EB" w:rsidRPr="002F27E3" w:rsidRDefault="00FF77BE" w:rsidP="00BE79EB">
      <w:pPr>
        <w:autoSpaceDE w:val="0"/>
        <w:autoSpaceDN w:val="0"/>
        <w:adjustRightInd w:val="0"/>
        <w:spacing w:before="240"/>
        <w:ind w:firstLine="540"/>
        <w:jc w:val="both"/>
        <w:rPr>
          <w:sz w:val="24"/>
          <w:szCs w:val="24"/>
        </w:rPr>
      </w:pPr>
      <w:r w:rsidRPr="002F27E3">
        <w:rPr>
          <w:sz w:val="24"/>
          <w:szCs w:val="24"/>
        </w:rPr>
        <w:t>7</w:t>
      </w:r>
      <w:r w:rsidR="00BE79EB" w:rsidRPr="002F27E3">
        <w:rPr>
          <w:sz w:val="24"/>
          <w:szCs w:val="24"/>
        </w:rPr>
        <w:t xml:space="preserve">.8. Администрация </w:t>
      </w:r>
      <w:r w:rsidR="005350CD" w:rsidRPr="002F27E3">
        <w:rPr>
          <w:sz w:val="24"/>
          <w:szCs w:val="24"/>
        </w:rPr>
        <w:t xml:space="preserve">муниципального </w:t>
      </w:r>
      <w:r w:rsidR="00BE79EB" w:rsidRPr="002F27E3">
        <w:rPr>
          <w:sz w:val="24"/>
          <w:szCs w:val="24"/>
        </w:rPr>
        <w:t xml:space="preserve">округа, вправе на добровольной основе привлекать граждан для выполнения работ по уборке, благоустройству и озеленению территории </w:t>
      </w:r>
      <w:r w:rsidR="00C55911">
        <w:rPr>
          <w:sz w:val="24"/>
          <w:szCs w:val="24"/>
        </w:rPr>
        <w:t>муниципальн</w:t>
      </w:r>
      <w:r w:rsidR="00BE79EB" w:rsidRPr="002F27E3">
        <w:rPr>
          <w:sz w:val="24"/>
          <w:szCs w:val="24"/>
        </w:rPr>
        <w:t>ого округа.</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FF77BE" w:rsidP="00BE79EB">
      <w:pPr>
        <w:pStyle w:val="ConsPlusTitle"/>
        <w:jc w:val="center"/>
        <w:outlineLvl w:val="0"/>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Размещение информации на территории</w:t>
      </w:r>
    </w:p>
    <w:p w:rsidR="00BE79EB" w:rsidRPr="002F27E3" w:rsidRDefault="005350CD"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в том числе</w:t>
      </w:r>
    </w:p>
    <w:p w:rsidR="00BE79EB" w:rsidRPr="002F27E3" w:rsidRDefault="00BE79EB"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установка указателей с наименованиями улиц и номерами</w:t>
      </w:r>
    </w:p>
    <w:p w:rsidR="00BE79EB" w:rsidRPr="002F27E3" w:rsidRDefault="00BE79EB" w:rsidP="00BE79EB">
      <w:pPr>
        <w:pStyle w:val="ConsPlusTitle"/>
        <w:jc w:val="center"/>
        <w:rPr>
          <w:rFonts w:ascii="Times New Roman" w:hAnsi="Times New Roman" w:cs="Times New Roman"/>
          <w:sz w:val="24"/>
          <w:szCs w:val="24"/>
        </w:rPr>
      </w:pPr>
      <w:r w:rsidRPr="002F27E3">
        <w:rPr>
          <w:rFonts w:ascii="Times New Roman" w:hAnsi="Times New Roman" w:cs="Times New Roman"/>
          <w:sz w:val="24"/>
          <w:szCs w:val="24"/>
        </w:rPr>
        <w:t>домов, вывесок, рекламных конструкций</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FF77BE" w:rsidP="00DF6916">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.1. </w:t>
      </w:r>
      <w:r w:rsidR="004A1EC1" w:rsidRPr="002F27E3">
        <w:rPr>
          <w:rFonts w:ascii="Times New Roman" w:hAnsi="Times New Roman" w:cs="Times New Roman"/>
          <w:sz w:val="24"/>
          <w:szCs w:val="24"/>
        </w:rPr>
        <w:t>Жилые дома (индивидуальные и многоквартирные), з</w:t>
      </w:r>
      <w:r w:rsidR="00BE79EB" w:rsidRPr="002F27E3">
        <w:rPr>
          <w:rFonts w:ascii="Times New Roman" w:hAnsi="Times New Roman" w:cs="Times New Roman"/>
          <w:sz w:val="24"/>
          <w:szCs w:val="24"/>
        </w:rPr>
        <w:t xml:space="preserve">дания и сооружения должны быть оборудованы </w:t>
      </w:r>
      <w:r w:rsidR="00B51C33" w:rsidRPr="002F27E3">
        <w:rPr>
          <w:rFonts w:ascii="Times New Roman" w:hAnsi="Times New Roman" w:cs="Times New Roman"/>
          <w:sz w:val="24"/>
          <w:szCs w:val="24"/>
        </w:rPr>
        <w:t xml:space="preserve">указателями </w:t>
      </w:r>
      <w:r w:rsidR="00BE79EB" w:rsidRPr="002F27E3">
        <w:rPr>
          <w:rFonts w:ascii="Times New Roman" w:hAnsi="Times New Roman" w:cs="Times New Roman"/>
          <w:sz w:val="24"/>
          <w:szCs w:val="24"/>
        </w:rPr>
        <w:t>с названи</w:t>
      </w:r>
      <w:r w:rsidR="00B51C33" w:rsidRPr="002F27E3">
        <w:rPr>
          <w:rFonts w:ascii="Times New Roman" w:hAnsi="Times New Roman" w:cs="Times New Roman"/>
          <w:sz w:val="24"/>
          <w:szCs w:val="24"/>
        </w:rPr>
        <w:t>ями</w:t>
      </w:r>
      <w:r w:rsidR="00BE79EB" w:rsidRPr="002F27E3">
        <w:rPr>
          <w:rFonts w:ascii="Times New Roman" w:hAnsi="Times New Roman" w:cs="Times New Roman"/>
          <w:sz w:val="24"/>
          <w:szCs w:val="24"/>
        </w:rPr>
        <w:t xml:space="preserve"> улиц и номера</w:t>
      </w:r>
      <w:r w:rsidR="00B51C33" w:rsidRPr="002F27E3">
        <w:rPr>
          <w:rFonts w:ascii="Times New Roman" w:hAnsi="Times New Roman" w:cs="Times New Roman"/>
          <w:sz w:val="24"/>
          <w:szCs w:val="24"/>
        </w:rPr>
        <w:t>ми</w:t>
      </w:r>
      <w:r w:rsidR="00BE79EB" w:rsidRPr="002F27E3">
        <w:rPr>
          <w:rFonts w:ascii="Times New Roman" w:hAnsi="Times New Roman" w:cs="Times New Roman"/>
          <w:sz w:val="24"/>
          <w:szCs w:val="24"/>
        </w:rPr>
        <w:t xml:space="preserve"> дом</w:t>
      </w:r>
      <w:r w:rsidR="00B51C33" w:rsidRPr="002F27E3">
        <w:rPr>
          <w:rFonts w:ascii="Times New Roman" w:hAnsi="Times New Roman" w:cs="Times New Roman"/>
          <w:sz w:val="24"/>
          <w:szCs w:val="24"/>
        </w:rPr>
        <w:t>ов</w:t>
      </w:r>
      <w:r w:rsidR="00BE79EB" w:rsidRPr="002F27E3">
        <w:rPr>
          <w:rFonts w:ascii="Times New Roman" w:hAnsi="Times New Roman" w:cs="Times New Roman"/>
          <w:sz w:val="24"/>
          <w:szCs w:val="24"/>
        </w:rPr>
        <w:t xml:space="preserve"> (далее - аншлаг), которые освещаются в темное время суток.</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Вход в подъезд многоквартирного дома должен быть оборудован указателем номера подъезда и номеров квартир в данном подъезде.</w:t>
      </w:r>
    </w:p>
    <w:p w:rsidR="00BE79EB" w:rsidRPr="002F27E3" w:rsidRDefault="00FF77BE" w:rsidP="00DF6916">
      <w:pPr>
        <w:pStyle w:val="ConsPlusNormal"/>
        <w:spacing w:before="220"/>
        <w:ind w:firstLine="709"/>
        <w:jc w:val="both"/>
        <w:rPr>
          <w:rFonts w:ascii="Times New Roman" w:hAnsi="Times New Roman" w:cs="Times New Roman"/>
          <w:sz w:val="24"/>
          <w:szCs w:val="24"/>
        </w:rPr>
      </w:pPr>
      <w:bookmarkStart w:id="17" w:name="P762"/>
      <w:bookmarkEnd w:id="17"/>
      <w:r w:rsidRPr="002F27E3">
        <w:rPr>
          <w:rFonts w:ascii="Times New Roman" w:hAnsi="Times New Roman" w:cs="Times New Roman"/>
          <w:sz w:val="24"/>
          <w:szCs w:val="24"/>
        </w:rPr>
        <w:t>8</w:t>
      </w:r>
      <w:r w:rsidR="00BE79EB" w:rsidRPr="002F27E3">
        <w:rPr>
          <w:rFonts w:ascii="Times New Roman" w:hAnsi="Times New Roman" w:cs="Times New Roman"/>
          <w:sz w:val="24"/>
          <w:szCs w:val="24"/>
        </w:rPr>
        <w:t>.2. Состав информационных знаков на конкретном здании, сооружении и условия их размещения определяются функциональным назначением и местоположением здания, сооружения относительно улично-дорожной сети.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Аншлаг на объекте адресации располагается со стороны улицы, указанной в адресе. Сокращения в названии улицы не допускаются.</w:t>
      </w:r>
    </w:p>
    <w:p w:rsidR="00B51C33" w:rsidRPr="002F27E3" w:rsidRDefault="00B51C33" w:rsidP="00DF6916">
      <w:pPr>
        <w:autoSpaceDE w:val="0"/>
        <w:autoSpaceDN w:val="0"/>
        <w:adjustRightInd w:val="0"/>
        <w:ind w:firstLine="709"/>
        <w:jc w:val="both"/>
        <w:rPr>
          <w:rFonts w:eastAsiaTheme="minorHAnsi"/>
          <w:sz w:val="24"/>
          <w:szCs w:val="24"/>
          <w:lang w:eastAsia="en-US"/>
        </w:rPr>
      </w:pPr>
    </w:p>
    <w:p w:rsidR="00B51C33" w:rsidRPr="002F27E3" w:rsidRDefault="00B51C33" w:rsidP="00DF6916">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На объектах адресации, находящихся на перекрестке улиц, аншлаг рекомендуется располагать, ориентируясь на угол, расположенный ближе к перекрестку.</w:t>
      </w:r>
    </w:p>
    <w:p w:rsidR="00BE79EB" w:rsidRPr="002F27E3" w:rsidRDefault="00BE79EB" w:rsidP="00DF6916">
      <w:pPr>
        <w:pStyle w:val="ConsPlusNormal"/>
        <w:ind w:firstLine="709"/>
        <w:jc w:val="both"/>
        <w:rPr>
          <w:rFonts w:ascii="Times New Roman" w:hAnsi="Times New Roman" w:cs="Times New Roman"/>
          <w:sz w:val="24"/>
          <w:szCs w:val="24"/>
        </w:rPr>
      </w:pPr>
    </w:p>
    <w:p w:rsidR="00BE79EB" w:rsidRPr="002F27E3" w:rsidRDefault="00FF77BE" w:rsidP="00DF6916">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.3. Вывески, размещаемые на территории </w:t>
      </w:r>
      <w:r w:rsidR="00B51C33" w:rsidRPr="002F27E3">
        <w:rPr>
          <w:rFonts w:ascii="Times New Roman" w:hAnsi="Times New Roman" w:cs="Times New Roman"/>
          <w:sz w:val="24"/>
          <w:szCs w:val="24"/>
        </w:rPr>
        <w:t xml:space="preserve">муниципального </w:t>
      </w:r>
      <w:r w:rsidR="00BE79EB" w:rsidRPr="002F27E3">
        <w:rPr>
          <w:rFonts w:ascii="Times New Roman" w:hAnsi="Times New Roman" w:cs="Times New Roman"/>
          <w:sz w:val="24"/>
          <w:szCs w:val="24"/>
        </w:rPr>
        <w:t>округа Спасск-Дальний,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сооружений, иными требованиями.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.4. Размещение вывесок на фасадах, крышах или иных внешних поверхностях зданий, сооружений осуществляется в соответствии с архитектурным обликом сложившейся застройки и требованиями настоящих Правил.</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.5.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 либо при размещении они должны составлять симметричную и (или) гармоничную композицию на фасаде здания, если иное не предусмотрено настоящими Правилами.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.6. На вывесках может быть организована подсветка. Подсветка такой вывески должна иметь немерцающий, приглушенный свет, не создавать прямых направленных лучей в окна жилых помещений.</w:t>
      </w:r>
    </w:p>
    <w:p w:rsidR="00B51C33" w:rsidRPr="002F27E3" w:rsidRDefault="00B51C33" w:rsidP="00DF6916">
      <w:pPr>
        <w:autoSpaceDE w:val="0"/>
        <w:autoSpaceDN w:val="0"/>
        <w:adjustRightInd w:val="0"/>
        <w:ind w:firstLine="709"/>
        <w:jc w:val="both"/>
        <w:rPr>
          <w:rFonts w:eastAsiaTheme="minorHAnsi"/>
          <w:sz w:val="24"/>
          <w:szCs w:val="24"/>
          <w:lang w:eastAsia="en-US"/>
        </w:rPr>
      </w:pPr>
    </w:p>
    <w:p w:rsidR="00B51C33" w:rsidRPr="002F27E3" w:rsidRDefault="00B51C33" w:rsidP="00DF6916">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Размещение вывесок на лоджиях и балконах возможно только в исключительных случаях, при отсутствии других мест размещения.</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.7. Вывески по своему содержанию делятся на два типа: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вывески,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и коммерческое обозначение организаций,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(далее - вывески первого типа);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вывески, содержащие сведения, предусмотренные </w:t>
      </w:r>
      <w:hyperlink r:id="rId30" w:history="1">
        <w:r w:rsidRPr="002F27E3">
          <w:rPr>
            <w:rStyle w:val="aa"/>
            <w:rFonts w:ascii="Times New Roman" w:hAnsi="Times New Roman" w:cs="Times New Roman"/>
            <w:color w:val="auto"/>
            <w:sz w:val="24"/>
            <w:szCs w:val="24"/>
          </w:rPr>
          <w:t>Законом</w:t>
        </w:r>
      </w:hyperlink>
      <w:r w:rsidRPr="002F27E3">
        <w:rPr>
          <w:rFonts w:ascii="Times New Roman" w:hAnsi="Times New Roman" w:cs="Times New Roman"/>
          <w:sz w:val="24"/>
          <w:szCs w:val="24"/>
        </w:rPr>
        <w:t xml:space="preserve"> Российской Федерации от 07.02.1992 N 2300-1 "О защите прав потребителей" (далее - вывески второго типа).</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.8. Внешний вид вывесок первого типа и их размещение определяется в соответствии с дизайн-проектом размещения вывески, разработанным в соответствии с требованиями настоящих Правил и согласованным с администрацией </w:t>
      </w:r>
      <w:r w:rsidR="00DF6916" w:rsidRPr="002F27E3">
        <w:rPr>
          <w:rFonts w:ascii="Times New Roman" w:hAnsi="Times New Roman" w:cs="Times New Roman"/>
          <w:sz w:val="24"/>
          <w:szCs w:val="24"/>
        </w:rPr>
        <w:t>муниципального</w:t>
      </w:r>
      <w:r w:rsidR="00BE79EB" w:rsidRPr="002F27E3">
        <w:rPr>
          <w:rFonts w:ascii="Times New Roman" w:hAnsi="Times New Roman" w:cs="Times New Roman"/>
          <w:sz w:val="24"/>
          <w:szCs w:val="24"/>
        </w:rPr>
        <w:t xml:space="preserve"> округа Спасск-Дальний, в соответствии с административным регламентом указанной муниципальной услуги.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Согласование дизайн-проектов размещения вывесок на фасадах объектов, являющихся объектами культурного наследия, выявленными объектами культурного наследия, осуществляется администрацией </w:t>
      </w:r>
      <w:r w:rsidR="00DF6916"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только после предоставления документа, подтверждающего согласование с уполномоченным органом исполнительной власти Приморского края в области охраны объектов культурного наследия.</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Размещение вывесок первого типа, не соответствующих дизайн-проектам размещения вывесок, согласованным с администрацией </w:t>
      </w:r>
      <w:r w:rsidR="00DF6916" w:rsidRPr="002F27E3">
        <w:rPr>
          <w:rFonts w:ascii="Times New Roman" w:hAnsi="Times New Roman" w:cs="Times New Roman"/>
          <w:sz w:val="24"/>
          <w:szCs w:val="24"/>
        </w:rPr>
        <w:t>муницип</w:t>
      </w:r>
      <w:r w:rsidR="00B26B47" w:rsidRPr="002F27E3">
        <w:rPr>
          <w:rFonts w:ascii="Times New Roman" w:hAnsi="Times New Roman" w:cs="Times New Roman"/>
          <w:sz w:val="24"/>
          <w:szCs w:val="24"/>
        </w:rPr>
        <w:t>а</w:t>
      </w:r>
      <w:r w:rsidR="00DF6916" w:rsidRPr="002F27E3">
        <w:rPr>
          <w:rFonts w:ascii="Times New Roman" w:hAnsi="Times New Roman" w:cs="Times New Roman"/>
          <w:sz w:val="24"/>
          <w:szCs w:val="24"/>
        </w:rPr>
        <w:t>льного</w:t>
      </w:r>
      <w:r w:rsidRPr="002F27E3">
        <w:rPr>
          <w:rFonts w:ascii="Times New Roman" w:hAnsi="Times New Roman" w:cs="Times New Roman"/>
          <w:sz w:val="24"/>
          <w:szCs w:val="24"/>
        </w:rPr>
        <w:t xml:space="preserve"> округа </w:t>
      </w:r>
      <w:r w:rsidR="00B26B47" w:rsidRPr="002F27E3">
        <w:rPr>
          <w:rFonts w:ascii="Times New Roman" w:hAnsi="Times New Roman" w:cs="Times New Roman"/>
          <w:sz w:val="24"/>
          <w:szCs w:val="24"/>
        </w:rPr>
        <w:t xml:space="preserve">                     </w:t>
      </w:r>
      <w:r w:rsidRPr="002F27E3">
        <w:rPr>
          <w:rFonts w:ascii="Times New Roman" w:hAnsi="Times New Roman" w:cs="Times New Roman"/>
          <w:sz w:val="24"/>
          <w:szCs w:val="24"/>
        </w:rPr>
        <w:t>Спасск-Дальний, не допускается.</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.9. На внешних поверхностях одного здания, сооружения организация, </w:t>
      </w:r>
      <w:r w:rsidR="00BE79EB" w:rsidRPr="002F27E3">
        <w:rPr>
          <w:rFonts w:ascii="Times New Roman" w:hAnsi="Times New Roman" w:cs="Times New Roman"/>
          <w:sz w:val="24"/>
          <w:szCs w:val="24"/>
        </w:rPr>
        <w:lastRenderedPageBreak/>
        <w:t>индивидуальный предприниматель вправе установить не более одной вывески первого типа (за исключением случаев, предусмотренных настоящими Правилами), которые подразделяются на: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настенную конструкцию (конструкция вывесок располагается параллельно к поверхности фасадов объектов и (или) их конструктивных элементов);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консольную конструкцию (конструкция вывесок располагается перпендикулярно к поверхности фасадов объектов и (или) их конструктивных элементов);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витринную конструкцию (конструкция вывесок располагается в витрине на внешней и (или) с внутренней стороны остекления витрины объектов).</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.10. Высота вывесок первого типа не должна превышать 1 м, за исключением случаев, предусмотренных настоящими Правилами.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.11. Организации, индивидуальные предприниматели, осуществляющие деятельность по оказанию услуг общественного питания, дополнительно к вывескам первого типа вправе разместить не более одной вывески первого типа,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 (объема) и цены (меню), в виде настенной конструкции.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Указанные вывески размещаются на плоских участках фасада, свободных от архитектурных элементов, непосредственно у входа (справа или слева) в помещение, занимаемое организациями, индивидуальными предпринимателями на праве собственности либо ином законном основании, или на входных дверях в такое помещение, не выше уровня дверного проема.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Максимальный размер данных вывесок не должен превышать по высоте - 0,80 м, по длине - 0,60 м.</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случае расположения на одном фасаде здания, сооружения одновременно вывесок нескольких организаций, индивидуальных предпринимателей указанные вывески должны быть расположены в одной плоскости относительно вертикальной плоскости фасада, на котором они размещены.</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.12. Настенные конструкции, относящиеся к вывескам первого типа, размещаемые на внешних поверхностях зданий, сооружений, должны размещаться над входом или окнами (витринами) помещений на уровне линии перекрытий между первым и вторым этажами либо ниже указанной линии.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случае если организация, индивидуальный предприниматель имеет отдельный вход в помещения, занимаемые им на праве собственности или ином законном основании, выше первого этажа здания, сооружения, вывеска первого типа может быть размещена над отдельным входом или окнами помещений на уровне линии перекрытий между этажом, занимаемым указанной организацией, индивидуальным предпринимателем, и этажом, расположенным выше, либо ниже указанной линии.</w:t>
      </w:r>
    </w:p>
    <w:p w:rsidR="00B26B47" w:rsidRPr="002F27E3" w:rsidRDefault="00BE79EB" w:rsidP="00B26B47">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случае если помещения, занимаемые организациями, индивидуальными предпринимателями на праве собственности либо ином законном основании, располагаются в подвальных или цокольных этажах зданий вывески первого типа могут быть размещены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w:t>
      </w:r>
    </w:p>
    <w:p w:rsidR="00BE79EB" w:rsidRPr="002F27E3" w:rsidRDefault="00BE79EB" w:rsidP="00B26B47">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Максимальный размер вывески не должен превышать по высоте - 1 м, по длине -                10 м.</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Крайняя точка элементов настенной конструкции не должна находиться на расстоянии более чем 0,20 м от плоскости фасада.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наличии на внешних поверхностях здания,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наличии у организации, индивидуального предпринимателя отдельного входа в помещение, занимаемое им на праве собственности или ином законном основании, вывеска первого типа может быть размещена на фризе козырька входных групп зданий.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Запрещается размещение вывесок непосредственно на козырьке.</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.13. Для организаций, индивидуальных предпринимателей, имеющих отдельный вход в занимаемое ими помещение, в дополнение к настенной конструкции, относящейся к вывескам первого типа, размещаемой на внешней поверхности зданий, сооружений, допускается размещение вывески на двери входной группы, в том числе методом нанесения трафаретной печати или иными аналогичными методами на остекление дверей.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Максимальный размер данных вывесок не должен превышать по высоте - 0,40 м, по длине - 0,30 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.14. На фасадах здания, сооружения нежилого назначения организация, индивидуальный предприниматель вправе разместить более одной консольной конструкции (но не более одной консольной конструкции на одном фасаде) при условии, если единственным собственником (владельцем) указанного здания, сооружения является организация, индивидуальный предприниматель, сведения о котором содержатся на данных конструкциях и в месте фактического нахождения (месте осуществления деятельности) которого размещаются указанные конструкции.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В высоту консольная конструкция не может превышать 1 м.</w:t>
      </w:r>
    </w:p>
    <w:p w:rsidR="00BE79EB" w:rsidRPr="002F27E3" w:rsidRDefault="00FF77BE" w:rsidP="00DF6916">
      <w:pPr>
        <w:pStyle w:val="ConsPlusNormal"/>
        <w:spacing w:before="220"/>
        <w:ind w:firstLine="709"/>
        <w:jc w:val="both"/>
        <w:rPr>
          <w:rFonts w:ascii="Times New Roman" w:hAnsi="Times New Roman" w:cs="Times New Roman"/>
          <w:sz w:val="24"/>
          <w:szCs w:val="24"/>
        </w:rPr>
      </w:pPr>
      <w:bookmarkStart w:id="18" w:name="P810"/>
      <w:bookmarkEnd w:id="18"/>
      <w:r w:rsidRPr="002F27E3">
        <w:rPr>
          <w:rFonts w:ascii="Times New Roman" w:hAnsi="Times New Roman" w:cs="Times New Roman"/>
          <w:sz w:val="24"/>
          <w:szCs w:val="24"/>
        </w:rPr>
        <w:t>8</w:t>
      </w:r>
      <w:r w:rsidR="00BE79EB" w:rsidRPr="002F27E3">
        <w:rPr>
          <w:rFonts w:ascii="Times New Roman" w:hAnsi="Times New Roman" w:cs="Times New Roman"/>
          <w:sz w:val="24"/>
          <w:szCs w:val="24"/>
        </w:rPr>
        <w:t>.15. Организации, индивидуальные предприниматели дополнительно к вывескам первого типа, размещенным на фасаде здания, сооружения, вправе разместить вывески первого типа на крыше или фасаде здания, сооружения не ниже уровня последнего этажа указанного здания, сооружения в соответствии со следующими требованиями: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вывески на крыше или фасаде здания, сооружения не ниже уровня последнего этажа указанного здания, сооружения допускается при условии, если единственным собственником (владельцем) указанного здания, сооружения является организация, индивидуальный предприниматель, сведения о котором содержатся в данной вывеске и в месте фактического нахождения (месте осуществления деятельности) которого размещается указанная вывеска (за исключением случаев размещения вывесок на крышах торговых, спортивных, развлекательных и бизнес-центров, кинотеатров, театров, цирков);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на крыше или фасаде здания, сооружения не ниже уровня последнего этажа одного объекта может быть размещена только одна вывеска, за исключением случаев размещения вывесок на торговых, спортивных, развлекательных и бизнес-центрах, кинотеатрах, театрах, цирках. На торговых, спортивных, развлекательных и бизнес-центрах, </w:t>
      </w:r>
      <w:r w:rsidRPr="002F27E3">
        <w:rPr>
          <w:rFonts w:ascii="Times New Roman" w:hAnsi="Times New Roman" w:cs="Times New Roman"/>
          <w:sz w:val="24"/>
          <w:szCs w:val="24"/>
        </w:rPr>
        <w:lastRenderedPageBreak/>
        <w:t>кинотеатрах, театрах, цирках допускается размещение более одной вывески (но не более одной вывески относительно каждого фасада, по отношению к которому они размещены);</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информационное поле вывески, размещенной на крыше объекта, располагается параллельно к поверхности фасадов объектов, по отношению к которым они установлены, выше линии карниза, парапета объекта или его </w:t>
      </w:r>
      <w:proofErr w:type="spellStart"/>
      <w:r w:rsidRPr="002F27E3">
        <w:rPr>
          <w:rFonts w:ascii="Times New Roman" w:hAnsi="Times New Roman" w:cs="Times New Roman"/>
          <w:sz w:val="24"/>
          <w:szCs w:val="24"/>
        </w:rPr>
        <w:t>стилобатной</w:t>
      </w:r>
      <w:proofErr w:type="spellEnd"/>
      <w:r w:rsidRPr="002F27E3">
        <w:rPr>
          <w:rFonts w:ascii="Times New Roman" w:hAnsi="Times New Roman" w:cs="Times New Roman"/>
          <w:sz w:val="24"/>
          <w:szCs w:val="24"/>
        </w:rPr>
        <w:t xml:space="preserve"> части;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конструкция вывески, допускаемая к размещению на крыше или фасаде здания, сооружения не ниже уровня последнего этажа указанного здания, сооружения, представляет собой объемные символы, которые могут быть оборудованы исключительно внутренней подсветкой;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высота вывески, размещаемой на крыше или фасаде здания, сооружения не ниже уровня последнего этажа здания, сооружения, с учетом всех используемых элементов, должна быть: </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 более 1,80 м для 1 - 3-этажных объектов;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не более 3 м – для до 5-этажных объектов.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Длина вывески, размещаемой на крыше или фасаде здания, сооружения не ниже уровня последнего этажа здания, сооружения, не может превышать 50 процентов длины фасада, по отношению к которому она размещена.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Запрещается размещение вывески на крыше или фасаде здания, сооружения не ниже уровня последнего этажа здания, сооружения, являющегося объектом культурного наследия, выявленным объектом культурного наследия.</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.16. Вывески второго типа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сооружение или </w:t>
      </w:r>
      <w:proofErr w:type="gramStart"/>
      <w:r w:rsidR="00BE79EB" w:rsidRPr="002F27E3">
        <w:rPr>
          <w:rFonts w:ascii="Times New Roman" w:hAnsi="Times New Roman" w:cs="Times New Roman"/>
          <w:sz w:val="24"/>
          <w:szCs w:val="24"/>
        </w:rPr>
        <w:t>помещение</w:t>
      </w:r>
      <w:proofErr w:type="gramEnd"/>
      <w:r w:rsidR="00BE79EB" w:rsidRPr="002F27E3">
        <w:rPr>
          <w:rFonts w:ascii="Times New Roman" w:hAnsi="Times New Roman" w:cs="Times New Roman"/>
          <w:sz w:val="24"/>
          <w:szCs w:val="24"/>
        </w:rPr>
        <w:t xml:space="preserve">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вывеске. Дополнительно к вывеске второго типа организации, индивидуальные предприниматели вправе разместить вывеску первого типа на ограждающей конструкции (заборе) непосредственно у входа на земельный участок, на котором располагается здание,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вывеске и которым указанное здание, строение, сооружение и земельный участок принадлежат на праве собственности либо ином законном основании. В таком случае максимальный размер вывесок первого типа на ограждающей конструкции не должен превышать по высоте - 0,80 м; по длине - 0,60 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.17. Допустимый размер вывесок второго типа составляет не более 0,60 м по длине, не более 0,40 м по высоте, при этом высота букв, знаков, размещаемых на данной вывеске, не должна превышать 0,10 м.</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Вывески второго типа могут быть размещены на дверях входных групп, в том числе методом нанесения трафаретной печати или иными аналогичными методами на остекление дверей. Максимальный размер данных вывесок не должен превышать по высоте - 0,40 м, по длине - 0,30 м.</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наличии на дверях входных групп вывесок первого типа вывески второго типа размещаются на данных дверях входных групп в один ряд на едином горизонтальном или вертикальном уровне (на одном уровне, высоте, длине) с вывесками первого типа.</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8</w:t>
      </w:r>
      <w:r w:rsidR="00BE79EB" w:rsidRPr="002F27E3">
        <w:rPr>
          <w:rFonts w:ascii="Times New Roman" w:hAnsi="Times New Roman" w:cs="Times New Roman"/>
          <w:sz w:val="24"/>
          <w:szCs w:val="24"/>
        </w:rPr>
        <w:t>.18. Для одной организации, индивидуального предпринимателя на одном объекте может быть установлена одна вывеска второго типа. Расстояние от уровня земли (пола входной группы) до верхнего края вывески второго типа не должно превышать 2 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 xml:space="preserve">.19. При размещении на территории </w:t>
      </w:r>
      <w:r w:rsidR="00DF6916" w:rsidRPr="002F27E3">
        <w:rPr>
          <w:rFonts w:ascii="Times New Roman" w:hAnsi="Times New Roman" w:cs="Times New Roman"/>
          <w:sz w:val="24"/>
          <w:szCs w:val="24"/>
        </w:rPr>
        <w:t xml:space="preserve">муниципального </w:t>
      </w:r>
      <w:r w:rsidR="00BE79EB" w:rsidRPr="002F27E3">
        <w:rPr>
          <w:rFonts w:ascii="Times New Roman" w:hAnsi="Times New Roman" w:cs="Times New Roman"/>
          <w:sz w:val="24"/>
          <w:szCs w:val="24"/>
        </w:rPr>
        <w:t>округа Спасск-Дальний вывесок запрещается:</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нарушение геометрических параметров (размеров) вывесок;</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нарушение требований к местам размещения вывесок;</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выше линии второго этажа (линии перекрытий между первым и вторым этажами), за исключением случаев, указанных в настоящих Правилах;</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крыше многоквартирных домов;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перекрытие (закрытие) дверных проемов более чем на 50% от их площади;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размещение вывесок на крышах зданий, сооружений, за исключением случаев, указанных в </w:t>
      </w:r>
      <w:hyperlink r:id="rId31" w:anchor="P810" w:history="1">
        <w:r w:rsidRPr="0007170C">
          <w:rPr>
            <w:rStyle w:val="aa"/>
            <w:rFonts w:ascii="Times New Roman" w:hAnsi="Times New Roman" w:cs="Times New Roman"/>
            <w:color w:val="0070C0"/>
            <w:sz w:val="24"/>
            <w:szCs w:val="24"/>
            <w:u w:val="none"/>
          </w:rPr>
          <w:t xml:space="preserve">пункте </w:t>
        </w:r>
        <w:r w:rsidR="0007170C" w:rsidRPr="0007170C">
          <w:rPr>
            <w:rStyle w:val="aa"/>
            <w:rFonts w:ascii="Times New Roman" w:hAnsi="Times New Roman" w:cs="Times New Roman"/>
            <w:color w:val="0070C0"/>
            <w:sz w:val="24"/>
            <w:szCs w:val="24"/>
            <w:u w:val="none"/>
          </w:rPr>
          <w:t>8</w:t>
        </w:r>
        <w:r w:rsidRPr="0007170C">
          <w:rPr>
            <w:rStyle w:val="aa"/>
            <w:rFonts w:ascii="Times New Roman" w:hAnsi="Times New Roman" w:cs="Times New Roman"/>
            <w:color w:val="0070C0"/>
            <w:sz w:val="24"/>
            <w:szCs w:val="24"/>
            <w:u w:val="none"/>
          </w:rPr>
          <w:t>.15</w:t>
        </w:r>
      </w:hyperlink>
      <w:r w:rsidRPr="002F27E3">
        <w:rPr>
          <w:rFonts w:ascii="Times New Roman" w:hAnsi="Times New Roman" w:cs="Times New Roman"/>
          <w:sz w:val="24"/>
          <w:szCs w:val="24"/>
        </w:rPr>
        <w:t xml:space="preserve"> настоящих Правил;</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глухих торцах фасада в случае размещения вывесок на внешних поверхностях зданий, сооружений (за исключением случаев размещения вывесок на торговых, развлекательных центрах, кинотеатрах, театрах, цирках и на многоквартирных домах);</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лоджиях и балконах;</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архитектурных деталях фасадов объектов (в том числе на колоннах, пилястрах, орнаментах, лепнине);</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расстоянии ближе чем 1 м от мемориальных досок;</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перекрытие (закрытие) указателей наименований улиц и номеров домов;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консольных вывесок на расстоянии менее 5 м друг от друга, а также одной консольной вывески над другой;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размещение вывесок с помощью демонстрации постеров на динамических системах смены изображений (роллерные системы, системы поворотных панелей - </w:t>
      </w:r>
      <w:proofErr w:type="spellStart"/>
      <w:r w:rsidRPr="002F27E3">
        <w:rPr>
          <w:rFonts w:ascii="Times New Roman" w:hAnsi="Times New Roman" w:cs="Times New Roman"/>
          <w:sz w:val="24"/>
          <w:szCs w:val="24"/>
        </w:rPr>
        <w:t>призматроны</w:t>
      </w:r>
      <w:proofErr w:type="spellEnd"/>
      <w:r w:rsidRPr="002F27E3">
        <w:rPr>
          <w:rFonts w:ascii="Times New Roman" w:hAnsi="Times New Roman" w:cs="Times New Roman"/>
          <w:sz w:val="24"/>
          <w:szCs w:val="24"/>
        </w:rPr>
        <w:t xml:space="preserve"> и др.) или с помощью изображения, демонстрируемого на электронных носителях (экраны (телевизоры, </w:t>
      </w:r>
      <w:proofErr w:type="spellStart"/>
      <w:r w:rsidRPr="002F27E3">
        <w:rPr>
          <w:rFonts w:ascii="Times New Roman" w:hAnsi="Times New Roman" w:cs="Times New Roman"/>
          <w:sz w:val="24"/>
          <w:szCs w:val="24"/>
        </w:rPr>
        <w:t>медиафасады</w:t>
      </w:r>
      <w:proofErr w:type="spellEnd"/>
      <w:r w:rsidRPr="002F27E3">
        <w:rPr>
          <w:rFonts w:ascii="Times New Roman" w:hAnsi="Times New Roman" w:cs="Times New Roman"/>
          <w:sz w:val="24"/>
          <w:szCs w:val="24"/>
        </w:rPr>
        <w:t>), бегущая строка и т.д.);</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замена остекления витрин световыми коробами;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устройство в витрине конструкций электронных носителей-экранов (телевизоров);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с использованием картона, ткани, баннерной ткани;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размещение вывесок с использованием мигающих (мерцающих) элементов;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ограждающих конструкциях (заборах, шлагбаумах, ограждениях, перилах и т.д.), за исключением случаев, указанных в настоящих Правилах;</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размещение вывесок в виде отдельно стоящих сборно-разборных (складных) конструкций - </w:t>
      </w:r>
      <w:proofErr w:type="spellStart"/>
      <w:r w:rsidRPr="002F27E3">
        <w:rPr>
          <w:rFonts w:ascii="Times New Roman" w:hAnsi="Times New Roman" w:cs="Times New Roman"/>
          <w:sz w:val="24"/>
          <w:szCs w:val="24"/>
        </w:rPr>
        <w:t>штендерах</w:t>
      </w:r>
      <w:proofErr w:type="spellEnd"/>
      <w:r w:rsidRPr="002F27E3">
        <w:rPr>
          <w:rFonts w:ascii="Times New Roman" w:hAnsi="Times New Roman" w:cs="Times New Roman"/>
          <w:sz w:val="24"/>
          <w:szCs w:val="24"/>
        </w:rPr>
        <w:t>;</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вывесок на внешних поверхностях объектов незавершенного строительства.</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.20. Приведение вывесок в соответствие с требованиями, установленными настоящими Правилами, осуществляется лицами, разместившими указанные вывески, за счет собственных средств.</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.21. Размещение рекламных конструкций должно производиться в соответствии с действующим законодательством Российской Федерации.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.22. Рекламные конструкции должны быть спроектированы, изготовлены и установлены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соответствовать требованиям санитарных норм и правил (в том числе требованиям к освещенности, электромагнитному излучению и пр.). Рекламная конструкция должна иметь маркировку с указанием владельца рекламной конструкции и номера его телефона.</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.23. Материалы, используемые при изготовлении всех типов и видов рекламных конструкций, должны отвечать требованиям качества и безопасности.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Рекламные конструкции должны быть выполнены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должны быть закрыты декоративными элементами.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.24. Нарушенное при установке рекламной конструкции дорожное покрытие, газон или фасад здания, строения и сооружения должны быть восстановлены владельцем рекламной конструкции в том виде, какими они были до установки рекламной конструкции, с использованием аналогичных материалов и технологий.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Указанные требования должны быть выполнены владельцем рекламной конструкции также в случае демонтажа рекламной конструкции.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.25. При монтаже и эксплуатации рекламной конструкции должны соблюдаться требования техники безопасности, безопасности граждан, сохранности зданий, строений и сооружений, зеленых насаждений и дорожного покрытия.</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.26. Владелец рекламной конструкции должен содержать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целостностью рекламной конструкции;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отсутствием механических повреждений;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отсутствием порывов рекламных материалов;</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наличием покрашенного каркаса;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w:t>
      </w:r>
      <w:r w:rsidRPr="002F27E3">
        <w:rPr>
          <w:rFonts w:ascii="Times New Roman" w:hAnsi="Times New Roman" w:cs="Times New Roman"/>
          <w:sz w:val="24"/>
          <w:szCs w:val="24"/>
        </w:rPr>
        <w:lastRenderedPageBreak/>
        <w:t>информационных сообщений;</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соответствием рекламной конструкции проектной документации.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.27. Владелец рекламной конструкции обязан мыть и очищать от загрязнений принадлежащие ему рекламные конструкции по мере необходимости (по мере загрязнения рекламной конструкции), но не реже двух раз в год (в марте - апреле и августе - сентябре).</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.28. При эксплуатации рекламных конструкций не допускается:</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производить смену изображений на рекламных конструкциях с заездом автотранспорта на газоны;</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содержать рекламные конструкции в ненадлежащем техническом, санитарном и эстетическом состоянии;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проводить работы, связанные с установкой и последующей эксплуатацией рекламной конструкции, с отклонениями от проектной документации.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.29.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втором абзаце настоящего пункта.</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соответствующих оперативных служб.</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8</w:t>
      </w:r>
      <w:r w:rsidR="00BE79EB" w:rsidRPr="002F27E3">
        <w:rPr>
          <w:rFonts w:ascii="Times New Roman" w:hAnsi="Times New Roman" w:cs="Times New Roman"/>
          <w:sz w:val="24"/>
          <w:szCs w:val="24"/>
        </w:rPr>
        <w:t>.30. Расклеивание газет, объявлений и плакатов, рекламных и иных информационных материалов допускается только в специально отведенных местах.</w:t>
      </w:r>
    </w:p>
    <w:p w:rsidR="00BE79EB" w:rsidRPr="002F27E3" w:rsidRDefault="00BE79EB" w:rsidP="00DF6916">
      <w:pPr>
        <w:pStyle w:val="ConsPlusTitle"/>
        <w:ind w:firstLine="709"/>
        <w:outlineLvl w:val="0"/>
        <w:rPr>
          <w:rFonts w:ascii="Times New Roman" w:hAnsi="Times New Roman" w:cs="Times New Roman"/>
          <w:sz w:val="24"/>
          <w:szCs w:val="24"/>
        </w:rPr>
      </w:pPr>
    </w:p>
    <w:p w:rsidR="00BE79EB" w:rsidRPr="002F27E3" w:rsidRDefault="00FF77BE" w:rsidP="00DF6916">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Размещение и содержание детских и спортивных площадок,</w:t>
      </w:r>
    </w:p>
    <w:p w:rsidR="00BE79EB" w:rsidRPr="002F27E3" w:rsidRDefault="00BE79EB" w:rsidP="00DF6916">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площадок для выгула животных, парковок (парковочных</w:t>
      </w:r>
    </w:p>
    <w:p w:rsidR="00BE79EB" w:rsidRPr="002F27E3" w:rsidRDefault="00BE79EB" w:rsidP="00DF6916">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мест), малых архитектурных форм</w:t>
      </w:r>
    </w:p>
    <w:p w:rsidR="00BE79EB" w:rsidRPr="002F27E3" w:rsidRDefault="00BE79EB" w:rsidP="00DF6916">
      <w:pPr>
        <w:pStyle w:val="ConsPlusNormal"/>
        <w:ind w:firstLine="709"/>
        <w:jc w:val="both"/>
        <w:rPr>
          <w:rFonts w:ascii="Times New Roman" w:hAnsi="Times New Roman" w:cs="Times New Roman"/>
          <w:sz w:val="24"/>
          <w:szCs w:val="24"/>
        </w:rPr>
      </w:pPr>
    </w:p>
    <w:p w:rsidR="00BE79EB" w:rsidRPr="002F27E3" w:rsidRDefault="00FF77BE" w:rsidP="00DF6916">
      <w:pPr>
        <w:pStyle w:val="ConsPlusNormal"/>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.1. Детские площадки.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 Детские площадки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рекомендуется организация спортивно-игровых комплексов (</w:t>
      </w:r>
      <w:proofErr w:type="spellStart"/>
      <w:r w:rsidR="00BE79EB" w:rsidRPr="002F27E3">
        <w:rPr>
          <w:rFonts w:ascii="Times New Roman" w:hAnsi="Times New Roman" w:cs="Times New Roman"/>
          <w:sz w:val="24"/>
          <w:szCs w:val="24"/>
        </w:rPr>
        <w:t>микроскалодромы</w:t>
      </w:r>
      <w:proofErr w:type="spellEnd"/>
      <w:r w:rsidR="00BE79EB" w:rsidRPr="002F27E3">
        <w:rPr>
          <w:rFonts w:ascii="Times New Roman" w:hAnsi="Times New Roman" w:cs="Times New Roman"/>
          <w:sz w:val="24"/>
          <w:szCs w:val="24"/>
        </w:rPr>
        <w:t>, велодромы и т.п.) и оборудование специальных мест для катания на самокатах, роликовых досках и коньках.</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.1.2. Расстояние от окон жилых домов и общественных зданий до границ детских площадок для детей дошкольного возраста должно составлять не менее 10 м, младшего и среднего школьного возраста - не менее 20 м, комплексных игровых площадок - не менее 40 м, </w:t>
      </w:r>
      <w:r w:rsidR="00BE79EB" w:rsidRPr="00D96424">
        <w:rPr>
          <w:rFonts w:ascii="Times New Roman" w:hAnsi="Times New Roman" w:cs="Times New Roman"/>
          <w:color w:val="0070C0"/>
          <w:sz w:val="24"/>
          <w:szCs w:val="24"/>
        </w:rPr>
        <w:t>спортивно-игровых комплексов - не менее 100 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.1.3. Площадки для игр детей на территориях жилого назначения проектируются в соответствии с местными нормативами градостроительного проектирования. Размеры и условия размещения площадок проектируются в зависимости от возрастных групп детей и места размещения жилой застройки.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9</w:t>
      </w:r>
      <w:r w:rsidR="00BE79EB" w:rsidRPr="002F27E3">
        <w:rPr>
          <w:rFonts w:ascii="Times New Roman" w:hAnsi="Times New Roman" w:cs="Times New Roman"/>
          <w:sz w:val="24"/>
          <w:szCs w:val="24"/>
        </w:rPr>
        <w:t>.1.4. При реконструкции детских площадок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.1.5. Обязательный перечень элементов благоустройства территории на детской площадке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.1.6.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.1.7. Для сопряжения поверхностей площадки и газона применяются садовые бортовые камни со скошенными или закругленными краями.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.1.8.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.1.9. Размещение игрового оборудования проектируется с учетом нормативных параметров безопасности.</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Игровое оборудование и покрытия детских площадок должны соответствовать ГОСТу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утвержденному и введенному в действие Приказом Федерального агентства по техническому регулированию и метрологии от 23.11.2012 N 1148-ст.</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Площадки спортивно-игровых комплексов оборудуются стендом с правилами поведения на площадке и пользования спортивно-игровым оборудованием.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.1.10.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.1.11.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курения и распития алкогольных напитков на площадке, о лице, эксплуатирующем оборудование площадки.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9</w:t>
      </w:r>
      <w:r w:rsidR="00BE79EB" w:rsidRPr="002F27E3">
        <w:rPr>
          <w:rFonts w:ascii="Times New Roman" w:hAnsi="Times New Roman" w:cs="Times New Roman"/>
          <w:sz w:val="24"/>
          <w:szCs w:val="24"/>
        </w:rPr>
        <w:t>.1.13.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.1.14.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мест (площадок) для накопления ТКО, мест, предназначенных для размещения транспортных средств.</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w:t>
      </w:r>
      <w:r w:rsidR="00DF6916" w:rsidRPr="002F27E3">
        <w:rPr>
          <w:rFonts w:ascii="Times New Roman" w:hAnsi="Times New Roman" w:cs="Times New Roman"/>
          <w:sz w:val="24"/>
          <w:szCs w:val="24"/>
        </w:rPr>
        <w:t>5</w:t>
      </w:r>
      <w:r w:rsidR="00BE79EB" w:rsidRPr="002F27E3">
        <w:rPr>
          <w:rFonts w:ascii="Times New Roman" w:hAnsi="Times New Roman" w:cs="Times New Roman"/>
          <w:sz w:val="24"/>
          <w:szCs w:val="24"/>
        </w:rPr>
        <w:t>.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настоящими Правилами.</w:t>
      </w:r>
    </w:p>
    <w:p w:rsidR="00BE79EB" w:rsidRPr="002F27E3" w:rsidRDefault="00B872A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9.1.16. </w:t>
      </w:r>
      <w:r w:rsidR="00BE79EB" w:rsidRPr="002F27E3">
        <w:rPr>
          <w:rFonts w:ascii="Times New Roman" w:hAnsi="Times New Roman" w:cs="Times New Roman"/>
          <w:sz w:val="24"/>
          <w:szCs w:val="24"/>
        </w:rPr>
        <w:t>Покрытие зоны приземления должно состоять из материала, обеспечивающего безопасное приземление при падении. На нем не должно быть загрязнений или частиц глины. При использовании песка размер частиц должен составлять 0,2 - 2 мм, при использовании гравия 2 - 8 мм. Толщина слоя должна составлять не менее 200 - 300 мм.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w:t>
      </w:r>
      <w:r w:rsidR="00B872AE" w:rsidRPr="002F27E3">
        <w:rPr>
          <w:rFonts w:ascii="Times New Roman" w:hAnsi="Times New Roman" w:cs="Times New Roman"/>
          <w:sz w:val="24"/>
          <w:szCs w:val="24"/>
        </w:rPr>
        <w:t>7</w:t>
      </w:r>
      <w:r w:rsidR="00BE79EB" w:rsidRPr="002F27E3">
        <w:rPr>
          <w:rFonts w:ascii="Times New Roman" w:hAnsi="Times New Roman" w:cs="Times New Roman"/>
          <w:sz w:val="24"/>
          <w:szCs w:val="24"/>
        </w:rPr>
        <w:t>. При ограждении площадок зелеными насаждениями, а также при их озеленении не допускается применение растений с колючками, ядовитыми плодами и красящими ягодами.</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.1.18.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.1.19. Для предупреждения травм при падении детей с оборудования площадки устанавливаются </w:t>
      </w:r>
      <w:proofErr w:type="spellStart"/>
      <w:r w:rsidR="00BE79EB" w:rsidRPr="002F27E3">
        <w:rPr>
          <w:rFonts w:ascii="Times New Roman" w:hAnsi="Times New Roman" w:cs="Times New Roman"/>
          <w:sz w:val="24"/>
          <w:szCs w:val="24"/>
        </w:rPr>
        <w:t>ударопоглощающие</w:t>
      </w:r>
      <w:proofErr w:type="spellEnd"/>
      <w:r w:rsidR="00BE79EB" w:rsidRPr="002F27E3">
        <w:rPr>
          <w:rFonts w:ascii="Times New Roman" w:hAnsi="Times New Roman" w:cs="Times New Roman"/>
          <w:sz w:val="24"/>
          <w:szCs w:val="24"/>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.1.20. Песок в песочнице не должен содержать посторонних предметов, мусора, экскрементов животных, большого количества насекомых, должен соответствовать требованиям действующих санитарных правил и норм.</w:t>
      </w:r>
    </w:p>
    <w:p w:rsidR="00BE79EB" w:rsidRPr="002F27E3" w:rsidRDefault="00FF77BE"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.1.21. Планировка и обустройство детских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E79EB" w:rsidRPr="002F27E3" w:rsidRDefault="00E52B9B" w:rsidP="00DF6916">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.2. Спортивные площадки.</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.2.1. Спортивные площадки предназначены для занятий физкультурой и спортом всех возрастных групп населения. Спортивные площадки могут размещаться на территориях жилого и рекреационного назначения, участках спортивных сооружений.</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.2.2. 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.2.3. </w:t>
      </w:r>
      <w:r w:rsidR="00BE79EB" w:rsidRPr="00D96424">
        <w:rPr>
          <w:rFonts w:ascii="Times New Roman" w:hAnsi="Times New Roman" w:cs="Times New Roman"/>
          <w:color w:val="0070C0"/>
          <w:sz w:val="24"/>
          <w:szCs w:val="24"/>
        </w:rPr>
        <w:t>Минимальное расстояние от границ спортивных площадок до окон жилых домов составляет от 20 м до 40 м в зависимости от шумовых характеристик площадки.</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.2.4. Обязательный перечень элементов благоустройства территории на спортивной </w:t>
      </w:r>
      <w:r w:rsidR="00BE79EB" w:rsidRPr="002F27E3">
        <w:rPr>
          <w:rFonts w:ascii="Times New Roman" w:hAnsi="Times New Roman" w:cs="Times New Roman"/>
          <w:sz w:val="24"/>
          <w:szCs w:val="24"/>
        </w:rPr>
        <w:lastRenderedPageBreak/>
        <w:t>площадке включает: асфальтобетонные, грунтовые, травяные мягкие или газонные виды покрытий, спортивное оборудование.</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.2.5.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BE79EB" w:rsidRPr="002F27E3" w:rsidRDefault="00E52B9B" w:rsidP="00DF6916">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.3. Площадки для отдыха и досуга.</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.3.1.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.3.2.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00BE79EB" w:rsidRPr="002F27E3">
        <w:rPr>
          <w:rFonts w:ascii="Times New Roman" w:hAnsi="Times New Roman" w:cs="Times New Roman"/>
          <w:sz w:val="24"/>
          <w:szCs w:val="24"/>
        </w:rPr>
        <w:t>отстойно</w:t>
      </w:r>
      <w:proofErr w:type="spellEnd"/>
      <w:r w:rsidR="00BE79EB" w:rsidRPr="002F27E3">
        <w:rPr>
          <w:rFonts w:ascii="Times New Roman" w:hAnsi="Times New Roman" w:cs="Times New Roman"/>
          <w:sz w:val="24"/>
          <w:szCs w:val="24"/>
        </w:rPr>
        <w:t>-разворотных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.3.3. Площадки отдыха на жилых территориях проектируют согласно местным нормативам градостроительного проектирования.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BE79EB" w:rsidRPr="002F27E3" w:rsidRDefault="00BE79E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Обязательный перечень элементов благоустройства на площадке отдыха, как правило,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 специально отведенные места для курения на открытом воздухе.</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.3.4. Покрытие площадки отдыха проектируется преимущественно в твердом покрытии. При совмещении площадок отдыха и детских площадок не допускается устройство твердых видов покрытия в зоне детских игр.</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.3.5. Рекомендуется применять </w:t>
      </w:r>
      <w:proofErr w:type="spellStart"/>
      <w:r w:rsidR="00BE79EB" w:rsidRPr="002F27E3">
        <w:rPr>
          <w:rFonts w:ascii="Times New Roman" w:hAnsi="Times New Roman" w:cs="Times New Roman"/>
          <w:sz w:val="24"/>
          <w:szCs w:val="24"/>
        </w:rPr>
        <w:t>периметральное</w:t>
      </w:r>
      <w:proofErr w:type="spellEnd"/>
      <w:r w:rsidR="00BE79EB" w:rsidRPr="002F27E3">
        <w:rPr>
          <w:rFonts w:ascii="Times New Roman" w:hAnsi="Times New Roman" w:cs="Times New Roman"/>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состоять из устойчивых к </w:t>
      </w:r>
      <w:proofErr w:type="spellStart"/>
      <w:r w:rsidR="00BE79EB" w:rsidRPr="002F27E3">
        <w:rPr>
          <w:rFonts w:ascii="Times New Roman" w:hAnsi="Times New Roman" w:cs="Times New Roman"/>
          <w:sz w:val="24"/>
          <w:szCs w:val="24"/>
        </w:rPr>
        <w:t>вытаптыванию</w:t>
      </w:r>
      <w:proofErr w:type="spellEnd"/>
      <w:r w:rsidR="00BE79EB" w:rsidRPr="002F27E3">
        <w:rPr>
          <w:rFonts w:ascii="Times New Roman" w:hAnsi="Times New Roman" w:cs="Times New Roman"/>
          <w:sz w:val="24"/>
          <w:szCs w:val="24"/>
        </w:rPr>
        <w:t xml:space="preserve"> видов трав. Не допускается применение растений с ядовитыми плодами.</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.3.6. Функционирование осветительного оборудования обеспечивается в режиме освещения территории, на которой расположена площадка.</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.3.7.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E79EB" w:rsidRPr="002F27E3" w:rsidRDefault="00E52B9B" w:rsidP="00DF6916">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.4. Площадки для выгула домашних животных.</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.4.1. Размеры площадок для выгула домашних животных не должны превышать 600 кв. м и не быть менее 50 кв. м. Расстояние от границы площадки до окон жилых и </w:t>
      </w:r>
      <w:r w:rsidR="00BE79EB" w:rsidRPr="002F27E3">
        <w:rPr>
          <w:rFonts w:ascii="Times New Roman" w:hAnsi="Times New Roman" w:cs="Times New Roman"/>
          <w:sz w:val="24"/>
          <w:szCs w:val="24"/>
        </w:rPr>
        <w:lastRenderedPageBreak/>
        <w:t>общественных зданий составляет не менее 25 м, а до участков детских учреждений, школ, детских, спортивных площадок, площадок отдыха - не менее 40 м. Площадки для выгула домашних животных должны размещаться за пределами санитарной зоны источников водоснабжения первого и второго поясов.</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.4.2. Перечень объектов благоустройства на территории площадки для выгула домашних животных включает: различные виды покрытия, ограждение, скамьи, урны, контейнер для экскрементов домашних животных, осветительное и информационное оборудование.</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.4.3. Для покрытия поверхности части площадки, предназначенной для выгула домашних животных, следует предусматривать выровненную поверхность, обеспечивающую хороший дренаж, безопасность для людей и животных (газонное, песчаное, песчано-земляное покрытие). Поверхность части площадки, предназначенной для владельцев домашних животных, должна иметь твердый или комбинированный вид покрытия (плитка, утопленная в газон, и др.), а также должна обеспечивать возможность регулярной уборки и обновления. Подход к площадке должен быть оборудован твердым видом покрытия.</w:t>
      </w:r>
    </w:p>
    <w:p w:rsidR="00DF6916" w:rsidRPr="002F27E3" w:rsidRDefault="00DF6916" w:rsidP="00DF6916">
      <w:pPr>
        <w:autoSpaceDE w:val="0"/>
        <w:autoSpaceDN w:val="0"/>
        <w:adjustRightInd w:val="0"/>
        <w:jc w:val="both"/>
        <w:rPr>
          <w:sz w:val="24"/>
          <w:szCs w:val="24"/>
        </w:rPr>
      </w:pPr>
    </w:p>
    <w:p w:rsidR="00DF6916" w:rsidRPr="002F27E3" w:rsidRDefault="00E52B9B" w:rsidP="00DF6916">
      <w:pPr>
        <w:autoSpaceDE w:val="0"/>
        <w:autoSpaceDN w:val="0"/>
        <w:adjustRightInd w:val="0"/>
        <w:ind w:firstLine="708"/>
        <w:jc w:val="both"/>
        <w:rPr>
          <w:rFonts w:eastAsiaTheme="minorHAnsi"/>
          <w:sz w:val="24"/>
          <w:szCs w:val="24"/>
          <w:lang w:eastAsia="en-US"/>
        </w:rPr>
      </w:pPr>
      <w:r w:rsidRPr="002F27E3">
        <w:rPr>
          <w:sz w:val="24"/>
          <w:szCs w:val="24"/>
        </w:rPr>
        <w:t>9</w:t>
      </w:r>
      <w:r w:rsidR="00BE79EB" w:rsidRPr="002F27E3">
        <w:rPr>
          <w:sz w:val="24"/>
          <w:szCs w:val="24"/>
        </w:rPr>
        <w:t xml:space="preserve">.4.4. </w:t>
      </w:r>
      <w:r w:rsidR="00DF6916" w:rsidRPr="002F27E3">
        <w:rPr>
          <w:rFonts w:eastAsiaTheme="minorHAnsi"/>
          <w:sz w:val="24"/>
          <w:szCs w:val="24"/>
          <w:lang w:eastAsia="en-US"/>
        </w:rPr>
        <w:t xml:space="preserve">Ограждение площадки должно быть выполнено в виде забора (металлической сетки) высотой не менее 2 м. Площадка для выгула домашних животных должна быть огорожена по всему периметру. При этом ограждение площадки не должно быть </w:t>
      </w:r>
      <w:proofErr w:type="spellStart"/>
      <w:r w:rsidR="00DF6916" w:rsidRPr="002F27E3">
        <w:rPr>
          <w:rFonts w:eastAsiaTheme="minorHAnsi"/>
          <w:sz w:val="24"/>
          <w:szCs w:val="24"/>
          <w:lang w:eastAsia="en-US"/>
        </w:rPr>
        <w:t>травмоопасным</w:t>
      </w:r>
      <w:proofErr w:type="spellEnd"/>
      <w:r w:rsidR="00DF6916" w:rsidRPr="002F27E3">
        <w:rPr>
          <w:rFonts w:eastAsiaTheme="minorHAnsi"/>
          <w:sz w:val="24"/>
          <w:szCs w:val="24"/>
          <w:lang w:eastAsia="en-US"/>
        </w:rPr>
        <w:t xml:space="preserve"> для человека и (или) животного, а также должно быть не выше уровня планировочной отметки земли в глубину и не менее 2 м в высоту. Ограждение площадки для выгула домашних животных должно быть окрашено и состоять из секций сетки-</w:t>
      </w:r>
      <w:proofErr w:type="spellStart"/>
      <w:r w:rsidR="00DF6916" w:rsidRPr="002F27E3">
        <w:rPr>
          <w:rFonts w:eastAsiaTheme="minorHAnsi"/>
          <w:sz w:val="24"/>
          <w:szCs w:val="24"/>
          <w:lang w:eastAsia="en-US"/>
        </w:rPr>
        <w:t>рабицы</w:t>
      </w:r>
      <w:proofErr w:type="spellEnd"/>
      <w:r w:rsidR="00DF6916" w:rsidRPr="002F27E3">
        <w:rPr>
          <w:rFonts w:eastAsiaTheme="minorHAnsi"/>
          <w:sz w:val="24"/>
          <w:szCs w:val="24"/>
          <w:lang w:eastAsia="en-US"/>
        </w:rPr>
        <w:t xml:space="preserve"> размером не менее 2 м в высоту и не более 3 м в длину, закрепленных между столбами из металлической трубы. Расстояние между элементами и секциями ограждения, его нижним краем и землей не должно позволить животному покинуть площадку или причинить себе травму.</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.4.5. На территории площадки должен быть установлен информационный стенд с правилами пользования площадкой и правилами содержания домашних животных.</w:t>
      </w:r>
    </w:p>
    <w:p w:rsidR="00BE79EB" w:rsidRPr="002F27E3" w:rsidRDefault="00E52B9B" w:rsidP="00DF691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.4.6. Лица, осуществляющие выгул, обязаны не допускать повреждение или уничтожение зеленых насаждений и элементов площадки для выгула животных домашними животными.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.4.7. В случаях загрязнения выгуливаемыми животными мест общего пользования лицо, осуществляющее выгул, обязано обеспечить устранение загрязнения.</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.4.8. Ответственность за нарушение настоящих требований к организации площадки для выгула домашних животных несет лицо, организовавшее указанную площадку.</w:t>
      </w:r>
    </w:p>
    <w:p w:rsidR="00BE79EB" w:rsidRPr="002F27E3" w:rsidRDefault="00E52B9B" w:rsidP="000E6410">
      <w:pPr>
        <w:pStyle w:val="ConsPlusNormal"/>
        <w:tabs>
          <w:tab w:val="left" w:pos="709"/>
        </w:tabs>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.5. Площадки для дрессировки собак.</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.5.1. Площадки для дрессировки собак должны быть размещены на расстоянии не менее чем на 50 метров от зданий и сооружений жилого и общественного назначения.</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.5.2. Перечень элементов благоустройства территории на площадке для дрессировки собак включает: мягкие или газонные виды покрытия, ограждение с калиткой, скамьи и урны (не менее 2 на площадку), информационный стенд, осветительное оборудование, специальное тренировочное оборудование.</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.5.3. Покрытие площадки должно предусматривать ровную поверхность, </w:t>
      </w:r>
      <w:r w:rsidR="00BE79EB" w:rsidRPr="002F27E3">
        <w:rPr>
          <w:rFonts w:ascii="Times New Roman" w:hAnsi="Times New Roman" w:cs="Times New Roman"/>
          <w:sz w:val="24"/>
          <w:szCs w:val="24"/>
        </w:rPr>
        <w:lastRenderedPageBreak/>
        <w:t>обеспечивающую хороший дренаж, не травмирующую конечности животных (газонное, песчаное, песчано-земляное), а также обеспечивающую возможность регулярной уборки и обновления.</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.5.4. Ограждение должно быть в виде забора (металлической сетки) высотой не менее 2,0 м.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.5.5. Площадки для дрессировки собак оборудуются учебными и (или)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BE79EB" w:rsidRPr="002F27E3" w:rsidRDefault="00E52B9B" w:rsidP="000E6410">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.6. Площадки автостоянок и парковок.</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 xml:space="preserve">.6.1. На территории </w:t>
      </w:r>
      <w:r w:rsidR="000E6410" w:rsidRPr="002F27E3">
        <w:rPr>
          <w:rFonts w:ascii="Times New Roman" w:hAnsi="Times New Roman" w:cs="Times New Roman"/>
          <w:sz w:val="24"/>
          <w:szCs w:val="24"/>
        </w:rPr>
        <w:t>мун</w:t>
      </w:r>
      <w:r w:rsidRPr="002F27E3">
        <w:rPr>
          <w:rFonts w:ascii="Times New Roman" w:hAnsi="Times New Roman" w:cs="Times New Roman"/>
          <w:sz w:val="24"/>
          <w:szCs w:val="24"/>
        </w:rPr>
        <w:t>и</w:t>
      </w:r>
      <w:r w:rsidR="000E6410" w:rsidRPr="002F27E3">
        <w:rPr>
          <w:rFonts w:ascii="Times New Roman" w:hAnsi="Times New Roman" w:cs="Times New Roman"/>
          <w:sz w:val="24"/>
          <w:szCs w:val="24"/>
        </w:rPr>
        <w:t>ц</w:t>
      </w:r>
      <w:r w:rsidRPr="002F27E3">
        <w:rPr>
          <w:rFonts w:ascii="Times New Roman" w:hAnsi="Times New Roman" w:cs="Times New Roman"/>
          <w:sz w:val="24"/>
          <w:szCs w:val="24"/>
        </w:rPr>
        <w:t>ипального</w:t>
      </w:r>
      <w:r w:rsidR="00BE79EB" w:rsidRPr="002F27E3">
        <w:rPr>
          <w:rFonts w:ascii="Times New Roman" w:hAnsi="Times New Roman" w:cs="Times New Roman"/>
          <w:sz w:val="24"/>
          <w:szCs w:val="24"/>
        </w:rPr>
        <w:t xml:space="preserve"> округа Спасск-Дальний предусматриваются следующие виды автостоянок и парковок: кратковременного и длительного хранения автомобилей, уличные (в виде парковок на проезжей части, обозначенных разметкой), внеуличных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00BE79EB" w:rsidRPr="002F27E3">
        <w:rPr>
          <w:rFonts w:ascii="Times New Roman" w:hAnsi="Times New Roman" w:cs="Times New Roman"/>
          <w:sz w:val="24"/>
          <w:szCs w:val="24"/>
        </w:rPr>
        <w:t>приобъектные</w:t>
      </w:r>
      <w:proofErr w:type="spellEnd"/>
      <w:r w:rsidR="00BE79EB" w:rsidRPr="002F27E3">
        <w:rPr>
          <w:rFonts w:ascii="Times New Roman" w:hAnsi="Times New Roman" w:cs="Times New Roman"/>
          <w:sz w:val="24"/>
          <w:szCs w:val="24"/>
        </w:rPr>
        <w:t xml:space="preserve"> (у объекта или группы объектов), прочие (грузовых и др.).</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FA0F3C">
        <w:rPr>
          <w:rFonts w:ascii="Times New Roman" w:hAnsi="Times New Roman" w:cs="Times New Roman"/>
          <w:color w:val="0070C0"/>
          <w:sz w:val="24"/>
          <w:szCs w:val="24"/>
        </w:rPr>
        <w:t xml:space="preserve">На территории </w:t>
      </w:r>
      <w:r w:rsidR="000E6410" w:rsidRPr="00FA0F3C">
        <w:rPr>
          <w:rFonts w:ascii="Times New Roman" w:hAnsi="Times New Roman" w:cs="Times New Roman"/>
          <w:color w:val="0070C0"/>
          <w:sz w:val="24"/>
          <w:szCs w:val="24"/>
        </w:rPr>
        <w:t>муниципального</w:t>
      </w:r>
      <w:r w:rsidRPr="00FA0F3C">
        <w:rPr>
          <w:rFonts w:ascii="Times New Roman" w:hAnsi="Times New Roman" w:cs="Times New Roman"/>
          <w:color w:val="0070C0"/>
          <w:sz w:val="24"/>
          <w:szCs w:val="24"/>
        </w:rPr>
        <w:t xml:space="preserve"> округа Спасск-Дальний пользование платными парковками, в том числе вдоль дорог, осуществляется на возмездной основе (за плату), за исключением отдельных случаев и категорий лиц, которые вправе их использовать на безвозмездной основе. Невнесение либо несвоевременное внесение платы за пользование такими парковками влечет ответственность, предусмотренную действующим законодательством Российской Федерации.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.6.2. Расстояние от границ автостоянок до окон жилых и общественных заданий определяется в соответствии с таблицей 4.</w:t>
      </w:r>
    </w:p>
    <w:p w:rsidR="00BE79EB" w:rsidRPr="002F27E3" w:rsidRDefault="00BE79EB" w:rsidP="00BE79EB">
      <w:pPr>
        <w:pStyle w:val="ConsPlusNormal"/>
        <w:jc w:val="right"/>
        <w:outlineLvl w:val="1"/>
        <w:rPr>
          <w:rFonts w:ascii="Times New Roman" w:hAnsi="Times New Roman" w:cs="Times New Roman"/>
          <w:sz w:val="24"/>
          <w:szCs w:val="24"/>
        </w:rPr>
      </w:pPr>
      <w:r w:rsidRPr="002F27E3">
        <w:rPr>
          <w:rFonts w:ascii="Times New Roman" w:hAnsi="Times New Roman" w:cs="Times New Roman"/>
          <w:sz w:val="24"/>
          <w:szCs w:val="24"/>
        </w:rPr>
        <w:t>Таблица 4</w:t>
      </w:r>
    </w:p>
    <w:p w:rsidR="00BE79EB" w:rsidRPr="002F27E3" w:rsidRDefault="00BE79EB" w:rsidP="00BE79E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1020"/>
        <w:gridCol w:w="964"/>
        <w:gridCol w:w="1191"/>
        <w:gridCol w:w="1134"/>
        <w:gridCol w:w="1354"/>
      </w:tblGrid>
      <w:tr w:rsidR="002F27E3" w:rsidRPr="002F27E3" w:rsidTr="00CC5209">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Объекты, до которых исчисляется разрыв</w:t>
            </w:r>
          </w:p>
        </w:tc>
        <w:tc>
          <w:tcPr>
            <w:tcW w:w="5663" w:type="dxa"/>
            <w:gridSpan w:val="5"/>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Расстояние, м</w:t>
            </w:r>
          </w:p>
        </w:tc>
      </w:tr>
      <w:tr w:rsidR="002F27E3" w:rsidRPr="002F27E3" w:rsidTr="00BE79EB">
        <w:tc>
          <w:tcPr>
            <w:tcW w:w="2977"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5663" w:type="dxa"/>
            <w:gridSpan w:val="5"/>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Открытые автостоянки и паркинги вместимостью, </w:t>
            </w:r>
            <w:proofErr w:type="spellStart"/>
            <w:r w:rsidRPr="002F27E3">
              <w:rPr>
                <w:rFonts w:ascii="Times New Roman" w:hAnsi="Times New Roman" w:cs="Times New Roman"/>
                <w:sz w:val="24"/>
                <w:szCs w:val="24"/>
                <w:lang w:eastAsia="en-US"/>
              </w:rPr>
              <w:t>машино</w:t>
            </w:r>
            <w:proofErr w:type="spellEnd"/>
            <w:r w:rsidRPr="002F27E3">
              <w:rPr>
                <w:rFonts w:ascii="Times New Roman" w:hAnsi="Times New Roman" w:cs="Times New Roman"/>
                <w:sz w:val="24"/>
                <w:szCs w:val="24"/>
                <w:lang w:eastAsia="en-US"/>
              </w:rPr>
              <w:t>-мест</w:t>
            </w:r>
          </w:p>
        </w:tc>
      </w:tr>
      <w:tr w:rsidR="002F27E3" w:rsidRPr="002F27E3" w:rsidTr="003E2880">
        <w:tc>
          <w:tcPr>
            <w:tcW w:w="2977" w:type="dxa"/>
            <w:vMerge/>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rPr>
                <w:rFonts w:eastAsia="Times New Roman"/>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 и менее</w:t>
            </w:r>
          </w:p>
        </w:tc>
        <w:tc>
          <w:tcPr>
            <w:tcW w:w="96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11 - 50</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51 - 100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101 - 300</w:t>
            </w:r>
          </w:p>
        </w:tc>
        <w:tc>
          <w:tcPr>
            <w:tcW w:w="135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свыше 300</w:t>
            </w:r>
          </w:p>
        </w:tc>
      </w:tr>
      <w:tr w:rsidR="002F27E3" w:rsidRPr="002F27E3" w:rsidTr="003E2880">
        <w:tc>
          <w:tcPr>
            <w:tcW w:w="29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Фасады жилых домов и торцы с окнами</w:t>
            </w:r>
          </w:p>
        </w:tc>
        <w:tc>
          <w:tcPr>
            <w:tcW w:w="1020"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c>
          <w:tcPr>
            <w:tcW w:w="96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15</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35</w:t>
            </w:r>
          </w:p>
        </w:tc>
        <w:tc>
          <w:tcPr>
            <w:tcW w:w="135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r>
      <w:tr w:rsidR="002F27E3" w:rsidRPr="002F27E3" w:rsidTr="003E2880">
        <w:tc>
          <w:tcPr>
            <w:tcW w:w="29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Торцы жилых домов без окон</w:t>
            </w:r>
          </w:p>
        </w:tc>
        <w:tc>
          <w:tcPr>
            <w:tcW w:w="1020"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c>
          <w:tcPr>
            <w:tcW w:w="96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10</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25</w:t>
            </w:r>
          </w:p>
        </w:tc>
        <w:tc>
          <w:tcPr>
            <w:tcW w:w="135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35</w:t>
            </w:r>
          </w:p>
        </w:tc>
      </w:tr>
      <w:tr w:rsidR="002F27E3" w:rsidRPr="002F27E3" w:rsidTr="003E2880">
        <w:tc>
          <w:tcPr>
            <w:tcW w:w="29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Территории образовательных организаций, площадок для отдыха, игр и спорта, детских площадок</w:t>
            </w:r>
          </w:p>
        </w:tc>
        <w:tc>
          <w:tcPr>
            <w:tcW w:w="1020"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25</w:t>
            </w:r>
          </w:p>
        </w:tc>
        <w:tc>
          <w:tcPr>
            <w:tcW w:w="96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c>
          <w:tcPr>
            <w:tcW w:w="135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r>
      <w:tr w:rsidR="00BE79EB" w:rsidRPr="002F27E3" w:rsidTr="003E2880">
        <w:tc>
          <w:tcPr>
            <w:tcW w:w="2977"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Территории лечебных </w:t>
            </w:r>
            <w:r w:rsidRPr="002F27E3">
              <w:rPr>
                <w:rFonts w:ascii="Times New Roman" w:hAnsi="Times New Roman" w:cs="Times New Roman"/>
                <w:sz w:val="24"/>
                <w:szCs w:val="24"/>
                <w:lang w:eastAsia="en-US"/>
              </w:rPr>
              <w:lastRenderedPageBreak/>
              <w:t>учреждений стационарного типа, открытые спортивные сооружения общего пользования, места отдыха населения (сады, скверы, парки)</w:t>
            </w:r>
          </w:p>
        </w:tc>
        <w:tc>
          <w:tcPr>
            <w:tcW w:w="1020"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lastRenderedPageBreak/>
              <w:t>25</w:t>
            </w:r>
          </w:p>
        </w:tc>
        <w:tc>
          <w:tcPr>
            <w:tcW w:w="96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c>
          <w:tcPr>
            <w:tcW w:w="1191"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по </w:t>
            </w:r>
            <w:r w:rsidRPr="002F27E3">
              <w:rPr>
                <w:rFonts w:ascii="Times New Roman" w:hAnsi="Times New Roman" w:cs="Times New Roman"/>
                <w:sz w:val="24"/>
                <w:szCs w:val="24"/>
                <w:lang w:eastAsia="en-US"/>
              </w:rPr>
              <w:lastRenderedPageBreak/>
              <w:t>расчетам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lastRenderedPageBreak/>
              <w:t xml:space="preserve">по </w:t>
            </w:r>
            <w:r w:rsidRPr="002F27E3">
              <w:rPr>
                <w:rFonts w:ascii="Times New Roman" w:hAnsi="Times New Roman" w:cs="Times New Roman"/>
                <w:sz w:val="24"/>
                <w:szCs w:val="24"/>
                <w:lang w:eastAsia="en-US"/>
              </w:rPr>
              <w:lastRenderedPageBreak/>
              <w:t>расчетам</w:t>
            </w:r>
          </w:p>
        </w:tc>
        <w:tc>
          <w:tcPr>
            <w:tcW w:w="1354" w:type="dxa"/>
            <w:tcBorders>
              <w:top w:val="single" w:sz="4" w:space="0" w:color="auto"/>
              <w:left w:val="single" w:sz="4" w:space="0" w:color="auto"/>
              <w:bottom w:val="single" w:sz="4" w:space="0" w:color="auto"/>
              <w:right w:val="single" w:sz="4" w:space="0" w:color="auto"/>
            </w:tcBorders>
            <w:vAlign w:val="center"/>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lastRenderedPageBreak/>
              <w:t xml:space="preserve">по </w:t>
            </w:r>
            <w:r w:rsidRPr="002F27E3">
              <w:rPr>
                <w:rFonts w:ascii="Times New Roman" w:hAnsi="Times New Roman" w:cs="Times New Roman"/>
                <w:sz w:val="24"/>
                <w:szCs w:val="24"/>
                <w:lang w:eastAsia="en-US"/>
              </w:rPr>
              <w:lastRenderedPageBreak/>
              <w:t>расчетам</w:t>
            </w:r>
          </w:p>
        </w:tc>
      </w:tr>
    </w:tbl>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0E6410">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На площадках </w:t>
      </w:r>
      <w:proofErr w:type="spellStart"/>
      <w:r w:rsidRPr="002F27E3">
        <w:rPr>
          <w:rFonts w:ascii="Times New Roman" w:hAnsi="Times New Roman" w:cs="Times New Roman"/>
          <w:sz w:val="24"/>
          <w:szCs w:val="24"/>
        </w:rPr>
        <w:t>приобъектных</w:t>
      </w:r>
      <w:proofErr w:type="spellEnd"/>
      <w:r w:rsidRPr="002F27E3">
        <w:rPr>
          <w:rFonts w:ascii="Times New Roman" w:hAnsi="Times New Roman" w:cs="Times New Roman"/>
          <w:sz w:val="24"/>
          <w:szCs w:val="24"/>
        </w:rPr>
        <w:t xml:space="preserve"> автостоянок и парковок долю мест для автомобилей инвалидов необходимо проектировать согласно СП 59.13330.2016 "Свод правил. Доступность зданий и сооружений для маломобильных групп населения", утвержденному приказом Министерства строительства и жилищно-коммунального хозяйства Российской Федерации от 14.11.2016 N 798/пр.</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.6.3. Проектировать размещение площадок автостоянок в зоне остановок общественного транспорта не допускается. Организация заездов на автостоянки должна быть не ближе 15 м от конца или начала посадочной площадки остановки общественного транспорта.</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.6.4. Перечень элементов благоустройства территории на площадках автостоянок и парковок включает: твердые виды покрытия, элементы сопряжения поверхностей, разделительные элементы, осветительное и информационное оборудование, урны и контейнеры для мусора и других отходов. Площадки для длительного хранения автомобилей могут быть оборудованы навесами, легкими осаждениями боксов, смотровыми эстакадами.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.6.5. Сопряжение покрытия площадки с проездом выполняется в одном уровне без укладки бортового камня. Разделительные элементы на площадках могут быть выполнены в виде разметки (белых полос), озелененных полос (газонов).</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.6.6.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(владельцы)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.6.7.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BE79EB" w:rsidRPr="002F27E3" w:rsidRDefault="00E52B9B" w:rsidP="000E6410">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9</w:t>
      </w:r>
      <w:r w:rsidR="00BE79EB" w:rsidRPr="002F27E3">
        <w:rPr>
          <w:rFonts w:ascii="Times New Roman" w:hAnsi="Times New Roman" w:cs="Times New Roman"/>
          <w:b/>
          <w:bCs/>
          <w:sz w:val="24"/>
          <w:szCs w:val="24"/>
        </w:rPr>
        <w:t>.7. Малые архитектурные формы.</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.7.1. Территории жилой застройки, общественные зоны, скверы, улицы, парки, площадки для отдыха могут быть оборудованы малыми архитектурными формами.</w:t>
      </w:r>
    </w:p>
    <w:p w:rsidR="00BE79EB" w:rsidRPr="002F27E3" w:rsidRDefault="00C03E5C" w:rsidP="000E6410">
      <w:pPr>
        <w:pStyle w:val="ConsPlusNormal"/>
        <w:spacing w:before="220"/>
        <w:ind w:firstLine="709"/>
        <w:jc w:val="both"/>
        <w:rPr>
          <w:rFonts w:ascii="Times New Roman" w:hAnsi="Times New Roman" w:cs="Times New Roman"/>
          <w:sz w:val="24"/>
          <w:szCs w:val="24"/>
        </w:rPr>
      </w:pPr>
      <w:bookmarkStart w:id="19" w:name="P987"/>
      <w:bookmarkEnd w:id="19"/>
      <w:r w:rsidRPr="002F27E3">
        <w:rPr>
          <w:rFonts w:ascii="Times New Roman" w:hAnsi="Times New Roman" w:cs="Times New Roman"/>
          <w:sz w:val="24"/>
          <w:szCs w:val="24"/>
        </w:rPr>
        <w:t>9</w:t>
      </w:r>
      <w:r w:rsidR="00BE79EB" w:rsidRPr="002F27E3">
        <w:rPr>
          <w:rFonts w:ascii="Times New Roman" w:hAnsi="Times New Roman" w:cs="Times New Roman"/>
          <w:sz w:val="24"/>
          <w:szCs w:val="24"/>
        </w:rPr>
        <w:t>.7.2. Малые архитектурные формы могут быть стационарными и (или) мобильными (нестационарными), их количество и размещение определяется проектом благоустройства соответствующей территории при условии соблюдения разрешенного вида использования земельного участка и согласования указанного проекта с сетевыми организациями.</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Размещение (установка) малых архитектурных форм на территории </w:t>
      </w:r>
      <w:r w:rsidR="000E6410"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производится с соблюдением условий доступности для инвалидов и других маломобильных групп населения в соответствии с архитектурным решением, </w:t>
      </w:r>
      <w:r w:rsidRPr="002F27E3">
        <w:rPr>
          <w:rFonts w:ascii="Times New Roman" w:hAnsi="Times New Roman" w:cs="Times New Roman"/>
          <w:sz w:val="24"/>
          <w:szCs w:val="24"/>
        </w:rPr>
        <w:lastRenderedPageBreak/>
        <w:t>согласованным уполномоченным органом местного самоуправления в порядке, установленном административным регламентом предоставления соответствующей муниципальной услуги.</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Содержание малых архитектурных форм осуществляется физическими и юридическими лицами, владеющими земельными участками с расположенными на них малыми архитектурными формами на праве собственности или иных законных основаниях.</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9</w:t>
      </w:r>
      <w:r w:rsidR="00BE79EB" w:rsidRPr="002F27E3">
        <w:rPr>
          <w:rFonts w:ascii="Times New Roman" w:hAnsi="Times New Roman" w:cs="Times New Roman"/>
          <w:sz w:val="24"/>
          <w:szCs w:val="24"/>
        </w:rPr>
        <w:t>.7.3. Конструктивные решения малых архитектурных форм должны обеспечивать их устойчивость, безопасность пользования, доступность для инвалидов.</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проектировании и выборе малых архитектурных форм учитывается:</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соответствие материалов и конструкции малой архитектурной формы климату и назначению малой архитектурной формы;</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антивандальная защищенность - от разрушения, оклейки, нанесения надписей и изображений;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возможность ремонта или замены деталей малой архитектурной формы;</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защита от образования наледи и снежных заносов, обеспечение стока воды;</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удобство обслуживания, а также механизированной и ручной очистки территории рядом с малой архитектурной формой и под конструкцией;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эргономичность конструкций (высота и наклон спинки, высота урн и прочее);</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расцветка, не диссонирующая с окружением;</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безопасность для потенциальных пользователей;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стилистическое сочетание с другими малыми архитектурными формами и окружающей архитектурой;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расположение малой архитектурной формы, не создающее препятствий для пешеходов, в том числе инвалидов и других маломобильных групп населения;</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компактная установка на минимальной площади в местах большого скопления людей;</w:t>
      </w:r>
    </w:p>
    <w:p w:rsidR="00BE79EB" w:rsidRPr="002F27E3" w:rsidRDefault="00BE79EB" w:rsidP="00B26B47">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надежная фиксация или обеспечение возможности перемещения в зависимости от условий расположения.</w:t>
      </w:r>
    </w:p>
    <w:p w:rsidR="00BE79EB" w:rsidRPr="002F27E3" w:rsidRDefault="00BE79EB" w:rsidP="000E6410">
      <w:pPr>
        <w:pStyle w:val="ConsPlusTitle"/>
        <w:ind w:firstLine="709"/>
        <w:jc w:val="center"/>
        <w:outlineLvl w:val="0"/>
        <w:rPr>
          <w:rFonts w:ascii="Times New Roman" w:hAnsi="Times New Roman" w:cs="Times New Roman"/>
          <w:sz w:val="24"/>
          <w:szCs w:val="24"/>
        </w:rPr>
      </w:pPr>
    </w:p>
    <w:p w:rsidR="00BE79EB" w:rsidRPr="002F27E3" w:rsidRDefault="00E52B9B" w:rsidP="000E641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 Организация пешеходных коммуникаций</w:t>
      </w:r>
    </w:p>
    <w:p w:rsidR="00BE79EB" w:rsidRPr="002F27E3" w:rsidRDefault="00BE79EB" w:rsidP="000E6410">
      <w:pPr>
        <w:pStyle w:val="ConsPlusNormal"/>
        <w:ind w:firstLine="709"/>
        <w:jc w:val="both"/>
        <w:rPr>
          <w:rFonts w:ascii="Times New Roman" w:hAnsi="Times New Roman" w:cs="Times New Roman"/>
          <w:sz w:val="24"/>
          <w:szCs w:val="24"/>
        </w:rPr>
      </w:pPr>
    </w:p>
    <w:p w:rsidR="00BE79EB" w:rsidRPr="002F27E3" w:rsidRDefault="00E52B9B" w:rsidP="000E6410">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 Пешеходные коммуникации.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.1.1. К пешеходным коммуникациям относят: тротуары, аллеи, дорожки, тропинки, надземные пешеходные переходы, пешеходные лестницы.</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Устройство пешеходных коммуникаций должно обеспечить возможность безопасного и беспрепятственного передвижения людей, включая инвалидов и другие </w:t>
      </w:r>
      <w:r w:rsidRPr="002F27E3">
        <w:rPr>
          <w:rFonts w:ascii="Times New Roman" w:hAnsi="Times New Roman" w:cs="Times New Roman"/>
          <w:sz w:val="24"/>
          <w:szCs w:val="24"/>
        </w:rPr>
        <w:lastRenderedPageBreak/>
        <w:t>маломобильные группы населения. При создании и благоустройстве пешеходных коммуникаций необходимо исходить из принципа минимального количества пересечений с транспортными коммуникациями. В системе пешеходных коммуникаций рекомендуется выделять основные и второстепенные пешеходные связи.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.1.2. Продольный и поперечный (односкатный или двускатный) уклоны пешеходных коммуникаций для обеспечения передвижения инвалидных колясок устанавливается с учетом условий рельефа местности, при необходимости с устройством горизонтальных участков, лестниц и пандусов, обеспечивающих безопасное передвижение инвалидных колясок.</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.1.3. Пересечения пешеходных коммуникаций с транспортными проездами оборудуются бордюрными пандусами. Перепад высот не должен превышать 0,015 м. До начала схода на проезжую часть дороги устанавливаются тактильные указатели.</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.1.4. Не допускается использование существующих пешеходных коммуникаций и прилегающих к ним территорий, занятых зелеными насаждениями, для остановки и стоянки автотранспортных средств.</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.1.5. Основные пешеходные коммуникации должны обеспечивать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Ширина пешеходного пути с учетом встречного движения инвалидов на креслах-колясках должна быть не менее 2,0 м. В условиях сложившейся застройки в затесненных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размером не менее 2,0 x 1,8 м для обеспечения возможности разъезда инвалидов на креслах-колясках.</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.1.6. Основные пешеходные коммуникации в составе объектов рекреации с рекреационной нагрузкой более 100 чел./га должны оборудоваться площадками для установки скамей и урн не реже чем через каждые 100 м.</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 на размещение, как минимум, одной скамьи, двух урн, а также места для инвалида-колясочника (свободное пространство шириной не менее 85 см рядом со скамьей).</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.1.7.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59.13330.20</w:t>
      </w:r>
      <w:r w:rsidR="00301052" w:rsidRPr="002F27E3">
        <w:rPr>
          <w:rFonts w:ascii="Times New Roman" w:hAnsi="Times New Roman" w:cs="Times New Roman"/>
          <w:sz w:val="24"/>
          <w:szCs w:val="24"/>
        </w:rPr>
        <w:t>20</w:t>
      </w:r>
      <w:r w:rsidR="00BE79EB" w:rsidRPr="002F27E3">
        <w:rPr>
          <w:rFonts w:ascii="Times New Roman" w:hAnsi="Times New Roman" w:cs="Times New Roman"/>
          <w:sz w:val="24"/>
          <w:szCs w:val="24"/>
        </w:rPr>
        <w:t>.</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планировании пешеходных маршрутов целесообразно создание мест для кратковременного отдыха (скамейки и пр.) для маломобильных групп населения.</w:t>
      </w:r>
    </w:p>
    <w:p w:rsidR="00BE79EB" w:rsidRPr="002F27E3" w:rsidRDefault="00E52B9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10</w:t>
      </w:r>
      <w:r w:rsidR="00BE79EB" w:rsidRPr="002F27E3">
        <w:rPr>
          <w:rFonts w:ascii="Times New Roman" w:hAnsi="Times New Roman" w:cs="Times New Roman"/>
          <w:sz w:val="24"/>
          <w:szCs w:val="24"/>
        </w:rPr>
        <w:t>.1.8. При создании велосипедных путей объекты велосипедной инфраструктуры должны обеспечивать беспрепятственное передвижение на велосипеде.</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Типология объектов велосипедной инфраструктуры зависит от их функции (транспортная или рекреационная), роли в масштабе </w:t>
      </w:r>
      <w:r w:rsidR="000E6410"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w:t>
      </w:r>
      <w:r w:rsidR="00B26B47" w:rsidRPr="002F27E3">
        <w:rPr>
          <w:rFonts w:ascii="Times New Roman" w:hAnsi="Times New Roman" w:cs="Times New Roman"/>
          <w:sz w:val="24"/>
          <w:szCs w:val="24"/>
        </w:rPr>
        <w:t xml:space="preserve">                               </w:t>
      </w:r>
      <w:r w:rsidRPr="002F27E3">
        <w:rPr>
          <w:rFonts w:ascii="Times New Roman" w:hAnsi="Times New Roman" w:cs="Times New Roman"/>
          <w:sz w:val="24"/>
          <w:szCs w:val="24"/>
        </w:rPr>
        <w:t xml:space="preserve">Спасск-Дальний и характеристик автомобильного и пешеходного трафика пространств, в </w:t>
      </w:r>
      <w:r w:rsidRPr="002F27E3">
        <w:rPr>
          <w:rFonts w:ascii="Times New Roman" w:hAnsi="Times New Roman" w:cs="Times New Roman"/>
          <w:sz w:val="24"/>
          <w:szCs w:val="24"/>
        </w:rPr>
        <w:lastRenderedPageBreak/>
        <w:t xml:space="preserve">которые интегрируется </w:t>
      </w:r>
      <w:proofErr w:type="spellStart"/>
      <w:r w:rsidRPr="002F27E3">
        <w:rPr>
          <w:rFonts w:ascii="Times New Roman" w:hAnsi="Times New Roman" w:cs="Times New Roman"/>
          <w:sz w:val="24"/>
          <w:szCs w:val="24"/>
        </w:rPr>
        <w:t>велодвижение</w:t>
      </w:r>
      <w:proofErr w:type="spellEnd"/>
      <w:r w:rsidRPr="002F27E3">
        <w:rPr>
          <w:rFonts w:ascii="Times New Roman" w:hAnsi="Times New Roman" w:cs="Times New Roman"/>
          <w:sz w:val="24"/>
          <w:szCs w:val="24"/>
        </w:rPr>
        <w:t xml:space="preserve">. В зависимости от этих факторов могут применяться различные решения - от организации полностью изолированной велодорожки до полного отсутствия выделенных велодорожек или </w:t>
      </w:r>
      <w:proofErr w:type="spellStart"/>
      <w:r w:rsidRPr="002F27E3">
        <w:rPr>
          <w:rFonts w:ascii="Times New Roman" w:hAnsi="Times New Roman" w:cs="Times New Roman"/>
          <w:sz w:val="24"/>
          <w:szCs w:val="24"/>
        </w:rPr>
        <w:t>велополос</w:t>
      </w:r>
      <w:proofErr w:type="spellEnd"/>
      <w:r w:rsidRPr="002F27E3">
        <w:rPr>
          <w:rFonts w:ascii="Times New Roman" w:hAnsi="Times New Roman" w:cs="Times New Roman"/>
          <w:sz w:val="24"/>
          <w:szCs w:val="24"/>
        </w:rPr>
        <w:t xml:space="preserve"> на местных улицах и проездах, где скоростной режим не превышает 30 км/ч.</w:t>
      </w:r>
    </w:p>
    <w:p w:rsidR="00BE79EB" w:rsidRPr="002F27E3" w:rsidRDefault="00BE79EB" w:rsidP="000E6410">
      <w:pPr>
        <w:pStyle w:val="ConsPlusNormal"/>
        <w:ind w:firstLine="709"/>
        <w:jc w:val="both"/>
        <w:rPr>
          <w:rFonts w:ascii="Times New Roman" w:hAnsi="Times New Roman" w:cs="Times New Roman"/>
          <w:sz w:val="24"/>
          <w:szCs w:val="24"/>
        </w:rPr>
      </w:pPr>
    </w:p>
    <w:p w:rsidR="00BE79EB" w:rsidRPr="002F27E3" w:rsidRDefault="00BE79EB" w:rsidP="000E641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1</w:t>
      </w:r>
      <w:r w:rsidRPr="002F27E3">
        <w:rPr>
          <w:rFonts w:ascii="Times New Roman" w:hAnsi="Times New Roman" w:cs="Times New Roman"/>
          <w:sz w:val="24"/>
          <w:szCs w:val="24"/>
        </w:rPr>
        <w:t xml:space="preserve">. Обустройство территории </w:t>
      </w:r>
      <w:r w:rsidR="000E6410"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w:t>
      </w:r>
    </w:p>
    <w:p w:rsidR="00BE79EB" w:rsidRPr="002F27E3" w:rsidRDefault="00BE79EB" w:rsidP="000E641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в целях обеспечения беспрепятственного</w:t>
      </w:r>
    </w:p>
    <w:p w:rsidR="00BE79EB" w:rsidRPr="002F27E3" w:rsidRDefault="00BE79EB" w:rsidP="000E6410">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передвижения по указанной территории инвалидов и</w:t>
      </w:r>
    </w:p>
    <w:p w:rsidR="00BE79EB" w:rsidRPr="002F27E3" w:rsidRDefault="00BE79EB" w:rsidP="000E6410">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других маломобильных групп населения</w:t>
      </w:r>
    </w:p>
    <w:p w:rsidR="00BE79EB" w:rsidRPr="002F27E3" w:rsidRDefault="00BE79EB" w:rsidP="000E6410">
      <w:pPr>
        <w:pStyle w:val="ConsPlusTitle"/>
        <w:ind w:firstLine="709"/>
        <w:jc w:val="center"/>
        <w:rPr>
          <w:rFonts w:ascii="Times New Roman" w:hAnsi="Times New Roman" w:cs="Times New Roman"/>
          <w:sz w:val="24"/>
          <w:szCs w:val="24"/>
        </w:rPr>
      </w:pPr>
    </w:p>
    <w:p w:rsidR="00BE79EB" w:rsidRPr="002F27E3" w:rsidRDefault="00BE79EB" w:rsidP="000E6410">
      <w:pPr>
        <w:pStyle w:val="ConsPlusNormal"/>
        <w:ind w:firstLine="709"/>
        <w:jc w:val="both"/>
        <w:rPr>
          <w:rFonts w:ascii="Times New Roman" w:hAnsi="Times New Roman" w:cs="Times New Roman"/>
          <w:sz w:val="24"/>
          <w:szCs w:val="24"/>
        </w:rPr>
      </w:pPr>
    </w:p>
    <w:p w:rsidR="00BE79EB" w:rsidRPr="002F27E3" w:rsidRDefault="00BE79EB" w:rsidP="000E6410">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1</w:t>
      </w:r>
      <w:r w:rsidRPr="002F27E3">
        <w:rPr>
          <w:rFonts w:ascii="Times New Roman" w:hAnsi="Times New Roman" w:cs="Times New Roman"/>
          <w:sz w:val="24"/>
          <w:szCs w:val="24"/>
        </w:rPr>
        <w:t xml:space="preserve">.1. Особые требования к доступности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1</w:t>
      </w:r>
      <w:r w:rsidRPr="002F27E3">
        <w:rPr>
          <w:rFonts w:ascii="Times New Roman" w:hAnsi="Times New Roman" w:cs="Times New Roman"/>
          <w:sz w:val="24"/>
          <w:szCs w:val="24"/>
        </w:rPr>
        <w:t xml:space="preserve">.1.1. При проектировании объектов благоустройства жилой среды, улиц и дорог, объектов культурно-бытового обслуживания необходимо обеспечить доступность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 для инвалидов и других маломобильных групп населения, оснащение этих объектов элементами и техническими средствами, способствующими передвижению инвалидов и других маломобильных групп населения.</w:t>
      </w:r>
    </w:p>
    <w:p w:rsidR="00BE79EB" w:rsidRPr="002F27E3" w:rsidRDefault="00BE79EB" w:rsidP="00B26B47">
      <w:pPr>
        <w:autoSpaceDE w:val="0"/>
        <w:autoSpaceDN w:val="0"/>
        <w:adjustRightInd w:val="0"/>
        <w:ind w:firstLine="708"/>
        <w:jc w:val="both"/>
        <w:rPr>
          <w:rFonts w:eastAsiaTheme="minorHAnsi"/>
          <w:sz w:val="24"/>
          <w:szCs w:val="24"/>
          <w:lang w:eastAsia="en-US"/>
        </w:rPr>
      </w:pPr>
      <w:r w:rsidRPr="002F27E3">
        <w:rPr>
          <w:sz w:val="24"/>
          <w:szCs w:val="24"/>
        </w:rPr>
        <w:t xml:space="preserve">Планировка и обустройство объектов благоустройства жилой среды, улиц и дорог, объектов культурно-бытового обслуживания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r w:rsidR="000E6410" w:rsidRPr="002F27E3">
        <w:rPr>
          <w:rFonts w:eastAsiaTheme="minorHAnsi"/>
          <w:sz w:val="24"/>
          <w:szCs w:val="24"/>
          <w:lang w:eastAsia="en-US"/>
        </w:rPr>
        <w:t>(СП 59.13330.2020 "СНиП 35-01-2001 Доступность зданий и сооружений для маломобильных групп населения").</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1</w:t>
      </w:r>
      <w:r w:rsidRPr="002F27E3">
        <w:rPr>
          <w:rFonts w:ascii="Times New Roman" w:hAnsi="Times New Roman" w:cs="Times New Roman"/>
          <w:sz w:val="24"/>
          <w:szCs w:val="24"/>
        </w:rPr>
        <w:t>.1.2. Проектирование, строительство, установка технических средств и оборудования, способствующих передвижению пожилых лиц, инвалидов и маломобильных групп населения, осуществляются при новом строительстве заказчиком (застройщиком) в соответствии с утвержденной проектной документацией.</w:t>
      </w:r>
    </w:p>
    <w:p w:rsidR="00BE79EB" w:rsidRPr="002F27E3" w:rsidRDefault="00BE79EB" w:rsidP="000E6410">
      <w:pPr>
        <w:pStyle w:val="ConsPlusNormal"/>
        <w:ind w:firstLine="709"/>
        <w:jc w:val="both"/>
        <w:rPr>
          <w:rFonts w:ascii="Times New Roman" w:hAnsi="Times New Roman" w:cs="Times New Roman"/>
          <w:sz w:val="24"/>
          <w:szCs w:val="24"/>
        </w:rPr>
      </w:pPr>
    </w:p>
    <w:p w:rsidR="00BE79EB" w:rsidRPr="002F27E3" w:rsidRDefault="00BE79EB" w:rsidP="000E641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 xml:space="preserve">. Уборка территории </w:t>
      </w:r>
      <w:r w:rsidR="000E6410"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0E6410">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в том числе в зимний период</w:t>
      </w:r>
    </w:p>
    <w:p w:rsidR="00BE79EB" w:rsidRPr="002F27E3" w:rsidRDefault="00BE79EB" w:rsidP="000E6410">
      <w:pPr>
        <w:pStyle w:val="ConsPlusTitle"/>
        <w:ind w:firstLine="709"/>
        <w:jc w:val="center"/>
        <w:rPr>
          <w:rFonts w:ascii="Times New Roman" w:hAnsi="Times New Roman" w:cs="Times New Roman"/>
          <w:sz w:val="24"/>
          <w:szCs w:val="24"/>
        </w:rPr>
      </w:pPr>
    </w:p>
    <w:p w:rsidR="00BE79EB" w:rsidRPr="002F27E3" w:rsidRDefault="00BE79EB" w:rsidP="000E6410">
      <w:pPr>
        <w:pStyle w:val="ConsPlusNormal"/>
        <w:ind w:firstLine="709"/>
        <w:jc w:val="both"/>
        <w:rPr>
          <w:rFonts w:ascii="Times New Roman" w:hAnsi="Times New Roman" w:cs="Times New Roman"/>
          <w:sz w:val="24"/>
          <w:szCs w:val="24"/>
        </w:rPr>
      </w:pPr>
    </w:p>
    <w:p w:rsidR="00BE79EB" w:rsidRPr="002F27E3" w:rsidRDefault="00BE79EB" w:rsidP="000E6410">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.1. Работы по уборке территории проводятся в соответствии с требованиями настоящих Правил, инструкций и технологических рекомендаций, а также соответствующих государственных стандартов, санитарных и строительных норм и правил.</w:t>
      </w:r>
    </w:p>
    <w:p w:rsidR="00BE79EB" w:rsidRPr="002F27E3" w:rsidRDefault="00BE79EB" w:rsidP="000E6410">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E52B9B" w:rsidRPr="002F27E3">
        <w:rPr>
          <w:rFonts w:ascii="Times New Roman" w:hAnsi="Times New Roman" w:cs="Times New Roman"/>
          <w:b/>
          <w:bCs/>
          <w:sz w:val="24"/>
          <w:szCs w:val="24"/>
        </w:rPr>
        <w:t>2</w:t>
      </w:r>
      <w:r w:rsidRPr="002F27E3">
        <w:rPr>
          <w:rFonts w:ascii="Times New Roman" w:hAnsi="Times New Roman" w:cs="Times New Roman"/>
          <w:b/>
          <w:bCs/>
          <w:sz w:val="24"/>
          <w:szCs w:val="24"/>
        </w:rPr>
        <w:t>.2. Организация уборки территорий.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.2.1. Физические и юридические лица, индивидуальные предприниматели, собственники частных жилых домов</w:t>
      </w:r>
      <w:r w:rsidR="007F1F47" w:rsidRPr="002F27E3">
        <w:rPr>
          <w:rFonts w:ascii="Times New Roman" w:hAnsi="Times New Roman" w:cs="Times New Roman"/>
          <w:sz w:val="24"/>
          <w:szCs w:val="24"/>
        </w:rPr>
        <w:t>, домов блокированной застройки</w:t>
      </w:r>
      <w:r w:rsidRPr="002F27E3">
        <w:rPr>
          <w:rFonts w:ascii="Times New Roman" w:hAnsi="Times New Roman" w:cs="Times New Roman"/>
          <w:sz w:val="24"/>
          <w:szCs w:val="24"/>
        </w:rPr>
        <w:t xml:space="preserve"> должны принимать меры для сохранения объектов благоустройства и обязаны осуществлять своевременную и качественную организацию уборки принадлежащих им на праве собственности или ином законном основании земельных участков в установленных границах, а также прилегающей территории, обеспечивать вывоз отходов.</w:t>
      </w:r>
    </w:p>
    <w:p w:rsidR="00690B4D" w:rsidRPr="002F27E3" w:rsidRDefault="00690B4D" w:rsidP="00690B4D">
      <w:pPr>
        <w:autoSpaceDE w:val="0"/>
        <w:autoSpaceDN w:val="0"/>
        <w:adjustRightInd w:val="0"/>
        <w:ind w:firstLine="540"/>
        <w:jc w:val="both"/>
        <w:rPr>
          <w:rFonts w:eastAsiaTheme="minorHAnsi"/>
          <w:sz w:val="24"/>
          <w:szCs w:val="24"/>
          <w:lang w:eastAsia="en-US"/>
        </w:rPr>
      </w:pPr>
    </w:p>
    <w:p w:rsidR="00690B4D" w:rsidRPr="002F27E3" w:rsidRDefault="00690B4D" w:rsidP="00690B4D">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 xml:space="preserve">Границы прилегающей территории определяются согласно приложению к настоящим Правилам. В случае если объект граничит с территориями, имеющими охранные, санитарно-защитные зоны, зоны охраны объектов культурного наследия, </w:t>
      </w:r>
      <w:proofErr w:type="spellStart"/>
      <w:r w:rsidRPr="002F27E3">
        <w:rPr>
          <w:rFonts w:eastAsiaTheme="minorHAnsi"/>
          <w:sz w:val="24"/>
          <w:szCs w:val="24"/>
          <w:lang w:eastAsia="en-US"/>
        </w:rPr>
        <w:t>водоохранные</w:t>
      </w:r>
      <w:proofErr w:type="spellEnd"/>
      <w:r w:rsidRPr="002F27E3">
        <w:rPr>
          <w:rFonts w:eastAsiaTheme="minorHAnsi"/>
          <w:sz w:val="24"/>
          <w:szCs w:val="24"/>
          <w:lang w:eastAsia="en-US"/>
        </w:rPr>
        <w:t xml:space="preserve"> зоны и иные зоны, устанавливаемые в соответствии с законодательством Российской Федерации (далее - зоны с особыми условиями), границы прилегающей территории такого объекта определяются до границ зон с особыми условиями. Организация уборки территории зон с особыми условиями осуществляется лицами, использующими такую территорию.</w:t>
      </w:r>
    </w:p>
    <w:p w:rsidR="00690B4D" w:rsidRPr="002F27E3" w:rsidRDefault="00690B4D" w:rsidP="00690B4D">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lastRenderedPageBreak/>
        <w:t>Юридические лица, индивидуальные предприниматели, физические лица обеспечивают вывоз отходов, образующихся в результате осуществления ими хозяйственной и иной деятельности, в том числе отработавших шин, путем заключения договоров со специализированными организациями с целью их дальнейшей утилизации, обезвреживания и размещения в установленном действующим законодательством Российской Федерации порядке. Нахождение отходов, в том числе отработавших шин, на земельных участках, не предназначенных для размещения отходов, на прилегающей территории не допускается.</w:t>
      </w:r>
    </w:p>
    <w:p w:rsidR="00BA63FD" w:rsidRPr="002F27E3" w:rsidRDefault="00BE79EB" w:rsidP="0053256A">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Организация уборки не закрепленных за физическими и юридическими лицами территорий общего пользования осуществляется за счет средств бюджета </w:t>
      </w:r>
      <w:r w:rsidR="00690B4D"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 xml:space="preserve">.2.2. Уборка и очистка кюветов, труб, дренажных сооружений, предназначенных для отвода грунтовых и поверхностных вод с улиц и дорог, очистка коллекторов дождевой (ливневой) канализации и </w:t>
      </w:r>
      <w:proofErr w:type="spellStart"/>
      <w:r w:rsidRPr="002F27E3">
        <w:rPr>
          <w:rFonts w:ascii="Times New Roman" w:hAnsi="Times New Roman" w:cs="Times New Roman"/>
          <w:sz w:val="24"/>
          <w:szCs w:val="24"/>
        </w:rPr>
        <w:t>дождеприемных</w:t>
      </w:r>
      <w:proofErr w:type="spellEnd"/>
      <w:r w:rsidRPr="002F27E3">
        <w:rPr>
          <w:rFonts w:ascii="Times New Roman" w:hAnsi="Times New Roman" w:cs="Times New Roman"/>
          <w:sz w:val="24"/>
          <w:szCs w:val="24"/>
        </w:rPr>
        <w:t xml:space="preserve"> колодцев производятся организациями, осуществляющими их эксплуатацию.</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B743B2">
        <w:rPr>
          <w:rFonts w:ascii="Times New Roman" w:hAnsi="Times New Roman" w:cs="Times New Roman"/>
          <w:color w:val="0070C0"/>
          <w:sz w:val="24"/>
          <w:szCs w:val="24"/>
        </w:rPr>
        <w:t>Уборка и очистка кюветов, предназначенных для отвода грунтовых и поверхностных вод в районе индивидуальной застройки, производится собственниками земельных участков, на которых располага</w:t>
      </w:r>
      <w:r w:rsidR="00B743B2" w:rsidRPr="00B743B2">
        <w:rPr>
          <w:rFonts w:ascii="Times New Roman" w:hAnsi="Times New Roman" w:cs="Times New Roman"/>
          <w:color w:val="0070C0"/>
          <w:sz w:val="24"/>
          <w:szCs w:val="24"/>
        </w:rPr>
        <w:t>ю</w:t>
      </w:r>
      <w:r w:rsidRPr="00B743B2">
        <w:rPr>
          <w:rFonts w:ascii="Times New Roman" w:hAnsi="Times New Roman" w:cs="Times New Roman"/>
          <w:color w:val="0070C0"/>
          <w:sz w:val="24"/>
          <w:szCs w:val="24"/>
        </w:rPr>
        <w:t>тся указанн</w:t>
      </w:r>
      <w:r w:rsidR="00B743B2" w:rsidRPr="00B743B2">
        <w:rPr>
          <w:rFonts w:ascii="Times New Roman" w:hAnsi="Times New Roman" w:cs="Times New Roman"/>
          <w:color w:val="0070C0"/>
          <w:sz w:val="24"/>
          <w:szCs w:val="24"/>
        </w:rPr>
        <w:t>ые</w:t>
      </w:r>
      <w:r w:rsidRPr="00B743B2">
        <w:rPr>
          <w:rFonts w:ascii="Times New Roman" w:hAnsi="Times New Roman" w:cs="Times New Roman"/>
          <w:color w:val="0070C0"/>
          <w:sz w:val="24"/>
          <w:szCs w:val="24"/>
        </w:rPr>
        <w:t xml:space="preserve"> </w:t>
      </w:r>
      <w:r w:rsidR="00B743B2" w:rsidRPr="00B743B2">
        <w:rPr>
          <w:rFonts w:ascii="Times New Roman" w:hAnsi="Times New Roman" w:cs="Times New Roman"/>
          <w:color w:val="0070C0"/>
          <w:sz w:val="24"/>
          <w:szCs w:val="24"/>
        </w:rPr>
        <w:t>кюветы</w:t>
      </w:r>
      <w:r w:rsidRPr="00B743B2">
        <w:rPr>
          <w:rFonts w:ascii="Times New Roman" w:hAnsi="Times New Roman" w:cs="Times New Roman"/>
          <w:color w:val="0070C0"/>
          <w:sz w:val="24"/>
          <w:szCs w:val="24"/>
        </w:rPr>
        <w:t>.</w:t>
      </w:r>
    </w:p>
    <w:p w:rsidR="00BE79EB" w:rsidRPr="002F27E3" w:rsidRDefault="00BE79EB" w:rsidP="000E641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Профилактическое обследование коллекторов дождевой (ливневой) канализации и их очистка производятся организацией, у которой эти сооружения находятся во владении, а в случае выявления бесхозяйных объектов водоотведения, в том числе канализационных сетей - организацией в соответствии с </w:t>
      </w:r>
      <w:hyperlink r:id="rId32" w:history="1">
        <w:r w:rsidRPr="002F27E3">
          <w:rPr>
            <w:rStyle w:val="aa"/>
            <w:rFonts w:ascii="Times New Roman" w:hAnsi="Times New Roman" w:cs="Times New Roman"/>
            <w:color w:val="auto"/>
            <w:sz w:val="24"/>
            <w:szCs w:val="24"/>
          </w:rPr>
          <w:t>частью 5 статьи 8</w:t>
        </w:r>
      </w:hyperlink>
      <w:r w:rsidRPr="002F27E3">
        <w:rPr>
          <w:rFonts w:ascii="Times New Roman" w:hAnsi="Times New Roman" w:cs="Times New Roman"/>
          <w:sz w:val="24"/>
          <w:szCs w:val="24"/>
        </w:rPr>
        <w:t xml:space="preserve"> Федерального закона от 07.12.2011 N 416-ФЗ "О водоснабжении и водоотведении" не реже двух раз в год.</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 xml:space="preserve">.2.3. </w:t>
      </w:r>
      <w:r w:rsidRPr="004E642E">
        <w:rPr>
          <w:rFonts w:ascii="Times New Roman" w:hAnsi="Times New Roman" w:cs="Times New Roman"/>
          <w:color w:val="0070C0"/>
          <w:sz w:val="24"/>
          <w:szCs w:val="24"/>
        </w:rPr>
        <w:t xml:space="preserve">Содержание в исправном состоянии смотровых колодцев инженерных сетей, расположенных на проезжей части улиц и тротуарах, площадях, скверах, осмотр инженерных сетей на предмет технического состояния смотровых колодцев, наличия и плотности прилегания крышек, целостности люков, крышек, асфальтобетонного покрытия на перекрытии колодцев производится организацией, эксплуатирующей данные коммуникации, а в случае выявления бесхозяйных объектов централизованных систем </w:t>
      </w:r>
      <w:r w:rsidR="004E642E" w:rsidRPr="004E642E">
        <w:rPr>
          <w:rFonts w:ascii="Times New Roman" w:hAnsi="Times New Roman" w:cs="Times New Roman"/>
          <w:color w:val="0070C0"/>
          <w:sz w:val="24"/>
          <w:szCs w:val="24"/>
        </w:rPr>
        <w:t>(</w:t>
      </w:r>
      <w:r w:rsidRPr="004E642E">
        <w:rPr>
          <w:rFonts w:ascii="Times New Roman" w:hAnsi="Times New Roman" w:cs="Times New Roman"/>
          <w:color w:val="0070C0"/>
          <w:sz w:val="24"/>
          <w:szCs w:val="24"/>
        </w:rPr>
        <w:t>водоснабжения</w:t>
      </w:r>
      <w:r w:rsidR="004E642E" w:rsidRPr="004E642E">
        <w:rPr>
          <w:rFonts w:ascii="Times New Roman" w:hAnsi="Times New Roman" w:cs="Times New Roman"/>
          <w:color w:val="0070C0"/>
          <w:sz w:val="24"/>
          <w:szCs w:val="24"/>
        </w:rPr>
        <w:t xml:space="preserve">, </w:t>
      </w:r>
      <w:r w:rsidRPr="004E642E">
        <w:rPr>
          <w:rFonts w:ascii="Times New Roman" w:hAnsi="Times New Roman" w:cs="Times New Roman"/>
          <w:color w:val="0070C0"/>
          <w:sz w:val="24"/>
          <w:szCs w:val="24"/>
        </w:rPr>
        <w:t>водоотведения</w:t>
      </w:r>
      <w:r w:rsidR="004E642E" w:rsidRPr="004E642E">
        <w:rPr>
          <w:rFonts w:ascii="Times New Roman" w:hAnsi="Times New Roman" w:cs="Times New Roman"/>
          <w:color w:val="0070C0"/>
          <w:sz w:val="24"/>
          <w:szCs w:val="24"/>
        </w:rPr>
        <w:t xml:space="preserve">) </w:t>
      </w:r>
      <w:r w:rsidRPr="004E642E">
        <w:rPr>
          <w:rFonts w:ascii="Times New Roman" w:hAnsi="Times New Roman" w:cs="Times New Roman"/>
          <w:color w:val="0070C0"/>
          <w:sz w:val="24"/>
          <w:szCs w:val="24"/>
        </w:rPr>
        <w:t xml:space="preserve">водопроводных и канализационных сетей, путем эксплуатации которых обеспечиваются водоснабжение и (или) водоотведение, - организацией в соответствии с </w:t>
      </w:r>
      <w:hyperlink r:id="rId33" w:history="1">
        <w:r w:rsidRPr="004E642E">
          <w:rPr>
            <w:rStyle w:val="aa"/>
            <w:rFonts w:ascii="Times New Roman" w:hAnsi="Times New Roman" w:cs="Times New Roman"/>
            <w:color w:val="0070C0"/>
            <w:sz w:val="24"/>
            <w:szCs w:val="24"/>
          </w:rPr>
          <w:t>частью 5 статьи 8</w:t>
        </w:r>
      </w:hyperlink>
      <w:r w:rsidRPr="004E642E">
        <w:rPr>
          <w:rFonts w:ascii="Times New Roman" w:hAnsi="Times New Roman" w:cs="Times New Roman"/>
          <w:color w:val="0070C0"/>
          <w:sz w:val="24"/>
          <w:szCs w:val="24"/>
        </w:rPr>
        <w:t xml:space="preserve"> Федерального закона от 07.12.2011 N 416-ФЗ "О водоснабжении и водоотведении".</w:t>
      </w:r>
    </w:p>
    <w:p w:rsidR="00690B4D" w:rsidRPr="002F27E3" w:rsidRDefault="00690B4D" w:rsidP="00690B4D">
      <w:pPr>
        <w:autoSpaceDE w:val="0"/>
        <w:autoSpaceDN w:val="0"/>
        <w:adjustRightInd w:val="0"/>
        <w:ind w:firstLine="540"/>
        <w:jc w:val="both"/>
        <w:rPr>
          <w:rFonts w:eastAsiaTheme="minorHAnsi"/>
          <w:sz w:val="24"/>
          <w:szCs w:val="24"/>
          <w:lang w:eastAsia="en-US"/>
        </w:rPr>
      </w:pPr>
    </w:p>
    <w:p w:rsidR="00690B4D" w:rsidRPr="002F27E3" w:rsidRDefault="00690B4D" w:rsidP="00690B4D">
      <w:pPr>
        <w:autoSpaceDE w:val="0"/>
        <w:autoSpaceDN w:val="0"/>
        <w:adjustRightInd w:val="0"/>
        <w:ind w:firstLine="540"/>
        <w:jc w:val="both"/>
        <w:rPr>
          <w:rFonts w:eastAsiaTheme="minorHAnsi"/>
          <w:sz w:val="24"/>
          <w:szCs w:val="24"/>
          <w:lang w:eastAsia="en-US"/>
        </w:rPr>
      </w:pPr>
      <w:r w:rsidRPr="002F27E3">
        <w:rPr>
          <w:rFonts w:eastAsiaTheme="minorHAnsi"/>
          <w:sz w:val="24"/>
          <w:szCs w:val="24"/>
          <w:lang w:eastAsia="en-US"/>
        </w:rPr>
        <w:t>Содержание в исправном состоянии, осмотр целостности асфальтобетонного покрытия на перекрытии смотровых колодцев инженерных сетей, расположенных на проезжей части улиц и тротуарах, производится организацией, осуществляющей содержание и ремонт автомобильных дорог.</w:t>
      </w:r>
      <w:r w:rsidR="00D05331">
        <w:rPr>
          <w:rFonts w:eastAsiaTheme="minorHAnsi"/>
          <w:sz w:val="24"/>
          <w:szCs w:val="24"/>
          <w:lang w:eastAsia="en-US"/>
        </w:rPr>
        <w:t xml:space="preserve"> </w:t>
      </w:r>
      <w:r w:rsidR="00D05331" w:rsidRPr="00E93E01">
        <w:rPr>
          <w:rFonts w:eastAsiaTheme="minorHAnsi"/>
          <w:color w:val="0070C0"/>
          <w:sz w:val="24"/>
          <w:szCs w:val="24"/>
          <w:lang w:eastAsia="en-US"/>
        </w:rPr>
        <w:t xml:space="preserve">Восстановление асфальтобетонного покрытия на перекрытии таких смотровых колодцев поврежденного организацией, эксплуатирующей данные коммуникации, при производстве ремонтных работ </w:t>
      </w:r>
      <w:r w:rsidR="00E93E01" w:rsidRPr="00E93E01">
        <w:rPr>
          <w:rFonts w:eastAsiaTheme="minorHAnsi"/>
          <w:color w:val="0070C0"/>
          <w:sz w:val="24"/>
          <w:szCs w:val="24"/>
          <w:lang w:eastAsia="en-US"/>
        </w:rPr>
        <w:t>-</w:t>
      </w:r>
      <w:r w:rsidR="00D05331" w:rsidRPr="00E93E01">
        <w:rPr>
          <w:rFonts w:eastAsiaTheme="minorHAnsi"/>
          <w:color w:val="0070C0"/>
          <w:sz w:val="24"/>
          <w:szCs w:val="24"/>
          <w:lang w:eastAsia="en-US"/>
        </w:rPr>
        <w:t xml:space="preserve"> также производится данной организацией.</w:t>
      </w:r>
      <w:r w:rsidR="00D05331">
        <w:rPr>
          <w:rFonts w:eastAsiaTheme="minorHAnsi"/>
          <w:sz w:val="24"/>
          <w:szCs w:val="24"/>
          <w:lang w:eastAsia="en-US"/>
        </w:rPr>
        <w:t xml:space="preserve"> </w:t>
      </w:r>
    </w:p>
    <w:p w:rsidR="00690B4D" w:rsidRPr="002F27E3" w:rsidRDefault="00690B4D" w:rsidP="00690B4D">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Содержание в исправном состоянии, осмотр целостности асфальтобетонного покрытия на перекрытии смотровых колодцев инженерных сетей, расположенных на площадях, в скверах, производится организацией, эксплуатирующей данные коммуникации.</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 xml:space="preserve">.2.4. Вывоз скола асфальта при проведении дорожно-ремонтных работ производится организациями, проводящими работы: </w:t>
      </w:r>
      <w:r w:rsidRPr="009118AA">
        <w:rPr>
          <w:rFonts w:ascii="Times New Roman" w:hAnsi="Times New Roman" w:cs="Times New Roman"/>
          <w:sz w:val="24"/>
          <w:szCs w:val="24"/>
          <w:highlight w:val="yellow"/>
        </w:rPr>
        <w:t>с улиц</w:t>
      </w:r>
      <w:r w:rsidRPr="002F27E3">
        <w:rPr>
          <w:rFonts w:ascii="Times New Roman" w:hAnsi="Times New Roman" w:cs="Times New Roman"/>
          <w:sz w:val="24"/>
          <w:szCs w:val="24"/>
        </w:rPr>
        <w:t xml:space="preserve"> населенного пункта - незамедлительно (в ходе работ), с внутриквартальных территорий - в течение суток с </w:t>
      </w:r>
      <w:r w:rsidRPr="002F27E3">
        <w:rPr>
          <w:rFonts w:ascii="Times New Roman" w:hAnsi="Times New Roman" w:cs="Times New Roman"/>
          <w:sz w:val="24"/>
          <w:szCs w:val="24"/>
        </w:rPr>
        <w:lastRenderedPageBreak/>
        <w:t>момента его образования для последующей утилизации.</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.2.5. Спиленные деревья, пни и порубочные остатки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суток со дня окончания указанных работ.</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Удаление деревьев, упавших на проезжую часть дорог, тротуары, фасады и кровли жилых и производственных зданий, незамедлительно обеспечивают организации, на обслуживании которых находится данная территория.</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Удаление деревьев</w:t>
      </w:r>
      <w:r w:rsidR="00D546C3">
        <w:rPr>
          <w:rFonts w:ascii="Times New Roman" w:hAnsi="Times New Roman" w:cs="Times New Roman"/>
          <w:sz w:val="24"/>
          <w:szCs w:val="24"/>
        </w:rPr>
        <w:t xml:space="preserve"> с</w:t>
      </w:r>
      <w:r w:rsidRPr="002F27E3">
        <w:rPr>
          <w:rFonts w:ascii="Times New Roman" w:hAnsi="Times New Roman" w:cs="Times New Roman"/>
          <w:sz w:val="24"/>
          <w:szCs w:val="24"/>
        </w:rPr>
        <w:t xml:space="preserve">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BE79EB" w:rsidRPr="002F27E3" w:rsidRDefault="00BE79EB" w:rsidP="00690B4D">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Одновременно о сносе деревьев при авариях, требующих безотлагательного проведения ремонтных работ, о сносе аварийных деревьев, угрожающих жизни и имуществу граждан, направляется уведомление в уполномоченный орган, с последующим предоставлением в течение трех рабочих дней с момента начала устранения аварийной ситуации подтверждающих документов.</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.2.6. Организация работ по удалению самовольно размещаемых афиш, плакатов, объявлений, агитационных материалов, надписей и изображений со всех объектов (фасадов зданий и сооружений, металлических и иных конструкций, покрытий и т.д.) возлагается на собственников, владельцев (пользователей) указанных объектов, управляющие (обслуживающие) многоквартирные дома организации, а также на юридических и физических лиц, осуществивших размещение объявлений, афиш, надписей и изображений на объектах, не предназначенных для этой цели.</w:t>
      </w:r>
    </w:p>
    <w:p w:rsidR="00BE79EB" w:rsidRPr="002F27E3" w:rsidRDefault="00BE79EB" w:rsidP="00690B4D">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Юридические и физические лица, осуществившие размещение объявлений, афиш, надписей и изображений на объектах, не предназначенных для этой цели, уведомляются администрацией </w:t>
      </w:r>
      <w:r w:rsidR="00690B4D"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о допущенных нарушениях. </w:t>
      </w:r>
    </w:p>
    <w:p w:rsidR="00690B4D" w:rsidRPr="002F27E3" w:rsidRDefault="00690B4D" w:rsidP="00690B4D">
      <w:pPr>
        <w:autoSpaceDE w:val="0"/>
        <w:autoSpaceDN w:val="0"/>
        <w:adjustRightInd w:val="0"/>
        <w:ind w:firstLine="540"/>
        <w:jc w:val="both"/>
        <w:rPr>
          <w:rFonts w:eastAsiaTheme="minorHAnsi"/>
          <w:sz w:val="24"/>
          <w:szCs w:val="24"/>
          <w:lang w:eastAsia="en-US"/>
        </w:rPr>
      </w:pPr>
    </w:p>
    <w:p w:rsidR="00690B4D" w:rsidRPr="002F27E3" w:rsidRDefault="00690B4D" w:rsidP="00690B4D">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 xml:space="preserve">В случае невозможности установления лиц, осуществивших размещение объявлений, афиш, надписей и изображений на объектах, не предназначенных для этой цели, объявления, афиши, надписи и изображения удаляются собственниками, владельцами (пользователями) указанных объектов, управляющими (обслуживающими) многоквартирными домами организациями в течение трех рабочих дней со дня получения </w:t>
      </w:r>
      <w:r w:rsidR="00DD1589" w:rsidRPr="00DD1589">
        <w:rPr>
          <w:rFonts w:eastAsiaTheme="minorHAnsi"/>
          <w:color w:val="0070C0"/>
          <w:sz w:val="24"/>
          <w:szCs w:val="24"/>
          <w:lang w:eastAsia="en-US"/>
        </w:rPr>
        <w:t>предостережения, предписания</w:t>
      </w:r>
      <w:r w:rsidRPr="002F27E3">
        <w:rPr>
          <w:rFonts w:eastAsiaTheme="minorHAnsi"/>
          <w:sz w:val="24"/>
          <w:szCs w:val="24"/>
          <w:lang w:eastAsia="en-US"/>
        </w:rPr>
        <w:t xml:space="preserve"> администрации муниципального округа Спасск-Дальний о необходимости проведения работ по удалению объявлений, афиш, надписей и изображений на объектах, не предназначенных для этой цели.</w:t>
      </w:r>
    </w:p>
    <w:p w:rsidR="00690B4D" w:rsidRPr="002F27E3" w:rsidRDefault="00690B4D" w:rsidP="00690B4D">
      <w:pPr>
        <w:autoSpaceDE w:val="0"/>
        <w:autoSpaceDN w:val="0"/>
        <w:adjustRightInd w:val="0"/>
        <w:ind w:firstLine="708"/>
        <w:jc w:val="both"/>
        <w:rPr>
          <w:rFonts w:eastAsiaTheme="minorHAnsi"/>
          <w:sz w:val="24"/>
          <w:szCs w:val="24"/>
          <w:lang w:eastAsia="en-US"/>
        </w:rPr>
      </w:pPr>
    </w:p>
    <w:p w:rsidR="00690B4D" w:rsidRPr="002F27E3" w:rsidRDefault="00690B4D" w:rsidP="00690B4D">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В случае если управляющие организации, собственники, владельцы (пользователи) объектов (фасадов зданий и сооружений, металлических и иных конструкций, покрытий и т.д.), на поверхностях которых самовольно размещены афиши, плакаты, объявления, агитационные материалы, надписи и изображения (далее - управляющие организации, собственники, владельцы объектов), а также юридические и физические лица, осуществившие размещение объявлений, афиш, надписей и изображений на объектах, не предназначенных для этой цели, не удалили самовольно размещенные афиши, плакаты, объявления, агитационные материалы, надписи и изображения, администрация муниципального округа Спасск-Дальний вправе организовать работы по их удалению за счет средств бюджета муниципального округа Спасск-Дальний.</w:t>
      </w:r>
    </w:p>
    <w:p w:rsidR="00690B4D" w:rsidRPr="002F27E3" w:rsidRDefault="00690B4D" w:rsidP="00690B4D">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 xml:space="preserve">По требованию администрации муниципального округа Спасск-Дальний управляющие организации, собственники, владельцы объектов обязаны возместить </w:t>
      </w:r>
      <w:r w:rsidRPr="002F27E3">
        <w:rPr>
          <w:rFonts w:eastAsiaTheme="minorHAnsi"/>
          <w:sz w:val="24"/>
          <w:szCs w:val="24"/>
          <w:lang w:eastAsia="en-US"/>
        </w:rPr>
        <w:lastRenderedPageBreak/>
        <w:t>необходимые расходы, понесенные в связи с работами по удалению самовольно размещенных афиш, плакатов, объявлений, агитационных материалов, надписей и изображений.</w:t>
      </w:r>
    </w:p>
    <w:p w:rsidR="00BE79EB" w:rsidRPr="002F27E3" w:rsidRDefault="00BE79EB" w:rsidP="00690B4D">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.2.7. Лица, разместившие отходы вне специально отведенных мест, обязаны за свой счет производить уборку и очистку данной территории, а при необходимости - рекультивацию земельного участка.</w:t>
      </w:r>
    </w:p>
    <w:p w:rsidR="00BE79EB" w:rsidRPr="002F27E3" w:rsidRDefault="00BE79EB" w:rsidP="00690B4D">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 xml:space="preserve">В случае невозможности установления лиц, разместивших отходы вне специально отведенных мест, удаление таких отходов и рекультивация территории производится за счет лиц, обязанных обеспечивать уборку данной территории в соответствии с настоящим пунктом, за исключением случаев, установленных </w:t>
      </w:r>
      <w:hyperlink r:id="rId34" w:history="1">
        <w:r w:rsidRPr="002F27E3">
          <w:rPr>
            <w:rStyle w:val="aa"/>
            <w:rFonts w:ascii="Times New Roman" w:hAnsi="Times New Roman" w:cs="Times New Roman"/>
            <w:color w:val="auto"/>
            <w:sz w:val="24"/>
            <w:szCs w:val="24"/>
          </w:rPr>
          <w:t>Постановлением</w:t>
        </w:r>
      </w:hyperlink>
      <w:r w:rsidRPr="002F27E3">
        <w:rPr>
          <w:rFonts w:ascii="Times New Roman" w:hAnsi="Times New Roman" w:cs="Times New Roman"/>
          <w:sz w:val="24"/>
          <w:szCs w:val="24"/>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BE79EB" w:rsidRPr="002F27E3" w:rsidRDefault="00BE79EB" w:rsidP="00690B4D">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 xml:space="preserve">.2.8. Загрязнения </w:t>
      </w:r>
      <w:r w:rsidR="00C55911" w:rsidRPr="00666565">
        <w:rPr>
          <w:rFonts w:ascii="Times New Roman" w:hAnsi="Times New Roman" w:cs="Times New Roman"/>
          <w:color w:val="0070C0"/>
          <w:sz w:val="24"/>
          <w:szCs w:val="24"/>
        </w:rPr>
        <w:t>общественных</w:t>
      </w:r>
      <w:r w:rsidRPr="002F27E3">
        <w:rPr>
          <w:rFonts w:ascii="Times New Roman" w:hAnsi="Times New Roman" w:cs="Times New Roman"/>
          <w:sz w:val="24"/>
          <w:szCs w:val="24"/>
        </w:rPr>
        <w:t xml:space="preserve"> территорий</w:t>
      </w:r>
      <w:r w:rsidR="00C55911">
        <w:rPr>
          <w:rFonts w:ascii="Times New Roman" w:hAnsi="Times New Roman" w:cs="Times New Roman"/>
          <w:sz w:val="24"/>
          <w:szCs w:val="24"/>
        </w:rPr>
        <w:t xml:space="preserve"> </w:t>
      </w:r>
      <w:r w:rsidR="00C55911" w:rsidRPr="00C55911">
        <w:rPr>
          <w:rFonts w:ascii="Times New Roman" w:hAnsi="Times New Roman" w:cs="Times New Roman"/>
          <w:color w:val="0070C0"/>
          <w:sz w:val="24"/>
          <w:szCs w:val="24"/>
        </w:rPr>
        <w:t>муниципального округа Спасск-Дальний</w:t>
      </w:r>
      <w:r w:rsidRPr="002F27E3">
        <w:rPr>
          <w:rFonts w:ascii="Times New Roman" w:hAnsi="Times New Roman" w:cs="Times New Roman"/>
          <w:sz w:val="24"/>
          <w:szCs w:val="24"/>
        </w:rPr>
        <w:t>, допущенные домашними животными, убираются владельцами этих животных. В случае невозможности установления владельцев животных загрязнения убираются организациями, обслуживающими данный земельный участок, в течение суток с момента информирования данной организации о загрязнении.</w:t>
      </w:r>
    </w:p>
    <w:p w:rsidR="00BA63FD" w:rsidRPr="002F27E3" w:rsidRDefault="0043493D" w:rsidP="00BA63FD">
      <w:pPr>
        <w:pStyle w:val="ConsPlusNormal"/>
        <w:spacing w:before="220"/>
        <w:ind w:firstLine="708"/>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E52B9B" w:rsidRPr="002F27E3">
        <w:rPr>
          <w:rFonts w:ascii="Times New Roman" w:hAnsi="Times New Roman" w:cs="Times New Roman"/>
          <w:b/>
          <w:bCs/>
          <w:sz w:val="24"/>
          <w:szCs w:val="24"/>
        </w:rPr>
        <w:t>2</w:t>
      </w:r>
      <w:r w:rsidRPr="002F27E3">
        <w:rPr>
          <w:rFonts w:ascii="Times New Roman" w:hAnsi="Times New Roman" w:cs="Times New Roman"/>
          <w:b/>
          <w:bCs/>
          <w:sz w:val="24"/>
          <w:szCs w:val="24"/>
        </w:rPr>
        <w:t>.3. Организация уборки территорий многоквартирных домов</w:t>
      </w:r>
    </w:p>
    <w:p w:rsidR="00BA63FD" w:rsidRPr="002F27E3" w:rsidRDefault="00BA63FD" w:rsidP="00B26B47">
      <w:pPr>
        <w:pStyle w:val="ConsPlusNormal"/>
        <w:ind w:firstLine="708"/>
        <w:jc w:val="both"/>
        <w:rPr>
          <w:rFonts w:ascii="Times New Roman" w:hAnsi="Times New Roman" w:cs="Times New Roman"/>
          <w:b/>
          <w:bCs/>
          <w:sz w:val="24"/>
          <w:szCs w:val="24"/>
        </w:rPr>
      </w:pPr>
    </w:p>
    <w:p w:rsidR="0043493D" w:rsidRPr="002F27E3" w:rsidRDefault="0043493D" w:rsidP="0043493D">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1</w:t>
      </w:r>
      <w:r w:rsidR="00E52B9B" w:rsidRPr="002F27E3">
        <w:rPr>
          <w:rFonts w:eastAsiaTheme="minorHAnsi"/>
          <w:sz w:val="24"/>
          <w:szCs w:val="24"/>
          <w:lang w:eastAsia="en-US"/>
        </w:rPr>
        <w:t>2</w:t>
      </w:r>
      <w:r w:rsidRPr="002F27E3">
        <w:rPr>
          <w:rFonts w:eastAsiaTheme="minorHAnsi"/>
          <w:sz w:val="24"/>
          <w:szCs w:val="24"/>
          <w:lang w:eastAsia="en-US"/>
        </w:rPr>
        <w:t>.3.1. В отношении многоквартирных домов содержанию и уборке подлежит земельный участок, поставленный на государственный кадастровый учет, а также прилегающая территория. При отсутствии государственного кадастрового учета земельного участка содержанию и уборке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(далее - закрепляемая территория). Закрепляемая территория (для многоквартирных домов, где земельные участки не образованы) не должна превышать общей площади помещений жилого дома, исключая ситуации, когда расстояние до объектов (детские, бельевые площадки и т.д.), предназначенных для обслуживания указанного многоквартирного дома, превышает данную площадь. Закрепляемая территория, за исключением дворовых проездов, ограничивается дорожным бордюром, полотном автомобильной дороги общего пользования, линией пересечения с территорией, находящейся в ведении какого-либо юридического, физического лица, индивидуального предпринимателя, который владеет такой территорией на праве собственности или другом законном основании в соответствии с действующим законодательством Российской Федерации.</w:t>
      </w:r>
    </w:p>
    <w:p w:rsidR="0043493D" w:rsidRPr="002F27E3" w:rsidRDefault="0043493D" w:rsidP="0043493D">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1</w:t>
      </w:r>
      <w:r w:rsidR="00E52B9B" w:rsidRPr="002F27E3">
        <w:rPr>
          <w:rFonts w:eastAsiaTheme="minorHAnsi"/>
          <w:sz w:val="24"/>
          <w:szCs w:val="24"/>
          <w:lang w:eastAsia="en-US"/>
        </w:rPr>
        <w:t>2</w:t>
      </w:r>
      <w:r w:rsidRPr="002F27E3">
        <w:rPr>
          <w:rFonts w:eastAsiaTheme="minorHAnsi"/>
          <w:sz w:val="24"/>
          <w:szCs w:val="24"/>
          <w:lang w:eastAsia="en-US"/>
        </w:rPr>
        <w:t>.3.2. Запрещается складирование мусора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w:t>
      </w:r>
    </w:p>
    <w:p w:rsidR="0043493D" w:rsidRPr="002F27E3" w:rsidRDefault="0043493D" w:rsidP="0043493D">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Организация работ по вывозу мусора</w:t>
      </w:r>
      <w:r w:rsidR="0071615E" w:rsidRPr="002F27E3">
        <w:rPr>
          <w:rFonts w:eastAsiaTheme="minorHAnsi"/>
          <w:sz w:val="24"/>
          <w:szCs w:val="24"/>
          <w:lang w:eastAsia="en-US"/>
        </w:rPr>
        <w:t>, горючих материалов</w:t>
      </w:r>
      <w:r w:rsidRPr="002F27E3">
        <w:rPr>
          <w:rFonts w:eastAsiaTheme="minorHAnsi"/>
          <w:sz w:val="24"/>
          <w:szCs w:val="24"/>
          <w:lang w:eastAsia="en-US"/>
        </w:rPr>
        <w:t xml:space="preserve"> и сухой травы возлагается на собственников, владельцев (пользователей) индивидуальных жилых домов, помещений в домах блокированной застройки и в многоквартирных домах, управляющие (обслуживающие) многоквартирными домами организации, а также на юридических и физических лиц, осуществивших складирование мусора и сухой травы.</w:t>
      </w:r>
    </w:p>
    <w:p w:rsidR="0043493D" w:rsidRPr="002F27E3" w:rsidRDefault="0043493D" w:rsidP="00E52B9B">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В случае невозможности установления лиц, осуществивших складирование мусора</w:t>
      </w:r>
      <w:r w:rsidR="0071615E" w:rsidRPr="002F27E3">
        <w:rPr>
          <w:rFonts w:eastAsiaTheme="minorHAnsi"/>
          <w:sz w:val="24"/>
          <w:szCs w:val="24"/>
          <w:lang w:eastAsia="en-US"/>
        </w:rPr>
        <w:t>, горючих материалов</w:t>
      </w:r>
      <w:r w:rsidRPr="002F27E3">
        <w:rPr>
          <w:rFonts w:eastAsiaTheme="minorHAnsi"/>
          <w:sz w:val="24"/>
          <w:szCs w:val="24"/>
          <w:lang w:eastAsia="en-US"/>
        </w:rPr>
        <w:t xml:space="preserve"> и сухой травы, мусор</w:t>
      </w:r>
      <w:r w:rsidR="0071615E" w:rsidRPr="002F27E3">
        <w:rPr>
          <w:rFonts w:eastAsiaTheme="minorHAnsi"/>
          <w:sz w:val="24"/>
          <w:szCs w:val="24"/>
          <w:lang w:eastAsia="en-US"/>
        </w:rPr>
        <w:t>, горючие материалы</w:t>
      </w:r>
      <w:r w:rsidRPr="002F27E3">
        <w:rPr>
          <w:rFonts w:eastAsiaTheme="minorHAnsi"/>
          <w:sz w:val="24"/>
          <w:szCs w:val="24"/>
          <w:lang w:eastAsia="en-US"/>
        </w:rPr>
        <w:t xml:space="preserve"> и сухая трава удаляются собственниками, владельцами (пользователями) индивидуальных жилых домов, помещений в домах блокированной застройки и многоквартирных домах, управляющими </w:t>
      </w:r>
      <w:r w:rsidRPr="002F27E3">
        <w:rPr>
          <w:rFonts w:eastAsiaTheme="minorHAnsi"/>
          <w:sz w:val="24"/>
          <w:szCs w:val="24"/>
          <w:lang w:eastAsia="en-US"/>
        </w:rPr>
        <w:lastRenderedPageBreak/>
        <w:t xml:space="preserve">(обслуживающими) многоквартирными домами организациями в течение трех рабочих дней со дня получения </w:t>
      </w:r>
      <w:r w:rsidR="00985F23" w:rsidRPr="00985F23">
        <w:rPr>
          <w:rFonts w:eastAsiaTheme="minorHAnsi"/>
          <w:color w:val="0070C0"/>
          <w:sz w:val="24"/>
          <w:szCs w:val="24"/>
          <w:lang w:eastAsia="en-US"/>
        </w:rPr>
        <w:t>предостережения, предписания</w:t>
      </w:r>
      <w:r w:rsidRPr="002F27E3">
        <w:rPr>
          <w:rFonts w:eastAsiaTheme="minorHAnsi"/>
          <w:sz w:val="24"/>
          <w:szCs w:val="24"/>
          <w:lang w:eastAsia="en-US"/>
        </w:rPr>
        <w:t xml:space="preserve"> администрации муниципального округа Спасск-Дальний о необходимости проведения работ по вывозу мусора</w:t>
      </w:r>
      <w:r w:rsidR="0071615E" w:rsidRPr="002F27E3">
        <w:rPr>
          <w:rFonts w:eastAsiaTheme="minorHAnsi"/>
          <w:sz w:val="24"/>
          <w:szCs w:val="24"/>
          <w:lang w:eastAsia="en-US"/>
        </w:rPr>
        <w:t>, горючих материалов</w:t>
      </w:r>
      <w:r w:rsidRPr="002F27E3">
        <w:rPr>
          <w:rFonts w:eastAsiaTheme="minorHAnsi"/>
          <w:sz w:val="24"/>
          <w:szCs w:val="24"/>
          <w:lang w:eastAsia="en-US"/>
        </w:rPr>
        <w:t xml:space="preserve"> и сухой травы.</w:t>
      </w:r>
    </w:p>
    <w:p w:rsidR="0043493D" w:rsidRPr="002F27E3" w:rsidRDefault="0043493D" w:rsidP="00E52B9B">
      <w:pPr>
        <w:autoSpaceDE w:val="0"/>
        <w:autoSpaceDN w:val="0"/>
        <w:adjustRightInd w:val="0"/>
        <w:spacing w:before="240"/>
        <w:ind w:firstLine="708"/>
        <w:jc w:val="both"/>
        <w:rPr>
          <w:rFonts w:eastAsiaTheme="minorHAnsi"/>
          <w:sz w:val="24"/>
          <w:szCs w:val="24"/>
          <w:lang w:eastAsia="en-US"/>
        </w:rPr>
      </w:pPr>
      <w:r w:rsidRPr="002F27E3">
        <w:rPr>
          <w:rFonts w:eastAsiaTheme="minorHAnsi"/>
          <w:sz w:val="24"/>
          <w:szCs w:val="24"/>
          <w:lang w:eastAsia="en-US"/>
        </w:rPr>
        <w:t>Юридические и физические лица, осуществившие складирование мусора</w:t>
      </w:r>
      <w:r w:rsidR="007A044D" w:rsidRPr="002F27E3">
        <w:rPr>
          <w:rFonts w:eastAsiaTheme="minorHAnsi"/>
          <w:sz w:val="24"/>
          <w:szCs w:val="24"/>
          <w:lang w:eastAsia="en-US"/>
        </w:rPr>
        <w:t>, горючих материалов</w:t>
      </w:r>
      <w:r w:rsidRPr="002F27E3">
        <w:rPr>
          <w:rFonts w:eastAsiaTheme="minorHAnsi"/>
          <w:sz w:val="24"/>
          <w:szCs w:val="24"/>
          <w:lang w:eastAsia="en-US"/>
        </w:rPr>
        <w:t xml:space="preserve">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 уведомляются администрацией муниципального округа Спасск-Дальний о допущенных нарушениях и подлежат привлечению к ответственности в соответствии с действующим законодательством и настоящими Правилами.</w:t>
      </w:r>
    </w:p>
    <w:p w:rsidR="00BE79EB" w:rsidRPr="002F27E3" w:rsidRDefault="0043493D" w:rsidP="00E52B9B">
      <w:pPr>
        <w:pStyle w:val="ConsPlusNormal"/>
        <w:spacing w:before="220"/>
        <w:ind w:firstLine="708"/>
        <w:jc w:val="both"/>
        <w:rPr>
          <w:rFonts w:ascii="Times New Roman" w:hAnsi="Times New Roman" w:cs="Times New Roman"/>
          <w:b/>
          <w:bCs/>
          <w:sz w:val="24"/>
          <w:szCs w:val="24"/>
        </w:rPr>
      </w:pPr>
      <w:r w:rsidRPr="002F27E3">
        <w:rPr>
          <w:rFonts w:ascii="Times New Roman" w:hAnsi="Times New Roman" w:cs="Times New Roman"/>
          <w:sz w:val="24"/>
          <w:szCs w:val="24"/>
        </w:rPr>
        <w:t xml:space="preserve"> </w:t>
      </w:r>
      <w:r w:rsidR="00BE79EB" w:rsidRPr="002F27E3">
        <w:rPr>
          <w:rFonts w:ascii="Times New Roman" w:hAnsi="Times New Roman" w:cs="Times New Roman"/>
          <w:b/>
          <w:bCs/>
          <w:sz w:val="24"/>
          <w:szCs w:val="24"/>
        </w:rPr>
        <w:t>1</w:t>
      </w:r>
      <w:r w:rsidR="00E52B9B" w:rsidRPr="002F27E3">
        <w:rPr>
          <w:rFonts w:ascii="Times New Roman" w:hAnsi="Times New Roman" w:cs="Times New Roman"/>
          <w:b/>
          <w:bCs/>
          <w:sz w:val="24"/>
          <w:szCs w:val="24"/>
        </w:rPr>
        <w:t>2</w:t>
      </w:r>
      <w:r w:rsidR="00BE79EB" w:rsidRPr="002F27E3">
        <w:rPr>
          <w:rFonts w:ascii="Times New Roman" w:hAnsi="Times New Roman" w:cs="Times New Roman"/>
          <w:b/>
          <w:bCs/>
          <w:sz w:val="24"/>
          <w:szCs w:val="24"/>
        </w:rPr>
        <w:t>.</w:t>
      </w:r>
      <w:r w:rsidRPr="002F27E3">
        <w:rPr>
          <w:rFonts w:ascii="Times New Roman" w:hAnsi="Times New Roman" w:cs="Times New Roman"/>
          <w:b/>
          <w:bCs/>
          <w:sz w:val="24"/>
          <w:szCs w:val="24"/>
        </w:rPr>
        <w:t>4</w:t>
      </w:r>
      <w:r w:rsidR="00BE79EB" w:rsidRPr="002F27E3">
        <w:rPr>
          <w:rFonts w:ascii="Times New Roman" w:hAnsi="Times New Roman" w:cs="Times New Roman"/>
          <w:b/>
          <w:bCs/>
          <w:sz w:val="24"/>
          <w:szCs w:val="24"/>
        </w:rPr>
        <w:t>. Уборка территорий в летний (весенне-летний) период.</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493D" w:rsidRPr="002F27E3">
        <w:rPr>
          <w:rFonts w:ascii="Times New Roman" w:hAnsi="Times New Roman" w:cs="Times New Roman"/>
          <w:sz w:val="24"/>
          <w:szCs w:val="24"/>
        </w:rPr>
        <w:t>4</w:t>
      </w:r>
      <w:r w:rsidRPr="002F27E3">
        <w:rPr>
          <w:rFonts w:ascii="Times New Roman" w:hAnsi="Times New Roman" w:cs="Times New Roman"/>
          <w:sz w:val="24"/>
          <w:szCs w:val="24"/>
        </w:rPr>
        <w:t xml:space="preserve">.1.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 </w:t>
      </w:r>
      <w:r w:rsidR="0043493D" w:rsidRPr="002F27E3">
        <w:rPr>
          <w:rFonts w:ascii="Times New Roman" w:eastAsiaTheme="minorHAnsi" w:hAnsi="Times New Roman" w:cs="Times New Roman"/>
          <w:sz w:val="24"/>
          <w:szCs w:val="24"/>
          <w:lang w:eastAsia="en-US"/>
        </w:rPr>
        <w:t>муниципального округа Спасск-Дальний</w:t>
      </w:r>
      <w:r w:rsidRPr="002F27E3">
        <w:rPr>
          <w:rFonts w:ascii="Times New Roman" w:hAnsi="Times New Roman" w:cs="Times New Roman"/>
          <w:sz w:val="24"/>
          <w:szCs w:val="24"/>
        </w:rPr>
        <w:t>.</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.2. Время механизированной уборки: подметание дорожных покрытий с последующим сбором смета для утилизации, осевых и резервных полос, лотковых зон улиц и проездов, очистка (мытье) дорожных покрытий с использованием специализированных средств очистки и техники, установлено в таблице 5.</w:t>
      </w:r>
    </w:p>
    <w:p w:rsidR="00BE79EB" w:rsidRPr="002F27E3" w:rsidRDefault="00BE79EB" w:rsidP="00E52B9B">
      <w:pPr>
        <w:pStyle w:val="ConsPlusNormal"/>
        <w:ind w:firstLine="708"/>
        <w:jc w:val="both"/>
        <w:rPr>
          <w:rFonts w:ascii="Times New Roman" w:hAnsi="Times New Roman" w:cs="Times New Roman"/>
          <w:sz w:val="24"/>
          <w:szCs w:val="24"/>
        </w:rPr>
      </w:pPr>
    </w:p>
    <w:p w:rsidR="00BE79EB" w:rsidRPr="002F27E3" w:rsidRDefault="00BE79EB" w:rsidP="00E52B9B">
      <w:pPr>
        <w:pStyle w:val="ConsPlusNormal"/>
        <w:ind w:firstLine="708"/>
        <w:jc w:val="right"/>
        <w:outlineLvl w:val="1"/>
        <w:rPr>
          <w:rFonts w:ascii="Times New Roman" w:hAnsi="Times New Roman" w:cs="Times New Roman"/>
          <w:sz w:val="24"/>
          <w:szCs w:val="24"/>
        </w:rPr>
      </w:pPr>
      <w:r w:rsidRPr="002F27E3">
        <w:rPr>
          <w:rFonts w:ascii="Times New Roman" w:hAnsi="Times New Roman" w:cs="Times New Roman"/>
          <w:sz w:val="24"/>
          <w:szCs w:val="24"/>
        </w:rPr>
        <w:t>Таблица 5</w:t>
      </w:r>
    </w:p>
    <w:p w:rsidR="00BE79EB" w:rsidRPr="002F27E3" w:rsidRDefault="00BE79EB" w:rsidP="00E52B9B">
      <w:pPr>
        <w:pStyle w:val="ConsPlusNormal"/>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984"/>
      </w:tblGrid>
      <w:tr w:rsidR="002F27E3" w:rsidRPr="002F27E3" w:rsidTr="00BE79EB">
        <w:tc>
          <w:tcPr>
            <w:tcW w:w="2721" w:type="dxa"/>
            <w:tcBorders>
              <w:top w:val="single" w:sz="4" w:space="0" w:color="auto"/>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Вид дорог:</w:t>
            </w:r>
          </w:p>
        </w:tc>
        <w:tc>
          <w:tcPr>
            <w:tcW w:w="1984" w:type="dxa"/>
            <w:tcBorders>
              <w:top w:val="single" w:sz="4" w:space="0" w:color="auto"/>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Время уборки</w:t>
            </w:r>
          </w:p>
        </w:tc>
      </w:tr>
      <w:tr w:rsidR="002F27E3" w:rsidRPr="002F27E3" w:rsidTr="00BE79EB">
        <w:tc>
          <w:tcPr>
            <w:tcW w:w="2721" w:type="dxa"/>
            <w:tcBorders>
              <w:top w:val="single" w:sz="4" w:space="0" w:color="auto"/>
              <w:left w:val="single" w:sz="4" w:space="0" w:color="auto"/>
              <w:bottom w:val="nil"/>
              <w:right w:val="single" w:sz="4" w:space="0" w:color="auto"/>
            </w:tcBorders>
            <w:hideMark/>
          </w:tcPr>
          <w:p w:rsidR="00BE79EB" w:rsidRPr="002F27E3" w:rsidRDefault="00BE79EB" w:rsidP="00C96E4D">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дороги с интенсивным движением;</w:t>
            </w:r>
          </w:p>
        </w:tc>
        <w:tc>
          <w:tcPr>
            <w:tcW w:w="1984" w:type="dxa"/>
            <w:tcBorders>
              <w:top w:val="single" w:sz="4" w:space="0" w:color="auto"/>
              <w:left w:val="single" w:sz="4" w:space="0" w:color="auto"/>
              <w:bottom w:val="nil"/>
              <w:right w:val="single" w:sz="4" w:space="0" w:color="auto"/>
            </w:tcBorders>
            <w:hideMark/>
          </w:tcPr>
          <w:p w:rsidR="00BE79EB" w:rsidRPr="002F27E3" w:rsidRDefault="00BE79EB"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 22-00 до 7-00</w:t>
            </w:r>
          </w:p>
        </w:tc>
      </w:tr>
      <w:tr w:rsidR="00BE79EB" w:rsidRPr="002F27E3" w:rsidTr="00BE79EB">
        <w:tc>
          <w:tcPr>
            <w:tcW w:w="2721" w:type="dxa"/>
            <w:tcBorders>
              <w:top w:val="nil"/>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иные дороги местного значения</w:t>
            </w:r>
          </w:p>
        </w:tc>
        <w:tc>
          <w:tcPr>
            <w:tcW w:w="1984" w:type="dxa"/>
            <w:tcBorders>
              <w:top w:val="nil"/>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 20-00 до 8-00</w:t>
            </w:r>
          </w:p>
        </w:tc>
      </w:tr>
    </w:tbl>
    <w:p w:rsidR="00BE79EB" w:rsidRPr="002F27E3" w:rsidRDefault="00BE79EB" w:rsidP="00E52B9B">
      <w:pPr>
        <w:pStyle w:val="ConsPlusNormal"/>
        <w:ind w:firstLine="708"/>
        <w:jc w:val="both"/>
        <w:rPr>
          <w:rFonts w:ascii="Times New Roman" w:hAnsi="Times New Roman" w:cs="Times New Roman"/>
          <w:sz w:val="24"/>
          <w:szCs w:val="24"/>
        </w:rPr>
      </w:pPr>
    </w:p>
    <w:p w:rsidR="00BE79EB" w:rsidRPr="002F27E3" w:rsidRDefault="00BE79EB" w:rsidP="00E52B9B">
      <w:pPr>
        <w:pStyle w:val="ConsPlusNormal"/>
        <w:ind w:firstLine="708"/>
        <w:jc w:val="both"/>
        <w:rPr>
          <w:rFonts w:ascii="Times New Roman" w:hAnsi="Times New Roman" w:cs="Times New Roman"/>
          <w:sz w:val="24"/>
          <w:szCs w:val="24"/>
        </w:rPr>
      </w:pPr>
      <w:r w:rsidRPr="002F27E3">
        <w:rPr>
          <w:rFonts w:ascii="Times New Roman" w:hAnsi="Times New Roman" w:cs="Times New Roman"/>
          <w:sz w:val="24"/>
          <w:szCs w:val="24"/>
        </w:rPr>
        <w:t>В исключительных случаях (опасные метеорологические явления, техногенные аварии) механизированная уборка может осуществляться по решению администрации</w:t>
      </w:r>
      <w:r w:rsidR="00792DC3" w:rsidRPr="002F27E3">
        <w:rPr>
          <w:rFonts w:ascii="Times New Roman" w:hAnsi="Times New Roman" w:cs="Times New Roman"/>
          <w:sz w:val="24"/>
          <w:szCs w:val="24"/>
        </w:rPr>
        <w:t xml:space="preserve"> муниципального</w:t>
      </w:r>
      <w:r w:rsidRPr="002F27E3">
        <w:rPr>
          <w:rFonts w:ascii="Times New Roman" w:hAnsi="Times New Roman" w:cs="Times New Roman"/>
          <w:sz w:val="24"/>
          <w:szCs w:val="24"/>
        </w:rPr>
        <w:t xml:space="preserve"> округа Спасск-Дальний в светлое время суток.</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 xml:space="preserve">Ручная уборка тротуаров проводится в период времени, установленный администрацией </w:t>
      </w:r>
      <w:r w:rsidR="00792DC3"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.3. Во время листопада организации, ответственные за уборку закрепленных территорий, производят ежедневное сгребание и вывоз опавшей листвы с газонов вдоль улиц и магистралей, дворовых территорий.</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.4. Проезжая часть дорог должна быть полностью очищена от загрязнений. Осевые, резервные полосы дорог, обозначенные линиями дорожной разметки, должны быть очищены от песка и мусора.</w:t>
      </w:r>
    </w:p>
    <w:p w:rsidR="00BE79EB" w:rsidRPr="002F27E3" w:rsidRDefault="00BE79EB" w:rsidP="00E52B9B">
      <w:pPr>
        <w:pStyle w:val="ConsPlusNormal"/>
        <w:spacing w:before="220"/>
        <w:ind w:firstLine="708"/>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.5. Тротуары и расположенные на них остановочные площадки пассажирского транспорта должны быть в течение суток</w:t>
      </w:r>
      <w:r w:rsidR="00DD1589">
        <w:rPr>
          <w:rFonts w:ascii="Times New Roman" w:hAnsi="Times New Roman" w:cs="Times New Roman"/>
          <w:sz w:val="24"/>
          <w:szCs w:val="24"/>
        </w:rPr>
        <w:t xml:space="preserve"> после завершения </w:t>
      </w:r>
      <w:r w:rsidR="00DD1589" w:rsidRPr="008B2098">
        <w:rPr>
          <w:rFonts w:ascii="Times New Roman" w:hAnsi="Times New Roman" w:cs="Times New Roman"/>
          <w:color w:val="0070C0"/>
          <w:sz w:val="24"/>
          <w:szCs w:val="24"/>
        </w:rPr>
        <w:t>опасных метеорологических явлений, техногенных аварии (иных обстоятельств непреодолимой силы)</w:t>
      </w:r>
      <w:r w:rsidRPr="002F27E3">
        <w:rPr>
          <w:rFonts w:ascii="Times New Roman" w:hAnsi="Times New Roman" w:cs="Times New Roman"/>
          <w:sz w:val="24"/>
          <w:szCs w:val="24"/>
        </w:rPr>
        <w:t xml:space="preserve"> полностью очищены от грунтово-песчаных наносов и мусора.</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.6. Обочины дорог должны быть очищены от крупногабаритных и иных отходов.</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.7. В полосе отвода дорог, имеющих поперечный профиль шоссейных дорог, высота травяного покрова не должна превышать 20 см. Не допускается засорение полосы отвода дорог отходами.</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Разделительные полосы, выполненные в виде газонов, должны быть очищены от мусора, высота травяного покрова не должна превышать 20 см.</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8</w:t>
      </w:r>
      <w:r w:rsidRPr="002F27E3">
        <w:rPr>
          <w:rFonts w:ascii="Times New Roman" w:hAnsi="Times New Roman" w:cs="Times New Roman"/>
          <w:sz w:val="24"/>
          <w:szCs w:val="24"/>
        </w:rPr>
        <w:t xml:space="preserve">. Очистка дворовых территорий, </w:t>
      </w:r>
      <w:proofErr w:type="spellStart"/>
      <w:r w:rsidRPr="002F27E3">
        <w:rPr>
          <w:rFonts w:ascii="Times New Roman" w:hAnsi="Times New Roman" w:cs="Times New Roman"/>
          <w:sz w:val="24"/>
          <w:szCs w:val="24"/>
        </w:rPr>
        <w:t>внутридворовых</w:t>
      </w:r>
      <w:proofErr w:type="spellEnd"/>
      <w:r w:rsidRPr="002F27E3">
        <w:rPr>
          <w:rFonts w:ascii="Times New Roman" w:hAnsi="Times New Roman" w:cs="Times New Roman"/>
          <w:sz w:val="24"/>
          <w:szCs w:val="24"/>
        </w:rPr>
        <w:t xml:space="preserve"> проездов и тротуаров </w:t>
      </w:r>
      <w:proofErr w:type="gramStart"/>
      <w:r w:rsidRPr="002F27E3">
        <w:rPr>
          <w:rFonts w:ascii="Times New Roman" w:hAnsi="Times New Roman" w:cs="Times New Roman"/>
          <w:sz w:val="24"/>
          <w:szCs w:val="24"/>
        </w:rPr>
        <w:t>от смета</w:t>
      </w:r>
      <w:proofErr w:type="gramEnd"/>
      <w:r w:rsidRPr="002F27E3">
        <w:rPr>
          <w:rFonts w:ascii="Times New Roman" w:hAnsi="Times New Roman" w:cs="Times New Roman"/>
          <w:sz w:val="24"/>
          <w:szCs w:val="24"/>
        </w:rPr>
        <w:t xml:space="preserve"> и иных отходов осуществляется самостоятельно правообладателями или работниками специализированных организаций в соответствии с заключенными договорами механизированным способом или вручную.</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 xml:space="preserve">.9. Мойка и поливка тротуаров, непосредственно граничащих с </w:t>
      </w:r>
      <w:proofErr w:type="spellStart"/>
      <w:r w:rsidRPr="002F27E3">
        <w:rPr>
          <w:rFonts w:ascii="Times New Roman" w:hAnsi="Times New Roman" w:cs="Times New Roman"/>
          <w:sz w:val="24"/>
          <w:szCs w:val="24"/>
        </w:rPr>
        <w:t>прилотковой</w:t>
      </w:r>
      <w:proofErr w:type="spellEnd"/>
      <w:r w:rsidRPr="002F27E3">
        <w:rPr>
          <w:rFonts w:ascii="Times New Roman" w:hAnsi="Times New Roman" w:cs="Times New Roman"/>
          <w:sz w:val="24"/>
          <w:szCs w:val="24"/>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улицы в период наименьшей интенсивности движения транспорта и пешеходов.</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792DC3" w:rsidRPr="002F27E3">
        <w:rPr>
          <w:rFonts w:ascii="Times New Roman" w:hAnsi="Times New Roman" w:cs="Times New Roman"/>
          <w:sz w:val="24"/>
          <w:szCs w:val="24"/>
        </w:rPr>
        <w:t>4</w:t>
      </w:r>
      <w:r w:rsidRPr="002F27E3">
        <w:rPr>
          <w:rFonts w:ascii="Times New Roman" w:hAnsi="Times New Roman" w:cs="Times New Roman"/>
          <w:sz w:val="24"/>
          <w:szCs w:val="24"/>
        </w:rPr>
        <w:t>.10. Юридические и физические лица, индивидуальные предприниматели</w:t>
      </w:r>
      <w:r w:rsidR="00792DC3" w:rsidRPr="002F27E3">
        <w:rPr>
          <w:rFonts w:ascii="Times New Roman" w:hAnsi="Times New Roman" w:cs="Times New Roman"/>
          <w:sz w:val="24"/>
          <w:szCs w:val="24"/>
        </w:rPr>
        <w:t>,</w:t>
      </w:r>
      <w:r w:rsidRPr="002F27E3">
        <w:rPr>
          <w:rFonts w:ascii="Times New Roman" w:hAnsi="Times New Roman" w:cs="Times New Roman"/>
          <w:sz w:val="24"/>
          <w:szCs w:val="24"/>
        </w:rPr>
        <w:t xml:space="preserve"> помимо уборки в границах участков, принадлежащих им на праве собственности или ином вещном праве земельных участков, осуществляют выкос сорной травы на данных участках.</w:t>
      </w:r>
    </w:p>
    <w:p w:rsidR="00CE09A3" w:rsidRPr="002F27E3" w:rsidRDefault="00CE09A3"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12.4.11. Собственники индивидуальных жилых домов, домовладений домов блокированной застройки обязаны производить очистку водопропускных труб (примыкание) и территории, прилегающей к </w:t>
      </w:r>
      <w:r w:rsidR="008A3B6A" w:rsidRPr="002F27E3">
        <w:rPr>
          <w:rFonts w:ascii="Times New Roman" w:hAnsi="Times New Roman" w:cs="Times New Roman"/>
          <w:sz w:val="24"/>
          <w:szCs w:val="24"/>
        </w:rPr>
        <w:t>их домовладению</w:t>
      </w:r>
      <w:r w:rsidRPr="002F27E3">
        <w:rPr>
          <w:rFonts w:ascii="Times New Roman" w:hAnsi="Times New Roman" w:cs="Times New Roman"/>
          <w:sz w:val="24"/>
          <w:szCs w:val="24"/>
        </w:rPr>
        <w:t xml:space="preserve">. </w:t>
      </w:r>
    </w:p>
    <w:p w:rsidR="00BE79EB" w:rsidRPr="002F27E3" w:rsidRDefault="00BE79EB" w:rsidP="00792DC3">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E52B9B" w:rsidRPr="002F27E3">
        <w:rPr>
          <w:rFonts w:ascii="Times New Roman" w:hAnsi="Times New Roman" w:cs="Times New Roman"/>
          <w:b/>
          <w:bCs/>
          <w:sz w:val="24"/>
          <w:szCs w:val="24"/>
        </w:rPr>
        <w:t>2</w:t>
      </w:r>
      <w:r w:rsidRPr="002F27E3">
        <w:rPr>
          <w:rFonts w:ascii="Times New Roman" w:hAnsi="Times New Roman" w:cs="Times New Roman"/>
          <w:b/>
          <w:bCs/>
          <w:sz w:val="24"/>
          <w:szCs w:val="24"/>
        </w:rPr>
        <w:t>.</w:t>
      </w:r>
      <w:r w:rsidR="00792DC3" w:rsidRPr="002F27E3">
        <w:rPr>
          <w:rFonts w:ascii="Times New Roman" w:hAnsi="Times New Roman" w:cs="Times New Roman"/>
          <w:b/>
          <w:bCs/>
          <w:sz w:val="24"/>
          <w:szCs w:val="24"/>
        </w:rPr>
        <w:t>5</w:t>
      </w:r>
      <w:r w:rsidRPr="002F27E3">
        <w:rPr>
          <w:rFonts w:ascii="Times New Roman" w:hAnsi="Times New Roman" w:cs="Times New Roman"/>
          <w:b/>
          <w:bCs/>
          <w:sz w:val="24"/>
          <w:szCs w:val="24"/>
        </w:rPr>
        <w:t>. Уборка территории в зимний (осенне-зимний) период.</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D54C69" w:rsidRPr="002F27E3">
        <w:rPr>
          <w:rFonts w:ascii="Times New Roman" w:hAnsi="Times New Roman" w:cs="Times New Roman"/>
          <w:sz w:val="24"/>
          <w:szCs w:val="24"/>
        </w:rPr>
        <w:t>5</w:t>
      </w:r>
      <w:r w:rsidRPr="002F27E3">
        <w:rPr>
          <w:rFonts w:ascii="Times New Roman" w:hAnsi="Times New Roman" w:cs="Times New Roman"/>
          <w:sz w:val="24"/>
          <w:szCs w:val="24"/>
        </w:rPr>
        <w:t xml:space="preserve">.1. Период зимней уборки устанавливается с 1 ноября по 15 апреля включительно при понижении наружного воздуха до -5 градусов. В случае резкого изменения погодных условий (снег, мороз) сроки начала и окончания зимней уборки могут быть скорректированы администрацией </w:t>
      </w:r>
      <w:r w:rsidR="00B26B47"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D54C69" w:rsidRPr="002F27E3">
        <w:rPr>
          <w:rFonts w:ascii="Times New Roman" w:hAnsi="Times New Roman" w:cs="Times New Roman"/>
          <w:sz w:val="24"/>
          <w:szCs w:val="24"/>
        </w:rPr>
        <w:t>5</w:t>
      </w:r>
      <w:r w:rsidRPr="002F27E3">
        <w:rPr>
          <w:rFonts w:ascii="Times New Roman" w:hAnsi="Times New Roman" w:cs="Times New Roman"/>
          <w:sz w:val="24"/>
          <w:szCs w:val="24"/>
        </w:rPr>
        <w:t xml:space="preserve">.2. Уборка в зимний период предусматривает очистку от отходов, мусора, смета, грязи, снега и льда. Проводится обработка проезжей части улиц и тротуаров </w:t>
      </w:r>
      <w:proofErr w:type="spellStart"/>
      <w:r w:rsidRPr="002F27E3">
        <w:rPr>
          <w:rFonts w:ascii="Times New Roman" w:hAnsi="Times New Roman" w:cs="Times New Roman"/>
          <w:sz w:val="24"/>
          <w:szCs w:val="24"/>
        </w:rPr>
        <w:t>противогололедной</w:t>
      </w:r>
      <w:proofErr w:type="spellEnd"/>
      <w:r w:rsidRPr="002F27E3">
        <w:rPr>
          <w:rFonts w:ascii="Times New Roman" w:hAnsi="Times New Roman" w:cs="Times New Roman"/>
          <w:sz w:val="24"/>
          <w:szCs w:val="24"/>
        </w:rPr>
        <w:t xml:space="preserve"> смесью (реагентами).</w:t>
      </w:r>
    </w:p>
    <w:p w:rsidR="00BE79EB" w:rsidRPr="002F27E3" w:rsidRDefault="00BE79EB" w:rsidP="00792DC3">
      <w:pPr>
        <w:pStyle w:val="ConsPlusNormal"/>
        <w:spacing w:before="220"/>
        <w:ind w:firstLine="709"/>
        <w:jc w:val="both"/>
        <w:rPr>
          <w:rFonts w:ascii="Times New Roman" w:hAnsi="Times New Roman" w:cs="Times New Roman"/>
          <w:sz w:val="24"/>
          <w:szCs w:val="24"/>
        </w:rPr>
      </w:pPr>
      <w:proofErr w:type="spellStart"/>
      <w:r w:rsidRPr="002F27E3">
        <w:rPr>
          <w:rFonts w:ascii="Times New Roman" w:hAnsi="Times New Roman" w:cs="Times New Roman"/>
          <w:sz w:val="24"/>
          <w:szCs w:val="24"/>
        </w:rPr>
        <w:t>Противогололедные</w:t>
      </w:r>
      <w:proofErr w:type="spellEnd"/>
      <w:r w:rsidRPr="002F27E3">
        <w:rPr>
          <w:rFonts w:ascii="Times New Roman" w:hAnsi="Times New Roman" w:cs="Times New Roman"/>
          <w:sz w:val="24"/>
          <w:szCs w:val="24"/>
        </w:rPr>
        <w:t xml:space="preserve"> материалы должны отвечать следующим требованиям:</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быть нетоксичны;</w:t>
      </w:r>
    </w:p>
    <w:p w:rsidR="00BE79EB" w:rsidRPr="002F27E3" w:rsidRDefault="00BE79EB" w:rsidP="00792DC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по степени воздействия на организм человека относиться к веществам с классом опасности не ниже 3 (умеренно опасные) по ГОСТ 12.1.007;</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быть </w:t>
      </w:r>
      <w:proofErr w:type="spellStart"/>
      <w:r w:rsidRPr="002F27E3">
        <w:rPr>
          <w:rFonts w:ascii="Times New Roman" w:hAnsi="Times New Roman" w:cs="Times New Roman"/>
          <w:sz w:val="24"/>
          <w:szCs w:val="24"/>
        </w:rPr>
        <w:t>негорючи</w:t>
      </w:r>
      <w:proofErr w:type="spellEnd"/>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пожаро</w:t>
      </w:r>
      <w:proofErr w:type="spellEnd"/>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взрыво</w:t>
      </w:r>
      <w:proofErr w:type="spellEnd"/>
      <w:r w:rsidRPr="002F27E3">
        <w:rPr>
          <w:rFonts w:ascii="Times New Roman" w:hAnsi="Times New Roman" w:cs="Times New Roman"/>
          <w:sz w:val="24"/>
          <w:szCs w:val="24"/>
        </w:rPr>
        <w:t xml:space="preserve">- и </w:t>
      </w:r>
      <w:proofErr w:type="spellStart"/>
      <w:r w:rsidRPr="002F27E3">
        <w:rPr>
          <w:rFonts w:ascii="Times New Roman" w:hAnsi="Times New Roman" w:cs="Times New Roman"/>
          <w:sz w:val="24"/>
          <w:szCs w:val="24"/>
        </w:rPr>
        <w:t>радиационно</w:t>
      </w:r>
      <w:proofErr w:type="spellEnd"/>
      <w:r w:rsidRPr="002F27E3">
        <w:rPr>
          <w:rFonts w:ascii="Times New Roman" w:hAnsi="Times New Roman" w:cs="Times New Roman"/>
          <w:sz w:val="24"/>
          <w:szCs w:val="24"/>
        </w:rPr>
        <w:t xml:space="preserve"> безопасны;</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компоненты, входящие в состав </w:t>
      </w:r>
      <w:proofErr w:type="spellStart"/>
      <w:r w:rsidRPr="002F27E3">
        <w:rPr>
          <w:rFonts w:ascii="Times New Roman" w:hAnsi="Times New Roman" w:cs="Times New Roman"/>
          <w:sz w:val="24"/>
          <w:szCs w:val="24"/>
        </w:rPr>
        <w:t>противогололедных</w:t>
      </w:r>
      <w:proofErr w:type="spellEnd"/>
      <w:r w:rsidRPr="002F27E3">
        <w:rPr>
          <w:rFonts w:ascii="Times New Roman" w:hAnsi="Times New Roman" w:cs="Times New Roman"/>
          <w:sz w:val="24"/>
          <w:szCs w:val="24"/>
        </w:rPr>
        <w:t xml:space="preserve"> материалов, должны отвечать гигиеническим требованиям в соответствии с нормативными документами, действующими в Российской Федерации;</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 должны содержать примесей тяжелых металлов и других опасных веществ в опасных концентрациях.</w:t>
      </w:r>
    </w:p>
    <w:p w:rsidR="00D54C69" w:rsidRPr="002F27E3" w:rsidRDefault="00D54C69" w:rsidP="00D54C69">
      <w:pPr>
        <w:autoSpaceDE w:val="0"/>
        <w:autoSpaceDN w:val="0"/>
        <w:adjustRightInd w:val="0"/>
        <w:ind w:firstLine="709"/>
        <w:jc w:val="both"/>
        <w:rPr>
          <w:rFonts w:eastAsiaTheme="minorHAnsi"/>
          <w:sz w:val="24"/>
          <w:szCs w:val="24"/>
          <w:lang w:eastAsia="en-US"/>
        </w:rPr>
      </w:pPr>
    </w:p>
    <w:p w:rsidR="00D54C69" w:rsidRPr="002F27E3" w:rsidRDefault="00D54C69"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lastRenderedPageBreak/>
        <w:t xml:space="preserve">Очистка территорий, в том числе прилегающих, от снега и удаление ледяных наростов силами и средствами собственников, владельцев и пользователей зданий, строений, сооружений (в том числе и временных),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 проводится незамедлительно после выпадения осадков, а от мусора, смета и грязи - при их наличии. После окончания снегопада в течение </w:t>
      </w:r>
      <w:r w:rsidR="002C2825" w:rsidRPr="007A190D">
        <w:rPr>
          <w:rFonts w:eastAsiaTheme="minorHAnsi"/>
          <w:color w:val="0070C0"/>
          <w:sz w:val="24"/>
          <w:szCs w:val="24"/>
          <w:lang w:eastAsia="en-US"/>
        </w:rPr>
        <w:t xml:space="preserve">3 </w:t>
      </w:r>
      <w:r w:rsidRPr="007A190D">
        <w:rPr>
          <w:rFonts w:eastAsiaTheme="minorHAnsi"/>
          <w:color w:val="0070C0"/>
          <w:sz w:val="24"/>
          <w:szCs w:val="24"/>
          <w:lang w:eastAsia="en-US"/>
        </w:rPr>
        <w:t xml:space="preserve">суток </w:t>
      </w:r>
      <w:r w:rsidRPr="002F27E3">
        <w:rPr>
          <w:rFonts w:eastAsiaTheme="minorHAnsi"/>
          <w:sz w:val="24"/>
          <w:szCs w:val="24"/>
          <w:lang w:eastAsia="en-US"/>
        </w:rPr>
        <w:t>указанные территории должны быть очищены до твердого покрытия, вывоз снега указанными лицами должен быть осуществлен в срок не позднее 3 суток после окончания снегопада, круглосуточно, в места, специально предназначенные для временного складирования снега.</w:t>
      </w:r>
    </w:p>
    <w:p w:rsidR="002B78D1" w:rsidRPr="002F27E3" w:rsidRDefault="002B78D1"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Содержание и уборка территорий индивидуальных жилых домов в зимний период, осуществляется с учетом следующего:</w:t>
      </w:r>
    </w:p>
    <w:p w:rsidR="002B78D1" w:rsidRPr="002F27E3" w:rsidRDefault="002B78D1"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1) организация благоустройства территорий индивидуальных жилых домов осуществляется собственниками (иными законными владельцами) индивидуальных жилых домов;</w:t>
      </w:r>
    </w:p>
    <w:p w:rsidR="00CC50B5" w:rsidRPr="002F27E3" w:rsidRDefault="002B78D1"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2) снежная масса, счищаемая с территории индивидуального жилого дома, может складироваться в границах земельного участка соответствующего домовладения. При невозможности складирования в указанных местах снежная масса подлежит вывозу. Складирование снежной массы</w:t>
      </w:r>
      <w:r w:rsidR="00CC50B5" w:rsidRPr="002F27E3">
        <w:rPr>
          <w:rFonts w:eastAsiaTheme="minorHAnsi"/>
          <w:sz w:val="24"/>
          <w:szCs w:val="24"/>
          <w:lang w:eastAsia="en-US"/>
        </w:rPr>
        <w:t xml:space="preserve"> на территории земельного участка соответствующего домовладения производится с учетом обеспечения возможности отвода талых вод в период таяния снега;</w:t>
      </w:r>
    </w:p>
    <w:p w:rsidR="00CC50B5" w:rsidRPr="002F27E3" w:rsidRDefault="00CC50B5"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3) очистка от снега и удаление ледяных образований с крыш, карнизов, водосточных труб, элементов фасадов индивидуальных жилых домов производится по мере их образования собственниками (владельцами) индивидуальных жилых домов с предварительной установкой ограждений на опасных участках и принятием других охранных мероприятий, обеспечивающих безопасность;</w:t>
      </w:r>
    </w:p>
    <w:p w:rsidR="002B78D1" w:rsidRPr="002F27E3" w:rsidRDefault="00CC50B5" w:rsidP="00D54C69">
      <w:pPr>
        <w:autoSpaceDE w:val="0"/>
        <w:autoSpaceDN w:val="0"/>
        <w:adjustRightInd w:val="0"/>
        <w:ind w:firstLine="709"/>
        <w:jc w:val="both"/>
        <w:rPr>
          <w:rFonts w:eastAsiaTheme="minorHAnsi"/>
          <w:sz w:val="24"/>
          <w:szCs w:val="24"/>
          <w:lang w:eastAsia="en-US"/>
        </w:rPr>
      </w:pPr>
      <w:r w:rsidRPr="002F27E3">
        <w:rPr>
          <w:rFonts w:eastAsiaTheme="minorHAnsi"/>
          <w:sz w:val="24"/>
          <w:szCs w:val="24"/>
          <w:lang w:eastAsia="en-US"/>
        </w:rPr>
        <w:t>4) вывоз снега и удаление ледяных образований с территорий индивидуальных жилых домов (в предусмотренных настоящими Правилами случаях – прилегающих территорий) и их последующее размещение в местах, определяемых в соответствии с настоящими</w:t>
      </w:r>
      <w:r w:rsidR="006948EE" w:rsidRPr="002F27E3">
        <w:rPr>
          <w:rFonts w:eastAsiaTheme="minorHAnsi"/>
          <w:sz w:val="24"/>
          <w:szCs w:val="24"/>
          <w:lang w:eastAsia="en-US"/>
        </w:rPr>
        <w:t xml:space="preserve"> Правилами, осуществляется собственниками (владельцами) индивидуальных жилых домов.</w:t>
      </w:r>
      <w:r w:rsidRPr="002F27E3">
        <w:rPr>
          <w:rFonts w:eastAsiaTheme="minorHAnsi"/>
          <w:sz w:val="24"/>
          <w:szCs w:val="24"/>
          <w:lang w:eastAsia="en-US"/>
        </w:rPr>
        <w:t xml:space="preserve"> </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D54C69" w:rsidRPr="002F27E3">
        <w:rPr>
          <w:rFonts w:ascii="Times New Roman" w:hAnsi="Times New Roman" w:cs="Times New Roman"/>
          <w:sz w:val="24"/>
          <w:szCs w:val="24"/>
        </w:rPr>
        <w:t>5</w:t>
      </w:r>
      <w:r w:rsidRPr="002F27E3">
        <w:rPr>
          <w:rFonts w:ascii="Times New Roman" w:hAnsi="Times New Roman" w:cs="Times New Roman"/>
          <w:sz w:val="24"/>
          <w:szCs w:val="24"/>
        </w:rPr>
        <w:t>.3. Мероприятия по подготовке уборочной техники к работе в зимний период и мест для временного складирования чистого снега проводятся до 1 октября.</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Специализированные организации</w:t>
      </w:r>
      <w:r w:rsidR="00B26B47" w:rsidRPr="002F27E3">
        <w:rPr>
          <w:rFonts w:ascii="Times New Roman" w:hAnsi="Times New Roman" w:cs="Times New Roman"/>
          <w:sz w:val="24"/>
          <w:szCs w:val="24"/>
        </w:rPr>
        <w:t>, управляющие компании, ТСЖ</w:t>
      </w:r>
      <w:r w:rsidR="00EB54E3" w:rsidRPr="002F27E3">
        <w:rPr>
          <w:rFonts w:ascii="Times New Roman" w:hAnsi="Times New Roman" w:cs="Times New Roman"/>
          <w:sz w:val="24"/>
          <w:szCs w:val="24"/>
        </w:rPr>
        <w:t>,</w:t>
      </w:r>
      <w:r w:rsidRPr="002F27E3">
        <w:rPr>
          <w:rFonts w:ascii="Times New Roman" w:hAnsi="Times New Roman" w:cs="Times New Roman"/>
          <w:sz w:val="24"/>
          <w:szCs w:val="24"/>
        </w:rPr>
        <w:t xml:space="preserve"> в соответствии с заключенными муниципальными контрактами (договорами) должны обеспечить завоз, заготовку и складирование необходимого количества </w:t>
      </w:r>
      <w:proofErr w:type="spellStart"/>
      <w:r w:rsidRPr="002F27E3">
        <w:rPr>
          <w:rFonts w:ascii="Times New Roman" w:hAnsi="Times New Roman" w:cs="Times New Roman"/>
          <w:sz w:val="24"/>
          <w:szCs w:val="24"/>
        </w:rPr>
        <w:t>противогололедных</w:t>
      </w:r>
      <w:proofErr w:type="spellEnd"/>
      <w:r w:rsidRPr="002F27E3">
        <w:rPr>
          <w:rFonts w:ascii="Times New Roman" w:hAnsi="Times New Roman" w:cs="Times New Roman"/>
          <w:sz w:val="24"/>
          <w:szCs w:val="24"/>
        </w:rPr>
        <w:t xml:space="preserve"> материалов</w:t>
      </w:r>
      <w:r w:rsidR="00D54C69" w:rsidRPr="002F27E3">
        <w:rPr>
          <w:rFonts w:ascii="Times New Roman" w:hAnsi="Times New Roman" w:cs="Times New Roman"/>
          <w:sz w:val="24"/>
          <w:szCs w:val="24"/>
        </w:rPr>
        <w:t xml:space="preserve"> до 1 октября</w:t>
      </w:r>
      <w:r w:rsidRPr="002F27E3">
        <w:rPr>
          <w:rFonts w:ascii="Times New Roman" w:hAnsi="Times New Roman" w:cs="Times New Roman"/>
          <w:sz w:val="24"/>
          <w:szCs w:val="24"/>
        </w:rPr>
        <w:t>.</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0183" w:rsidRPr="002F27E3">
        <w:rPr>
          <w:rFonts w:ascii="Times New Roman" w:hAnsi="Times New Roman" w:cs="Times New Roman"/>
          <w:sz w:val="24"/>
          <w:szCs w:val="24"/>
        </w:rPr>
        <w:t>5</w:t>
      </w:r>
      <w:r w:rsidRPr="002F27E3">
        <w:rPr>
          <w:rFonts w:ascii="Times New Roman" w:hAnsi="Times New Roman" w:cs="Times New Roman"/>
          <w:sz w:val="24"/>
          <w:szCs w:val="24"/>
        </w:rPr>
        <w:t xml:space="preserve">.4. Очередность работ по снегоочистке дорог и улиц определяется проектами содержания автомобильных дорог. </w:t>
      </w:r>
      <w:r w:rsidR="00317CFF" w:rsidRPr="002E18CC">
        <w:rPr>
          <w:rFonts w:ascii="Times New Roman" w:hAnsi="Times New Roman" w:cs="Times New Roman"/>
          <w:color w:val="0070C0"/>
          <w:sz w:val="24"/>
          <w:szCs w:val="24"/>
        </w:rPr>
        <w:t>На дорогах с асфальтобетонным покрытием</w:t>
      </w:r>
      <w:r w:rsidR="00317CFF" w:rsidRPr="002F27E3">
        <w:rPr>
          <w:rFonts w:ascii="Times New Roman" w:hAnsi="Times New Roman" w:cs="Times New Roman"/>
          <w:sz w:val="24"/>
          <w:szCs w:val="24"/>
        </w:rPr>
        <w:t xml:space="preserve"> в</w:t>
      </w:r>
      <w:r w:rsidRPr="002F27E3">
        <w:rPr>
          <w:rFonts w:ascii="Times New Roman" w:hAnsi="Times New Roman" w:cs="Times New Roman"/>
          <w:sz w:val="24"/>
          <w:szCs w:val="24"/>
        </w:rPr>
        <w:t>о избежание образования снежно-ледового наката работы должны вестись непрерывно до окончания снегопада.</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0183" w:rsidRPr="002F27E3">
        <w:rPr>
          <w:rFonts w:ascii="Times New Roman" w:hAnsi="Times New Roman" w:cs="Times New Roman"/>
          <w:sz w:val="24"/>
          <w:szCs w:val="24"/>
        </w:rPr>
        <w:t>5</w:t>
      </w:r>
      <w:r w:rsidRPr="002F27E3">
        <w:rPr>
          <w:rFonts w:ascii="Times New Roman" w:hAnsi="Times New Roman" w:cs="Times New Roman"/>
          <w:sz w:val="24"/>
          <w:szCs w:val="24"/>
        </w:rPr>
        <w:t>.5.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сооружений (в том числе и временными), собственниками объектов потребительского рынка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0183" w:rsidRPr="002F27E3">
        <w:rPr>
          <w:rFonts w:ascii="Times New Roman" w:hAnsi="Times New Roman" w:cs="Times New Roman"/>
          <w:sz w:val="24"/>
          <w:szCs w:val="24"/>
        </w:rPr>
        <w:t>5</w:t>
      </w:r>
      <w:r w:rsidRPr="002F27E3">
        <w:rPr>
          <w:rFonts w:ascii="Times New Roman" w:hAnsi="Times New Roman" w:cs="Times New Roman"/>
          <w:sz w:val="24"/>
          <w:szCs w:val="24"/>
        </w:rPr>
        <w:t xml:space="preserve">.6. Очистка крыш на сторонах, выходящих на пешеходные зоны, от снега, наледи и сосулек должна производиться немедленно по мере их образования с предварительной </w:t>
      </w:r>
      <w:r w:rsidRPr="002F27E3">
        <w:rPr>
          <w:rFonts w:ascii="Times New Roman" w:hAnsi="Times New Roman" w:cs="Times New Roman"/>
          <w:sz w:val="24"/>
          <w:szCs w:val="24"/>
        </w:rPr>
        <w:lastRenderedPageBreak/>
        <w:t>установкой ограждения опасных участков.</w:t>
      </w:r>
    </w:p>
    <w:p w:rsidR="00BE79EB" w:rsidRPr="002F27E3" w:rsidRDefault="00BE79EB" w:rsidP="00D54C69">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Крыши с наружным водостоком необходимо очищать от снега, не допуская его накопления.</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0183" w:rsidRPr="002F27E3">
        <w:rPr>
          <w:rFonts w:ascii="Times New Roman" w:hAnsi="Times New Roman" w:cs="Times New Roman"/>
          <w:sz w:val="24"/>
          <w:szCs w:val="24"/>
        </w:rPr>
        <w:t>5</w:t>
      </w:r>
      <w:r w:rsidRPr="002F27E3">
        <w:rPr>
          <w:rFonts w:ascii="Times New Roman" w:hAnsi="Times New Roman" w:cs="Times New Roman"/>
          <w:sz w:val="24"/>
          <w:szCs w:val="24"/>
        </w:rPr>
        <w:t>.7. Очистка крыш зданий, сооружений (в том числе и временных) от снега, наледи и сосулек со сбросом их на тротуары допускается только в светлое время суток с поверхности ската, обращенного в сторону улицы. Сброс снега с остальных скатов, а также плоских крыш должен производиться в защитно-улавливающие сетки или по установленным на фасаде рукавам на внутренние дворовые территории. Перед сбросом снега, наледи и сосулек необходимо обеспечить безопасность прохода граждан. Работы необходимо производить с обеспечением следующих мер безопасности: назначение дежурных, ограждение тротуаров, определение опасной зоны от падения со здания, установка аварийно-сигнального ограждения, установка защитно-улавливающих сеток и (или) рукавов для перемещения снега, наледи и сосулек по ним, оснащение страховочным оборудованием лиц, работающих на высоте. Сброшенные с крыши снег, наледь и сосульки убираются по окончании сбрасывания лицом, производившим сброс, в течение суток. Сброс с крыши допускается только в случае невозможности установки защитно-улавливающих сеток, рукавов по фасаду или снятия снега в бадьях кранами.</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сбрасывании снега, наледи и сосулек с крыш должны быть приняты меры, обеспечивающие полную сохранность деревьев, кустарников, воздушных линий уличного электроосвещения, растяжек, информационных указателей, рекламных конструкций, светофоров, дорожных знаков, линий связи и других объектов.</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проведении работ по уборке придомовой территории жители многоквартирных домов информируются о сроках и месте проведения работ по уборке и вывозу снега с придомовой территории и о перемещении транспортных средств, препятствующих уборке спецтехники придомовой территории, в случае если такое перемещение необходимо.</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Уборка снега со спортивных объектов зимнего назначения (хоккейные коробки, катки) осуществляется в течение суток после окончания осадков.</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430183" w:rsidRPr="002F27E3">
        <w:rPr>
          <w:rFonts w:ascii="Times New Roman" w:hAnsi="Times New Roman" w:cs="Times New Roman"/>
          <w:sz w:val="24"/>
          <w:szCs w:val="24"/>
        </w:rPr>
        <w:t>5</w:t>
      </w:r>
      <w:r w:rsidRPr="002F27E3">
        <w:rPr>
          <w:rFonts w:ascii="Times New Roman" w:hAnsi="Times New Roman" w:cs="Times New Roman"/>
          <w:sz w:val="24"/>
          <w:szCs w:val="24"/>
        </w:rPr>
        <w:t>.8. Допускается укладка выпавшего снега в валы и кучи на расстоянии 0,5 метра от бордюра вдоль тротуара при условии, что такие валы и кучи не будут препятствовать движению транспортных средств и пешеходов. Высота вала, при этом должна составлять не более 1м. В течение 24 часов после окончания снегопада, сдвинутый на обочины снег должен быть убран.</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.9. Наледи на проезжей части дорог, проездов, площадей,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суток с момента получения их диспетчерскими службами извещения об их образовании. В случае невозможности определения причины течи ликвидация наледи осуществляется специализированной организацией, осуществляющей обслуживание дорожной сети в рамках муниципального контракта.</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.10.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.11. В зимний период дорожки в парках, лесопарках, садах, скверах и других зеленых зонах, пространство вокруг них, подходы к ним должны быть очищены от снега и льда в течение трех дней после снегопада.</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.12.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.13. Запрещается:</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выдвижение или перемещение на проезжую часть улиц и проездов, обочины, тротуары, территорию общего пользования снега, очищаемого с внутриквартальных проездов и тротуаров, дворовых территорий, территорий предприятий, организаций, строительных площадок, торговых объектов;</w:t>
      </w:r>
    </w:p>
    <w:p w:rsidR="00BE79EB" w:rsidRPr="002F27E3" w:rsidRDefault="00BE79EB" w:rsidP="00430183">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перемещение, переброска и складирование скола льда, загрязненного снега на трассы тепловых сетей, газоны, смотровые и дождевые колодцы, к стенам зданий, на проезжую часть улиц и проездов, обочины, тротуары, территорию общего пользования.</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.14. Посыпка проезжей части дороги песчано-соляной смесью производится при появлении гололеда. Все тротуары, дворы, пешеходные лестницы,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посыпаться песком при образовании скользкости.</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гололеде в первую очередь посыпаются песком спуски, подъемы, перекрестки, места остановок общественного транспорта, пешеходные переходы, пешеходные лестницы, тротуары.</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 xml:space="preserve">.15. Запрещается вывоз снега в неустановленные места. Перечень мест временного складирования снега устанавливается администрацией </w:t>
      </w:r>
      <w:r w:rsidR="00EB54E3"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с соблюдением требований действующего законодательства Российской Федерации.</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Места временного складирования снега после снеготаяния должны быть очищены от отходов и благоустроены.</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2</w:t>
      </w:r>
      <w:r w:rsidRPr="002F27E3">
        <w:rPr>
          <w:rFonts w:ascii="Times New Roman" w:hAnsi="Times New Roman" w:cs="Times New Roman"/>
          <w:sz w:val="24"/>
          <w:szCs w:val="24"/>
        </w:rPr>
        <w:t>.</w:t>
      </w:r>
      <w:r w:rsidR="00C03E5C" w:rsidRPr="002F27E3">
        <w:rPr>
          <w:rFonts w:ascii="Times New Roman" w:hAnsi="Times New Roman" w:cs="Times New Roman"/>
          <w:sz w:val="24"/>
          <w:szCs w:val="24"/>
        </w:rPr>
        <w:t>5</w:t>
      </w:r>
      <w:r w:rsidRPr="002F27E3">
        <w:rPr>
          <w:rFonts w:ascii="Times New Roman" w:hAnsi="Times New Roman" w:cs="Times New Roman"/>
          <w:sz w:val="24"/>
          <w:szCs w:val="24"/>
        </w:rPr>
        <w:t>.16. К уборке тротуаров и лестничных сходов на мостовых сооружениях предъявляются следующие требования:</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тротуары и лестничные сходы мостов должны быть очищены на всю ширину от свежевыпавшего или уплотненного снега (снежно-ледяных образований) до покрытия тротуара в сроки, установленные ГОСТом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w:t>
      </w:r>
      <w:hyperlink r:id="rId35" w:history="1">
        <w:r w:rsidRPr="002F27E3">
          <w:rPr>
            <w:rStyle w:val="aa"/>
            <w:rFonts w:ascii="Times New Roman" w:hAnsi="Times New Roman" w:cs="Times New Roman"/>
            <w:color w:val="auto"/>
            <w:sz w:val="24"/>
            <w:szCs w:val="24"/>
          </w:rPr>
          <w:t>Приказом</w:t>
        </w:r>
      </w:hyperlink>
      <w:r w:rsidRPr="002F27E3">
        <w:rPr>
          <w:rFonts w:ascii="Times New Roman" w:hAnsi="Times New Roman" w:cs="Times New Roman"/>
          <w:sz w:val="24"/>
          <w:szCs w:val="24"/>
        </w:rPr>
        <w:t xml:space="preserve"> Федеральным агентством по техническому регулированию и метрологии от 26.09.2017 N 1245-ст;</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в период интенсивного снегопада тротуары и лестничные сходы мостовых сооружений должны обрабатываться </w:t>
      </w:r>
      <w:proofErr w:type="spellStart"/>
      <w:r w:rsidRPr="002F27E3">
        <w:rPr>
          <w:rFonts w:ascii="Times New Roman" w:hAnsi="Times New Roman" w:cs="Times New Roman"/>
          <w:sz w:val="24"/>
          <w:szCs w:val="24"/>
        </w:rPr>
        <w:t>противогололедными</w:t>
      </w:r>
      <w:proofErr w:type="spellEnd"/>
      <w:r w:rsidRPr="002F27E3">
        <w:rPr>
          <w:rFonts w:ascii="Times New Roman" w:hAnsi="Times New Roman" w:cs="Times New Roman"/>
          <w:sz w:val="24"/>
          <w:szCs w:val="24"/>
        </w:rPr>
        <w:t xml:space="preserve"> материалами и расчищаться для движения пешеходов;</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при оповещении о гололеде или его возникновении мостовые сооружения, лестничные сходы и тротуары должны обрабатываться </w:t>
      </w:r>
      <w:proofErr w:type="spellStart"/>
      <w:r w:rsidRPr="002F27E3">
        <w:rPr>
          <w:rFonts w:ascii="Times New Roman" w:hAnsi="Times New Roman" w:cs="Times New Roman"/>
          <w:sz w:val="24"/>
          <w:szCs w:val="24"/>
        </w:rPr>
        <w:t>противогололедными</w:t>
      </w:r>
      <w:proofErr w:type="spellEnd"/>
      <w:r w:rsidRPr="002F27E3">
        <w:rPr>
          <w:rFonts w:ascii="Times New Roman" w:hAnsi="Times New Roman" w:cs="Times New Roman"/>
          <w:sz w:val="24"/>
          <w:szCs w:val="24"/>
        </w:rPr>
        <w:t xml:space="preserve"> материалами.</w:t>
      </w:r>
    </w:p>
    <w:p w:rsidR="00BE79EB" w:rsidRPr="002F27E3" w:rsidRDefault="00BE79EB" w:rsidP="00715EA6">
      <w:pPr>
        <w:pStyle w:val="ConsPlusNormal"/>
        <w:ind w:firstLine="709"/>
        <w:jc w:val="both"/>
        <w:rPr>
          <w:rFonts w:ascii="Times New Roman" w:hAnsi="Times New Roman" w:cs="Times New Roman"/>
          <w:sz w:val="24"/>
          <w:szCs w:val="24"/>
        </w:rPr>
      </w:pPr>
    </w:p>
    <w:p w:rsidR="00BE79EB" w:rsidRPr="002F27E3" w:rsidRDefault="00BE79EB" w:rsidP="00715EA6">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 Организация стоков ливневых вод</w:t>
      </w:r>
    </w:p>
    <w:p w:rsidR="00BE79EB" w:rsidRPr="002F27E3" w:rsidRDefault="00BE79EB" w:rsidP="00715EA6">
      <w:pPr>
        <w:pStyle w:val="ConsPlusNormal"/>
        <w:ind w:firstLine="709"/>
        <w:jc w:val="both"/>
        <w:rPr>
          <w:rFonts w:ascii="Times New Roman" w:hAnsi="Times New Roman" w:cs="Times New Roman"/>
          <w:sz w:val="24"/>
          <w:szCs w:val="24"/>
        </w:rPr>
      </w:pPr>
    </w:p>
    <w:p w:rsidR="00BE79EB" w:rsidRPr="002F27E3" w:rsidRDefault="00BE79EB" w:rsidP="00715EA6">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 xml:space="preserve">.1. При организации стока поверхностных вод следует обеспечивать комплексное решение вопросов организации рельефа и устройства открытой и (или) закрытой системы </w:t>
      </w:r>
      <w:r w:rsidRPr="002F27E3">
        <w:rPr>
          <w:rFonts w:ascii="Times New Roman" w:hAnsi="Times New Roman" w:cs="Times New Roman"/>
          <w:sz w:val="24"/>
          <w:szCs w:val="24"/>
        </w:rPr>
        <w:lastRenderedPageBreak/>
        <w:t xml:space="preserve">водоотводных устройств: водосточных труб (водостоков), лотков, кюветов, быстротоков, </w:t>
      </w:r>
      <w:proofErr w:type="spellStart"/>
      <w:r w:rsidRPr="002F27E3">
        <w:rPr>
          <w:rFonts w:ascii="Times New Roman" w:hAnsi="Times New Roman" w:cs="Times New Roman"/>
          <w:sz w:val="24"/>
          <w:szCs w:val="24"/>
        </w:rPr>
        <w:t>дождеприемных</w:t>
      </w:r>
      <w:proofErr w:type="spellEnd"/>
      <w:r w:rsidRPr="002F27E3">
        <w:rPr>
          <w:rFonts w:ascii="Times New Roman" w:hAnsi="Times New Roman" w:cs="Times New Roman"/>
          <w:sz w:val="24"/>
          <w:szCs w:val="24"/>
        </w:rPr>
        <w:t xml:space="preserve"> колодцев.</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.2. В системе дождевой (ливневой) канализации должна быть обеспечена очистка наиболее загрязненной части поверхностного стока, образующегося в период выпадения дождей, таяния снега и при мойке дорожных покрытий для исключения нарушений СанПиН 2.1.5.980-00 "Гигиенические требования к охране поверхностных вод. Водоотведение населенных мест, санитарная охрана водных объектов".</w:t>
      </w:r>
    </w:p>
    <w:p w:rsidR="00BE79EB" w:rsidRPr="002F27E3" w:rsidRDefault="00BE79EB" w:rsidP="00715EA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.3. Открытые лотки (канавы, кюветы) по дну или по всему периметру следует укреплять (</w:t>
      </w:r>
      <w:proofErr w:type="spellStart"/>
      <w:r w:rsidRPr="002F27E3">
        <w:rPr>
          <w:rFonts w:ascii="Times New Roman" w:hAnsi="Times New Roman" w:cs="Times New Roman"/>
          <w:sz w:val="24"/>
          <w:szCs w:val="24"/>
        </w:rPr>
        <w:t>одерновка</w:t>
      </w:r>
      <w:proofErr w:type="spellEnd"/>
      <w:r w:rsidRPr="002F27E3">
        <w:rPr>
          <w:rFonts w:ascii="Times New Roman" w:hAnsi="Times New Roman" w:cs="Times New Roman"/>
          <w:sz w:val="24"/>
          <w:szCs w:val="24"/>
        </w:rPr>
        <w:t xml:space="preserve">, каменное мощение, монолитный бетон, сборный железобетон, керамика и др.). Минимальные и максимальные уклоны следует назначать с учетом </w:t>
      </w:r>
      <w:proofErr w:type="spellStart"/>
      <w:r w:rsidRPr="002F27E3">
        <w:rPr>
          <w:rFonts w:ascii="Times New Roman" w:hAnsi="Times New Roman" w:cs="Times New Roman"/>
          <w:sz w:val="24"/>
          <w:szCs w:val="24"/>
        </w:rPr>
        <w:t>неразмывающих</w:t>
      </w:r>
      <w:proofErr w:type="spellEnd"/>
      <w:r w:rsidRPr="002F27E3">
        <w:rPr>
          <w:rFonts w:ascii="Times New Roman" w:hAnsi="Times New Roman" w:cs="Times New Roman"/>
          <w:sz w:val="24"/>
          <w:szCs w:val="24"/>
        </w:rPr>
        <w:t xml:space="preserve"> скоростей воды, которые принимаются в зависимости от вида покрытия водоотводящих элементов, при необходимости обеспечивать устройство быстротоков (ступенчатых перепадов).</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.4. На территориях объектов рекреации водоотводные лотки могут обеспечивать сопряжение покрытия пешеходной коммуникации с газоном.</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13.5. </w:t>
      </w:r>
      <w:proofErr w:type="spellStart"/>
      <w:r w:rsidRPr="002F27E3">
        <w:rPr>
          <w:rFonts w:ascii="Times New Roman" w:hAnsi="Times New Roman" w:cs="Times New Roman"/>
          <w:sz w:val="24"/>
          <w:szCs w:val="24"/>
        </w:rPr>
        <w:t>Дождеприемные</w:t>
      </w:r>
      <w:proofErr w:type="spellEnd"/>
      <w:r w:rsidRPr="002F27E3">
        <w:rPr>
          <w:rFonts w:ascii="Times New Roman" w:hAnsi="Times New Roman" w:cs="Times New Roman"/>
          <w:sz w:val="24"/>
          <w:szCs w:val="24"/>
        </w:rP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в соответствии с таблицей 6.</w:t>
      </w:r>
    </w:p>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BE79EB">
      <w:pPr>
        <w:pStyle w:val="ConsPlusNormal"/>
        <w:jc w:val="right"/>
        <w:outlineLvl w:val="1"/>
        <w:rPr>
          <w:rFonts w:ascii="Times New Roman" w:hAnsi="Times New Roman" w:cs="Times New Roman"/>
          <w:sz w:val="24"/>
          <w:szCs w:val="24"/>
        </w:rPr>
      </w:pPr>
      <w:r w:rsidRPr="002F27E3">
        <w:rPr>
          <w:rFonts w:ascii="Times New Roman" w:hAnsi="Times New Roman" w:cs="Times New Roman"/>
          <w:sz w:val="24"/>
          <w:szCs w:val="24"/>
        </w:rPr>
        <w:t>Таблица 6</w:t>
      </w:r>
    </w:p>
    <w:p w:rsidR="00BE79EB" w:rsidRPr="002F27E3" w:rsidRDefault="00BE79EB" w:rsidP="00BE79E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64"/>
        <w:gridCol w:w="4706"/>
      </w:tblGrid>
      <w:tr w:rsidR="002F27E3" w:rsidRPr="002F27E3" w:rsidTr="00BE79EB">
        <w:tc>
          <w:tcPr>
            <w:tcW w:w="1964"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Уклон проезжей части улицы, %</w:t>
            </w:r>
          </w:p>
        </w:tc>
        <w:tc>
          <w:tcPr>
            <w:tcW w:w="4706" w:type="dxa"/>
            <w:tcBorders>
              <w:top w:val="single" w:sz="4" w:space="0" w:color="auto"/>
              <w:left w:val="single" w:sz="4" w:space="0" w:color="auto"/>
              <w:bottom w:val="single" w:sz="4" w:space="0" w:color="auto"/>
              <w:right w:val="single" w:sz="4" w:space="0" w:color="auto"/>
            </w:tcBorders>
            <w:hideMark/>
          </w:tcPr>
          <w:p w:rsidR="00C96E4D" w:rsidRPr="002F27E3" w:rsidRDefault="00BE79EB">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Расстояние между </w:t>
            </w:r>
          </w:p>
          <w:p w:rsidR="00BE79EB" w:rsidRPr="002F27E3" w:rsidRDefault="00BE79EB">
            <w:pPr>
              <w:pStyle w:val="ConsPlusNormal"/>
              <w:spacing w:line="276" w:lineRule="auto"/>
              <w:jc w:val="center"/>
              <w:rPr>
                <w:rFonts w:ascii="Times New Roman" w:hAnsi="Times New Roman" w:cs="Times New Roman"/>
                <w:sz w:val="24"/>
                <w:szCs w:val="24"/>
                <w:lang w:eastAsia="en-US"/>
              </w:rPr>
            </w:pPr>
            <w:proofErr w:type="spellStart"/>
            <w:r w:rsidRPr="002F27E3">
              <w:rPr>
                <w:rFonts w:ascii="Times New Roman" w:hAnsi="Times New Roman" w:cs="Times New Roman"/>
                <w:sz w:val="24"/>
                <w:szCs w:val="24"/>
                <w:lang w:eastAsia="en-US"/>
              </w:rPr>
              <w:t>дождеприемными</w:t>
            </w:r>
            <w:proofErr w:type="spellEnd"/>
            <w:r w:rsidRPr="002F27E3">
              <w:rPr>
                <w:rFonts w:ascii="Times New Roman" w:hAnsi="Times New Roman" w:cs="Times New Roman"/>
                <w:sz w:val="24"/>
                <w:szCs w:val="24"/>
                <w:lang w:eastAsia="en-US"/>
              </w:rPr>
              <w:t xml:space="preserve"> колодцами, м</w:t>
            </w:r>
          </w:p>
        </w:tc>
      </w:tr>
      <w:tr w:rsidR="002F27E3" w:rsidRPr="002F27E3" w:rsidTr="00BE79EB">
        <w:tc>
          <w:tcPr>
            <w:tcW w:w="1964" w:type="dxa"/>
            <w:tcBorders>
              <w:top w:val="single" w:sz="4" w:space="0" w:color="auto"/>
              <w:left w:val="single" w:sz="4" w:space="0" w:color="auto"/>
              <w:bottom w:val="single" w:sz="4" w:space="0" w:color="auto"/>
              <w:right w:val="single" w:sz="4" w:space="0" w:color="auto"/>
            </w:tcBorders>
            <w:hideMark/>
          </w:tcPr>
          <w:p w:rsidR="00BE79EB" w:rsidRPr="002F27E3" w:rsidRDefault="00BE79EB" w:rsidP="005D5EBE">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до 4</w:t>
            </w:r>
          </w:p>
        </w:tc>
        <w:tc>
          <w:tcPr>
            <w:tcW w:w="4706" w:type="dxa"/>
            <w:tcBorders>
              <w:top w:val="single" w:sz="4" w:space="0" w:color="auto"/>
              <w:left w:val="single" w:sz="4" w:space="0" w:color="auto"/>
              <w:bottom w:val="single" w:sz="4" w:space="0" w:color="auto"/>
              <w:right w:val="single" w:sz="4" w:space="0" w:color="auto"/>
            </w:tcBorders>
          </w:tcPr>
          <w:p w:rsidR="00BE79EB" w:rsidRPr="002F27E3" w:rsidRDefault="005D5EBE"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50</w:t>
            </w:r>
          </w:p>
        </w:tc>
      </w:tr>
      <w:tr w:rsidR="002F27E3" w:rsidRPr="002F27E3" w:rsidTr="00BE79EB">
        <w:tc>
          <w:tcPr>
            <w:tcW w:w="1964" w:type="dxa"/>
            <w:tcBorders>
              <w:top w:val="single" w:sz="4" w:space="0" w:color="auto"/>
              <w:left w:val="single" w:sz="4" w:space="0" w:color="auto"/>
              <w:bottom w:val="single" w:sz="4" w:space="0" w:color="auto"/>
              <w:right w:val="single" w:sz="4" w:space="0" w:color="auto"/>
            </w:tcBorders>
            <w:hideMark/>
          </w:tcPr>
          <w:p w:rsidR="00BE79EB" w:rsidRPr="002F27E3" w:rsidRDefault="00BE79EB" w:rsidP="005D5EBE">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от 5 до 1</w:t>
            </w:r>
            <w:r w:rsidR="005D5EBE" w:rsidRPr="002F27E3">
              <w:rPr>
                <w:rFonts w:ascii="Times New Roman" w:hAnsi="Times New Roman" w:cs="Times New Roman"/>
                <w:sz w:val="24"/>
                <w:szCs w:val="24"/>
                <w:lang w:eastAsia="en-US"/>
              </w:rPr>
              <w:t>0</w:t>
            </w:r>
          </w:p>
        </w:tc>
        <w:tc>
          <w:tcPr>
            <w:tcW w:w="4706" w:type="dxa"/>
            <w:tcBorders>
              <w:top w:val="single" w:sz="4" w:space="0" w:color="auto"/>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60 - 70</w:t>
            </w:r>
          </w:p>
        </w:tc>
      </w:tr>
      <w:tr w:rsidR="002F27E3" w:rsidRPr="002F27E3" w:rsidTr="00BE79EB">
        <w:tc>
          <w:tcPr>
            <w:tcW w:w="1964" w:type="dxa"/>
            <w:tcBorders>
              <w:top w:val="single" w:sz="4" w:space="0" w:color="auto"/>
              <w:left w:val="single" w:sz="4" w:space="0" w:color="auto"/>
              <w:bottom w:val="single" w:sz="4" w:space="0" w:color="auto"/>
              <w:right w:val="single" w:sz="4" w:space="0" w:color="auto"/>
            </w:tcBorders>
            <w:hideMark/>
          </w:tcPr>
          <w:p w:rsidR="00BE79EB" w:rsidRPr="002F27E3" w:rsidRDefault="00BE79EB" w:rsidP="005D5EBE">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от 1</w:t>
            </w:r>
            <w:r w:rsidR="005D5EBE" w:rsidRPr="002F27E3">
              <w:rPr>
                <w:rFonts w:ascii="Times New Roman" w:hAnsi="Times New Roman" w:cs="Times New Roman"/>
                <w:sz w:val="24"/>
                <w:szCs w:val="24"/>
                <w:lang w:eastAsia="en-US"/>
              </w:rPr>
              <w:t>0</w:t>
            </w:r>
            <w:r w:rsidRPr="002F27E3">
              <w:rPr>
                <w:rFonts w:ascii="Times New Roman" w:hAnsi="Times New Roman" w:cs="Times New Roman"/>
                <w:sz w:val="24"/>
                <w:szCs w:val="24"/>
                <w:lang w:eastAsia="en-US"/>
              </w:rPr>
              <w:t xml:space="preserve"> до 3</w:t>
            </w:r>
            <w:r w:rsidR="005D5EBE" w:rsidRPr="002F27E3">
              <w:rPr>
                <w:rFonts w:ascii="Times New Roman" w:hAnsi="Times New Roman" w:cs="Times New Roman"/>
                <w:sz w:val="24"/>
                <w:szCs w:val="24"/>
                <w:lang w:eastAsia="en-US"/>
              </w:rPr>
              <w:t>0</w:t>
            </w:r>
          </w:p>
        </w:tc>
        <w:tc>
          <w:tcPr>
            <w:tcW w:w="4706" w:type="dxa"/>
            <w:tcBorders>
              <w:top w:val="single" w:sz="4" w:space="0" w:color="auto"/>
              <w:left w:val="single" w:sz="4" w:space="0" w:color="auto"/>
              <w:bottom w:val="single" w:sz="4" w:space="0" w:color="auto"/>
              <w:right w:val="single" w:sz="4" w:space="0" w:color="auto"/>
            </w:tcBorders>
            <w:hideMark/>
          </w:tcPr>
          <w:p w:rsidR="00BE79EB" w:rsidRPr="002F27E3" w:rsidRDefault="00BE79EB" w:rsidP="00C96E4D">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70 - 80</w:t>
            </w:r>
          </w:p>
        </w:tc>
      </w:tr>
      <w:tr w:rsidR="00BE79EB" w:rsidRPr="002F27E3" w:rsidTr="00BE79EB">
        <w:tc>
          <w:tcPr>
            <w:tcW w:w="1964" w:type="dxa"/>
            <w:tcBorders>
              <w:top w:val="single" w:sz="4" w:space="0" w:color="auto"/>
              <w:left w:val="single" w:sz="4" w:space="0" w:color="auto"/>
              <w:bottom w:val="single" w:sz="4" w:space="0" w:color="auto"/>
              <w:right w:val="single" w:sz="4" w:space="0" w:color="auto"/>
            </w:tcBorders>
            <w:hideMark/>
          </w:tcPr>
          <w:p w:rsidR="00BE79EB" w:rsidRPr="002F27E3" w:rsidRDefault="00BE79EB">
            <w:pPr>
              <w:pStyle w:val="ConsPlusNormal"/>
              <w:spacing w:line="276" w:lineRule="auto"/>
              <w:rPr>
                <w:rFonts w:ascii="Times New Roman" w:hAnsi="Times New Roman" w:cs="Times New Roman"/>
                <w:sz w:val="24"/>
                <w:szCs w:val="24"/>
                <w:lang w:eastAsia="en-US"/>
              </w:rPr>
            </w:pPr>
            <w:r w:rsidRPr="002F27E3">
              <w:rPr>
                <w:rFonts w:ascii="Times New Roman" w:hAnsi="Times New Roman" w:cs="Times New Roman"/>
                <w:sz w:val="24"/>
                <w:szCs w:val="24"/>
                <w:lang w:eastAsia="en-US"/>
              </w:rPr>
              <w:t>свыше 3</w:t>
            </w:r>
            <w:r w:rsidR="005D5EBE" w:rsidRPr="002F27E3">
              <w:rPr>
                <w:rFonts w:ascii="Times New Roman" w:hAnsi="Times New Roman" w:cs="Times New Roman"/>
                <w:sz w:val="24"/>
                <w:szCs w:val="24"/>
                <w:lang w:eastAsia="en-US"/>
              </w:rPr>
              <w:t>0</w:t>
            </w:r>
          </w:p>
        </w:tc>
        <w:tc>
          <w:tcPr>
            <w:tcW w:w="4706" w:type="dxa"/>
            <w:tcBorders>
              <w:top w:val="single" w:sz="4" w:space="0" w:color="auto"/>
              <w:left w:val="single" w:sz="4" w:space="0" w:color="auto"/>
              <w:bottom w:val="single" w:sz="4" w:space="0" w:color="auto"/>
              <w:right w:val="single" w:sz="4" w:space="0" w:color="auto"/>
            </w:tcBorders>
            <w:hideMark/>
          </w:tcPr>
          <w:p w:rsidR="00BE79EB" w:rsidRPr="002F27E3" w:rsidRDefault="00BE79EB" w:rsidP="005D5EBE">
            <w:pPr>
              <w:pStyle w:val="ConsPlusNormal"/>
              <w:spacing w:line="276" w:lineRule="auto"/>
              <w:jc w:val="center"/>
              <w:rPr>
                <w:rFonts w:ascii="Times New Roman" w:hAnsi="Times New Roman" w:cs="Times New Roman"/>
                <w:sz w:val="24"/>
                <w:szCs w:val="24"/>
                <w:lang w:eastAsia="en-US"/>
              </w:rPr>
            </w:pPr>
            <w:r w:rsidRPr="002F27E3">
              <w:rPr>
                <w:rFonts w:ascii="Times New Roman" w:hAnsi="Times New Roman" w:cs="Times New Roman"/>
                <w:sz w:val="24"/>
                <w:szCs w:val="24"/>
                <w:lang w:eastAsia="en-US"/>
              </w:rPr>
              <w:t xml:space="preserve">не более </w:t>
            </w:r>
            <w:r w:rsidR="005D5EBE" w:rsidRPr="002F27E3">
              <w:rPr>
                <w:rFonts w:ascii="Times New Roman" w:hAnsi="Times New Roman" w:cs="Times New Roman"/>
                <w:sz w:val="24"/>
                <w:szCs w:val="24"/>
                <w:lang w:eastAsia="en-US"/>
              </w:rPr>
              <w:t>6</w:t>
            </w:r>
            <w:r w:rsidRPr="002F27E3">
              <w:rPr>
                <w:rFonts w:ascii="Times New Roman" w:hAnsi="Times New Roman" w:cs="Times New Roman"/>
                <w:sz w:val="24"/>
                <w:szCs w:val="24"/>
                <w:lang w:eastAsia="en-US"/>
              </w:rPr>
              <w:t>0</w:t>
            </w:r>
          </w:p>
        </w:tc>
      </w:tr>
    </w:tbl>
    <w:p w:rsidR="00BE79EB" w:rsidRPr="002F27E3" w:rsidRDefault="00BE79EB" w:rsidP="00BE79EB">
      <w:pPr>
        <w:pStyle w:val="ConsPlusNormal"/>
        <w:jc w:val="both"/>
        <w:rPr>
          <w:rFonts w:ascii="Times New Roman" w:hAnsi="Times New Roman" w:cs="Times New Roman"/>
          <w:sz w:val="24"/>
          <w:szCs w:val="24"/>
        </w:rPr>
      </w:pPr>
    </w:p>
    <w:p w:rsidR="00BE79EB" w:rsidRPr="002F27E3" w:rsidRDefault="00BE79EB" w:rsidP="00B87856">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На территориях </w:t>
      </w:r>
      <w:r w:rsidR="00B87856"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подверженных наибольшему подтоплению в период обильных осадков, допускается уменьшение расстояния между </w:t>
      </w:r>
      <w:proofErr w:type="spellStart"/>
      <w:r w:rsidRPr="002F27E3">
        <w:rPr>
          <w:rFonts w:ascii="Times New Roman" w:hAnsi="Times New Roman" w:cs="Times New Roman"/>
          <w:sz w:val="24"/>
          <w:szCs w:val="24"/>
        </w:rPr>
        <w:t>дождеприемными</w:t>
      </w:r>
      <w:proofErr w:type="spellEnd"/>
      <w:r w:rsidRPr="002F27E3">
        <w:rPr>
          <w:rFonts w:ascii="Times New Roman" w:hAnsi="Times New Roman" w:cs="Times New Roman"/>
          <w:sz w:val="24"/>
          <w:szCs w:val="24"/>
        </w:rPr>
        <w:t xml:space="preserve"> колодцами до 1,5 раз исходя из учета приема стока воды системой дождевой (ливневой) канализации с устройством спаренных </w:t>
      </w:r>
      <w:proofErr w:type="spellStart"/>
      <w:r w:rsidRPr="002F27E3">
        <w:rPr>
          <w:rFonts w:ascii="Times New Roman" w:hAnsi="Times New Roman" w:cs="Times New Roman"/>
          <w:sz w:val="24"/>
          <w:szCs w:val="24"/>
        </w:rPr>
        <w:t>дождеприемных</w:t>
      </w:r>
      <w:proofErr w:type="spellEnd"/>
      <w:r w:rsidRPr="002F27E3">
        <w:rPr>
          <w:rFonts w:ascii="Times New Roman" w:hAnsi="Times New Roman" w:cs="Times New Roman"/>
          <w:sz w:val="24"/>
          <w:szCs w:val="24"/>
        </w:rPr>
        <w:t xml:space="preserve"> колодцев с решетками значительной пропускной способности.</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 xml:space="preserve">.6. Устройство поглощающих колодцев и испарительных площадок на территории </w:t>
      </w:r>
      <w:r w:rsidR="00EB54E3"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предусматриваться не должно.</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 xml:space="preserve">.7. Дренажные решетки следует размещать вне зоны движения пешеходов. При обустройстве решеток, перекрывающих водоотводящие лотки на пешеходных коммуникациях, ребра решеток должны располагаться перпендикулярно направлению движения и находиться на одном уровне с поверхностью. Ширина просветов их ячеек не должна превышать 0,013 м, а длина - 0,015 м. Предпочтительно применение решеток с ромбовидными или квадратными ячейками. Диаметр круглых ячеек не должен превышать 0,018 м. Дренажные решетки не рекомендуется располагать вдоль направления </w:t>
      </w:r>
      <w:r w:rsidRPr="002F27E3">
        <w:rPr>
          <w:rFonts w:ascii="Times New Roman" w:hAnsi="Times New Roman" w:cs="Times New Roman"/>
          <w:sz w:val="24"/>
          <w:szCs w:val="24"/>
        </w:rPr>
        <w:lastRenderedPageBreak/>
        <w:t>пешеходного движения, а ширину отверстий между ребрами следует принимать не более 15 мм.</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.8. При организации стока воды со скатных крыш через водосточные трубы надлежит:</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 допускать высоты свободного падения воды из выходного отверстия трубы более 200 мм;</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0,5% в направлении водоотводных лотков</w:t>
      </w:r>
      <w:r w:rsidR="002B23D8">
        <w:rPr>
          <w:rFonts w:ascii="Times New Roman" w:hAnsi="Times New Roman" w:cs="Times New Roman"/>
          <w:sz w:val="24"/>
          <w:szCs w:val="24"/>
        </w:rPr>
        <w:t>,</w:t>
      </w:r>
      <w:r w:rsidRPr="002F27E3">
        <w:rPr>
          <w:rFonts w:ascii="Times New Roman" w:hAnsi="Times New Roman" w:cs="Times New Roman"/>
          <w:sz w:val="24"/>
          <w:szCs w:val="24"/>
        </w:rPr>
        <w:t xml:space="preserve"> либо устройство лотков в покрытии;</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предусматривать устройство дренажа в местах стока воды из трубы на газон или иные мягкие виды покрытия.</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3</w:t>
      </w:r>
      <w:r w:rsidRPr="002F27E3">
        <w:rPr>
          <w:rFonts w:ascii="Times New Roman" w:hAnsi="Times New Roman" w:cs="Times New Roman"/>
          <w:sz w:val="24"/>
          <w:szCs w:val="24"/>
        </w:rPr>
        <w:t>.9.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rsidR="00BE79EB" w:rsidRPr="002F27E3" w:rsidRDefault="00BE79EB" w:rsidP="00B87856">
      <w:pPr>
        <w:pStyle w:val="ConsPlusTitle"/>
        <w:ind w:firstLine="709"/>
        <w:jc w:val="center"/>
        <w:outlineLvl w:val="0"/>
        <w:rPr>
          <w:rFonts w:ascii="Times New Roman" w:hAnsi="Times New Roman" w:cs="Times New Roman"/>
          <w:sz w:val="24"/>
          <w:szCs w:val="24"/>
        </w:rPr>
      </w:pPr>
    </w:p>
    <w:p w:rsidR="00BE79EB" w:rsidRPr="002F27E3" w:rsidRDefault="00BE79EB" w:rsidP="00B87856">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 Порядок проведения земляных работ,</w:t>
      </w:r>
    </w:p>
    <w:p w:rsidR="00BE79EB" w:rsidRPr="002F27E3" w:rsidRDefault="00BE79EB" w:rsidP="00B87856">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в том числе порядок восстановления благоустройства</w:t>
      </w:r>
    </w:p>
    <w:p w:rsidR="00BE79EB" w:rsidRPr="002F27E3" w:rsidRDefault="00BE79EB" w:rsidP="00B87856">
      <w:pPr>
        <w:pStyle w:val="ConsPlusTitle"/>
        <w:ind w:firstLine="709"/>
        <w:jc w:val="center"/>
        <w:rPr>
          <w:rFonts w:ascii="Times New Roman" w:hAnsi="Times New Roman" w:cs="Times New Roman"/>
          <w:sz w:val="24"/>
          <w:szCs w:val="24"/>
        </w:rPr>
      </w:pPr>
      <w:r w:rsidRPr="002F27E3">
        <w:rPr>
          <w:rFonts w:ascii="Times New Roman" w:hAnsi="Times New Roman" w:cs="Times New Roman"/>
          <w:sz w:val="24"/>
          <w:szCs w:val="24"/>
        </w:rPr>
        <w:t>территории после земляных работ</w:t>
      </w:r>
    </w:p>
    <w:p w:rsidR="00BE79EB" w:rsidRPr="002F27E3" w:rsidRDefault="00BE79EB" w:rsidP="00B87856">
      <w:pPr>
        <w:pStyle w:val="ConsPlusTitle"/>
        <w:ind w:firstLine="709"/>
        <w:jc w:val="center"/>
        <w:rPr>
          <w:rFonts w:ascii="Times New Roman" w:hAnsi="Times New Roman" w:cs="Times New Roman"/>
          <w:sz w:val="24"/>
          <w:szCs w:val="24"/>
        </w:rPr>
      </w:pPr>
    </w:p>
    <w:p w:rsidR="00BE79EB" w:rsidRPr="002F27E3" w:rsidRDefault="00BE79EB" w:rsidP="00B87856">
      <w:pPr>
        <w:pStyle w:val="ConsPlusNormal"/>
        <w:ind w:firstLine="709"/>
        <w:jc w:val="both"/>
        <w:rPr>
          <w:rFonts w:ascii="Times New Roman" w:hAnsi="Times New Roman" w:cs="Times New Roman"/>
          <w:sz w:val="24"/>
          <w:szCs w:val="24"/>
        </w:rPr>
      </w:pPr>
    </w:p>
    <w:p w:rsidR="00BE79EB" w:rsidRPr="002F27E3" w:rsidRDefault="00BE79EB" w:rsidP="00B87856">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 Общий порядок проведения земляных работ при строительстве, реконструкции, ремонте инженерных коммуникаций.</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 Основанием для начала производства всех видов работ по прокладке и ремонту инженерных сетей и коммуникаций, бурению скважин в целях проведения инженерных изысканий является разрешение (ордер) на производство земляных работ (далее - Ордер).</w:t>
      </w:r>
    </w:p>
    <w:p w:rsidR="00B87856" w:rsidRPr="002F27E3" w:rsidRDefault="00B87856" w:rsidP="00B87856">
      <w:pPr>
        <w:autoSpaceDE w:val="0"/>
        <w:autoSpaceDN w:val="0"/>
        <w:adjustRightInd w:val="0"/>
        <w:jc w:val="both"/>
        <w:rPr>
          <w:sz w:val="24"/>
          <w:szCs w:val="24"/>
        </w:rPr>
      </w:pPr>
    </w:p>
    <w:p w:rsidR="00BE79EB" w:rsidRPr="002F27E3" w:rsidRDefault="00BE79EB" w:rsidP="00B87856">
      <w:pPr>
        <w:autoSpaceDE w:val="0"/>
        <w:autoSpaceDN w:val="0"/>
        <w:adjustRightInd w:val="0"/>
        <w:ind w:firstLine="708"/>
        <w:jc w:val="both"/>
        <w:rPr>
          <w:rFonts w:eastAsiaTheme="minorHAnsi"/>
          <w:sz w:val="24"/>
          <w:szCs w:val="24"/>
          <w:lang w:eastAsia="en-US"/>
        </w:rPr>
      </w:pPr>
      <w:r w:rsidRPr="002F27E3">
        <w:rPr>
          <w:sz w:val="24"/>
          <w:szCs w:val="24"/>
        </w:rPr>
        <w:t>1</w:t>
      </w:r>
      <w:r w:rsidR="00E52B9B" w:rsidRPr="002F27E3">
        <w:rPr>
          <w:sz w:val="24"/>
          <w:szCs w:val="24"/>
        </w:rPr>
        <w:t>4</w:t>
      </w:r>
      <w:r w:rsidRPr="002F27E3">
        <w:rPr>
          <w:sz w:val="24"/>
          <w:szCs w:val="24"/>
        </w:rPr>
        <w:t xml:space="preserve">.1.2. Подготовка и выдача Ордера производятся администрацией </w:t>
      </w:r>
      <w:r w:rsidR="00B87856" w:rsidRPr="002F27E3">
        <w:rPr>
          <w:sz w:val="24"/>
          <w:szCs w:val="24"/>
        </w:rPr>
        <w:t xml:space="preserve">муниципального </w:t>
      </w:r>
      <w:r w:rsidRPr="002F27E3">
        <w:rPr>
          <w:sz w:val="24"/>
          <w:szCs w:val="24"/>
        </w:rPr>
        <w:t>округа Спасск-Дальний.</w:t>
      </w:r>
      <w:r w:rsidR="00B87856" w:rsidRPr="002F27E3">
        <w:rPr>
          <w:rFonts w:eastAsiaTheme="minorHAnsi"/>
          <w:sz w:val="24"/>
          <w:szCs w:val="24"/>
          <w:lang w:eastAsia="en-US"/>
        </w:rPr>
        <w:t xml:space="preserve"> Порядок подготовки и выдачи Ордера устанавливается</w:t>
      </w:r>
      <w:r w:rsidR="00B87856" w:rsidRPr="002F27E3">
        <w:rPr>
          <w:sz w:val="24"/>
          <w:szCs w:val="24"/>
        </w:rPr>
        <w:t xml:space="preserve"> администра</w:t>
      </w:r>
      <w:r w:rsidR="00603063" w:rsidRPr="002F27E3">
        <w:rPr>
          <w:sz w:val="24"/>
          <w:szCs w:val="24"/>
        </w:rPr>
        <w:t>тивным регламентом предоставления муниципальной услуги «Выдача разрешения (ордера) на проведение земляных работ» утвержденным администрацией</w:t>
      </w:r>
      <w:r w:rsidR="00B87856" w:rsidRPr="002F27E3">
        <w:rPr>
          <w:sz w:val="24"/>
          <w:szCs w:val="24"/>
        </w:rPr>
        <w:t xml:space="preserve"> муниципального округа Спасск-Дальний</w:t>
      </w:r>
      <w:r w:rsidR="00B87856" w:rsidRPr="002F27E3">
        <w:rPr>
          <w:rFonts w:eastAsiaTheme="minorHAnsi"/>
          <w:sz w:val="24"/>
          <w:szCs w:val="24"/>
          <w:lang w:eastAsia="en-US"/>
        </w:rPr>
        <w:t>.</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.1.3. Ордер оформляется на организацию, выполняющую земляные работы (далее - Подрядчик), с указанием заказчика производства земляных работ (далее - Заказчик) и ответственных лиц (их телефонов и иных данных), уполномоченных Заказчиком и Подрядчиком.</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 xml:space="preserve">.1.4. В случае производства работ по сооружению новых инженерных коммуникаций необходимо дополнительно предоставить рабочий проект, разработанный в порядке, установленном Градостроительным кодексом Российской Федерации, утвержденный Заказчиком, а также согласованный органом администрации </w:t>
      </w:r>
      <w:r w:rsidR="00EB54E3"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осуществляющим полномочия в сфере архитектуры, на предмет увязки трассы проектируемых инженерных сетей с существующими и ранее запроектированными инженерными коммуникациями, а также на </w:t>
      </w:r>
      <w:r w:rsidRPr="002F27E3">
        <w:rPr>
          <w:rFonts w:ascii="Times New Roman" w:hAnsi="Times New Roman" w:cs="Times New Roman"/>
          <w:sz w:val="24"/>
          <w:szCs w:val="24"/>
        </w:rPr>
        <w:lastRenderedPageBreak/>
        <w:t>предмет предоставления согласия землепользователей, по земельным участкам которых предполагается провести инженерные сети.</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 xml:space="preserve">.1.5. Без предварительного оформления Ордера возможно производство аварийно-восстановительных работ на подземных сооружениях и коммуникациях, а также в случае, если авария произошла в ночное время, в выходные или нерабочие праздничные дни, при условии последующего оформления в администрации </w:t>
      </w:r>
      <w:r w:rsidR="00B87856"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w:t>
      </w:r>
      <w:r w:rsidR="00B87856" w:rsidRPr="002F27E3">
        <w:rPr>
          <w:rFonts w:ascii="Times New Roman" w:hAnsi="Times New Roman" w:cs="Times New Roman"/>
          <w:sz w:val="24"/>
          <w:szCs w:val="24"/>
        </w:rPr>
        <w:t xml:space="preserve">                        </w:t>
      </w:r>
      <w:r w:rsidRPr="002F27E3">
        <w:rPr>
          <w:rFonts w:ascii="Times New Roman" w:hAnsi="Times New Roman" w:cs="Times New Roman"/>
          <w:sz w:val="24"/>
          <w:szCs w:val="24"/>
        </w:rPr>
        <w:t>Спасск-Дальний Ордера, в котором указывается информация о виде аварийно-восстановительных работ, в течение трех рабочих дней со дня начала производства аварийно-восстановительных работ.</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случае оформления Ордера на проведение неотложных аварийно-восстановительных работ необходимо дополнительно предоставить акт об аварийной ситуации с ее описанием с указанием на обстоятельства и причины их возникновения.</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В этом случае до начала аварийно-восстановительных работ Подрядчик обязан сообщить в администрацию </w:t>
      </w:r>
      <w:r w:rsidR="00B87856"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о начале производства аварийно-восстановительных работ. Представители собственников подземных сооружений и инженерных коммуникаций, интересы которых могут быть затронуты при устранении аварий и аварийных ситуаций на подземных сооружениях и коммуникациях, вызываются Подрядчиком на место проведения земляных работ.</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Замена или перекладка инженерных коммуникаций, находящихся в ветхом состоянии, к аварийно-восстановительным работам не относятся.</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 xml:space="preserve">.1.6. В целях координации работ по прокладке и ремонту инженерных коммуникаций с работами по благоустройству на территории </w:t>
      </w:r>
      <w:r w:rsidR="00B87856"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максимальной экономии материальных ресурсов и уменьшения отрицательного влияния производимых земляных работ на условия проживания и работы людей организации, эксплуатирующие инженерные сети, а также ведущие строительство новых инженерных коммуникаций, ежегодно до 1 марта текущего года предоставляют в администрацию </w:t>
      </w:r>
      <w:r w:rsidR="00B87856"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планы производства земляных работ на соответствующий год.</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производстве земляных работ запрещается:</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снос зеленых насаждений без оформления Разрешения на снос зеленых насаждений;</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загрязнение прилегающих участков улиц;</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засорение ливневой канализации.</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.1.7. До начала производства земляных работ Подрядчик обязан:</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известить </w:t>
      </w:r>
      <w:r w:rsidR="00EB54E3" w:rsidRPr="002F27E3">
        <w:rPr>
          <w:rFonts w:ascii="Times New Roman" w:hAnsi="Times New Roman" w:cs="Times New Roman"/>
          <w:sz w:val="24"/>
          <w:szCs w:val="24"/>
        </w:rPr>
        <w:t xml:space="preserve">отдел Госавтоинспекции </w:t>
      </w:r>
      <w:r w:rsidRPr="002F27E3">
        <w:rPr>
          <w:rFonts w:ascii="Times New Roman" w:hAnsi="Times New Roman" w:cs="Times New Roman"/>
          <w:sz w:val="24"/>
          <w:szCs w:val="24"/>
        </w:rPr>
        <w:t xml:space="preserve">по </w:t>
      </w:r>
      <w:r w:rsidR="00B87856" w:rsidRPr="002F27E3">
        <w:rPr>
          <w:rFonts w:ascii="Times New Roman" w:hAnsi="Times New Roman" w:cs="Times New Roman"/>
          <w:sz w:val="24"/>
          <w:szCs w:val="24"/>
        </w:rPr>
        <w:t>муниципальному</w:t>
      </w:r>
      <w:r w:rsidRPr="002F27E3">
        <w:rPr>
          <w:rFonts w:ascii="Times New Roman" w:hAnsi="Times New Roman" w:cs="Times New Roman"/>
          <w:sz w:val="24"/>
          <w:szCs w:val="24"/>
        </w:rPr>
        <w:t xml:space="preserve"> округу Спасск-Дальний и выставить дорожные знаки, если земляные работы проводятся на территории, на которой находятся части автомобильных дорог, в соответствии с требованиями, установленными</w:t>
      </w:r>
      <w:r w:rsidR="00EB54E3" w:rsidRPr="002F27E3">
        <w:rPr>
          <w:rFonts w:ascii="Times New Roman" w:hAnsi="Times New Roman" w:cs="Times New Roman"/>
          <w:sz w:val="24"/>
          <w:szCs w:val="24"/>
        </w:rPr>
        <w:t xml:space="preserve"> ПДД Российской Федерации</w:t>
      </w:r>
      <w:r w:rsidRPr="002F27E3">
        <w:rPr>
          <w:rFonts w:ascii="Times New Roman" w:hAnsi="Times New Roman" w:cs="Times New Roman"/>
          <w:sz w:val="24"/>
          <w:szCs w:val="24"/>
        </w:rPr>
        <w:t>;</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оградить щитами или заставками место производства земляных работ с размещением на них таблички с наименованием организации, проводящей земляные работы, фамилии ответственного за производство земляных работ лица, номером телефона организации, производящей земляные работы;</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установить габаритные фонари красного цвета на проезжей части улиц </w:t>
      </w:r>
      <w:r w:rsidRPr="002F27E3">
        <w:rPr>
          <w:rFonts w:ascii="Times New Roman" w:hAnsi="Times New Roman" w:cs="Times New Roman"/>
          <w:sz w:val="24"/>
          <w:szCs w:val="24"/>
        </w:rPr>
        <w:lastRenderedPageBreak/>
        <w:t>(автомобильных дорог);</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оборудовать светильниками места работ в зоне движения пешеходов при отсутствии наружного освещения;</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устроить переходные мостки через траншеи по направлениям массовых пешеходных потоков;</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дать объявление о производстве земляных работ в средствах массовой информации в случаях, когда производство земляных работ связано с закрытием или изменением маршрутов движения пассажирского транспорта;</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производстве земляных работ на дорожной инфраструктуре провести мероприятия с учетом требований ОДМ 218.6.019-2016 "Рекомендации по организации движения и ограждению мест производства дорожных работ".</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.1.8. Подрядчик, осуществляющий производство земляных работ,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земляных работ.</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.1.9. Не допускается строительство вновь создаваемых коммуникаций под видом ремонта существующих сетей.</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.1.10. При производстве земляных работ излишки грунта и строительные отходы должны быть утилизированы Подрядчиком в соответствии с требованиями действующего законодательства Российской Федерации. При производстве земляных работ на улицах, застроенных территориях грунт вывозится немедленно.</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.1.11. Ордер в течение всего времени производства земляных работ должен находиться на месте производства данных работ у производителя работ, который обязан предъявлять его по требованию лиц, осуществляющих контроль в соответствии с действующим законодательством Российской Федерации.</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.1.12. Не рекомендуется прокладка напорных коммуникаций под проезжей частью магистральных улиц.</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.1.13. При реконструкции действующих подземных коммуникаций рекомендуется рассматривать вопрос возможности их выноса из-под проезжей части магистральных улиц.</w:t>
      </w:r>
    </w:p>
    <w:p w:rsidR="00BE79EB" w:rsidRPr="002F27E3" w:rsidRDefault="00BE79EB" w:rsidP="00B87856">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.1.14. При необходимости прокладки подземных коммуникаций в стесненных условиях должно предусматриваться сооружение коллекторов. Проектирование коллекторов осуществляется с учетом перспективы развития сетей.</w:t>
      </w:r>
    </w:p>
    <w:p w:rsidR="00E92820" w:rsidRPr="002F27E3" w:rsidRDefault="00E92820" w:rsidP="00E92820">
      <w:pPr>
        <w:autoSpaceDE w:val="0"/>
        <w:autoSpaceDN w:val="0"/>
        <w:adjustRightInd w:val="0"/>
        <w:jc w:val="both"/>
        <w:rPr>
          <w:sz w:val="24"/>
          <w:szCs w:val="24"/>
        </w:rPr>
      </w:pPr>
    </w:p>
    <w:p w:rsidR="00E92820" w:rsidRPr="002F27E3" w:rsidRDefault="00BE79EB" w:rsidP="00E92820">
      <w:pPr>
        <w:autoSpaceDE w:val="0"/>
        <w:autoSpaceDN w:val="0"/>
        <w:adjustRightInd w:val="0"/>
        <w:ind w:firstLine="708"/>
        <w:jc w:val="both"/>
        <w:rPr>
          <w:rFonts w:eastAsiaTheme="minorHAnsi"/>
          <w:sz w:val="24"/>
          <w:szCs w:val="24"/>
          <w:lang w:eastAsia="en-US"/>
        </w:rPr>
      </w:pPr>
      <w:r w:rsidRPr="002F27E3">
        <w:rPr>
          <w:sz w:val="24"/>
          <w:szCs w:val="24"/>
        </w:rPr>
        <w:t>1</w:t>
      </w:r>
      <w:r w:rsidR="00E52B9B" w:rsidRPr="002F27E3">
        <w:rPr>
          <w:sz w:val="24"/>
          <w:szCs w:val="24"/>
        </w:rPr>
        <w:t>4</w:t>
      </w:r>
      <w:r w:rsidRPr="002F27E3">
        <w:rPr>
          <w:sz w:val="24"/>
          <w:szCs w:val="24"/>
        </w:rPr>
        <w:t xml:space="preserve">.1.15. </w:t>
      </w:r>
      <w:r w:rsidR="00E92820" w:rsidRPr="002F27E3">
        <w:rPr>
          <w:rFonts w:eastAsiaTheme="minorHAnsi"/>
          <w:sz w:val="24"/>
          <w:szCs w:val="24"/>
          <w:lang w:eastAsia="en-US"/>
        </w:rPr>
        <w:t>Прокладка (ремонт) подземных коммуникаций под проезжей частью улиц (автомобильных дорог), внутриквартальными проездами (далее - автодороги (проезды)), а также под тротуарами разрешается при условии их восстановления. В случае ширины траншеи (поврежденного асфальтового покрытия) менее 1 метра восстановление проезжей части автодорог (проездов) осуществляется на ширину траншеи (поврежденного асфальтового покрытия). В случае ширины траншеи (поврежденного асфальтового покрытия) более 1 метра восстановление проезжей части автодорог (проездов) осуществляется на ширину полосы движения независимо от количества полос движения автодороги. Восстановление тротуаров осуществляется на ширину тротуаров независимо от ширины траншеи (поврежденного асфальтового покрытия).</w:t>
      </w:r>
    </w:p>
    <w:p w:rsidR="00E92820" w:rsidRPr="002F27E3" w:rsidRDefault="00E92820" w:rsidP="00E92820">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 xml:space="preserve">При производстве работ на пересечении с проезжей частью автодорог (проездов) с усовершенствованным покрытием в случае технической возможности рекомендуется </w:t>
      </w:r>
      <w:r w:rsidRPr="002F27E3">
        <w:rPr>
          <w:rFonts w:eastAsiaTheme="minorHAnsi"/>
          <w:sz w:val="24"/>
          <w:szCs w:val="24"/>
          <w:lang w:eastAsia="en-US"/>
        </w:rPr>
        <w:lastRenderedPageBreak/>
        <w:t>производить прокладку подземных инженерных коммуникаций бестраншейным (закрытым) способом</w:t>
      </w:r>
      <w:r w:rsidR="00603063" w:rsidRPr="002F27E3">
        <w:rPr>
          <w:rFonts w:eastAsiaTheme="minorHAnsi"/>
          <w:sz w:val="24"/>
          <w:szCs w:val="24"/>
          <w:lang w:eastAsia="en-US"/>
        </w:rPr>
        <w:t xml:space="preserve"> (основные методы включают горизонтально-направленное бурение (ГНБ), прокол, продавливание и </w:t>
      </w:r>
      <w:proofErr w:type="spellStart"/>
      <w:r w:rsidR="00603063" w:rsidRPr="002F27E3">
        <w:rPr>
          <w:rFonts w:eastAsiaTheme="minorHAnsi"/>
          <w:sz w:val="24"/>
          <w:szCs w:val="24"/>
          <w:lang w:eastAsia="en-US"/>
        </w:rPr>
        <w:t>микротоннелирование</w:t>
      </w:r>
      <w:proofErr w:type="spellEnd"/>
      <w:r w:rsidR="00603063" w:rsidRPr="002F27E3">
        <w:rPr>
          <w:rFonts w:eastAsiaTheme="minorHAnsi"/>
          <w:sz w:val="24"/>
          <w:szCs w:val="24"/>
          <w:lang w:eastAsia="en-US"/>
        </w:rPr>
        <w:t>)</w:t>
      </w:r>
      <w:r w:rsidRPr="002F27E3">
        <w:rPr>
          <w:rFonts w:eastAsiaTheme="minorHAnsi"/>
          <w:sz w:val="24"/>
          <w:szCs w:val="24"/>
          <w:lang w:eastAsia="en-US"/>
        </w:rPr>
        <w:t>, исключающим нарушение дорожного покрытия.</w:t>
      </w:r>
    </w:p>
    <w:p w:rsidR="00E92820" w:rsidRPr="002F27E3" w:rsidRDefault="00E92820" w:rsidP="00E92820">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При земляных работах на автодорогах (проездах) и тротуарах, срок гарантийных обязательств по которым после осуществления строительства, реконструкции или капитального ремонта не истек, минимальный срок гарантийных обязательств на нижний слой асфальтобетона должен соответствовать сроку истечения гарантии на всю автодорогу (проезд) и тротуар.</w:t>
      </w:r>
    </w:p>
    <w:p w:rsidR="00BE79EB" w:rsidRPr="002F27E3" w:rsidRDefault="00E92820" w:rsidP="00E92820">
      <w:pPr>
        <w:autoSpaceDE w:val="0"/>
        <w:autoSpaceDN w:val="0"/>
        <w:adjustRightInd w:val="0"/>
        <w:spacing w:before="240"/>
        <w:ind w:firstLine="540"/>
        <w:jc w:val="both"/>
        <w:rPr>
          <w:rFonts w:eastAsiaTheme="minorHAnsi"/>
          <w:sz w:val="24"/>
          <w:szCs w:val="24"/>
          <w:lang w:eastAsia="en-US"/>
        </w:rPr>
      </w:pPr>
      <w:r w:rsidRPr="002F27E3">
        <w:rPr>
          <w:rFonts w:eastAsiaTheme="minorHAnsi"/>
          <w:sz w:val="24"/>
          <w:szCs w:val="24"/>
          <w:lang w:eastAsia="en-US"/>
        </w:rPr>
        <w:t>Не допускается применение кирпича в конструкциях, подземных коммуникациях, расположенных под проезжей частью.</w:t>
      </w:r>
    </w:p>
    <w:p w:rsidR="00BE79EB" w:rsidRPr="002F27E3" w:rsidRDefault="00BE79EB" w:rsidP="00B87856">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E52B9B" w:rsidRPr="002F27E3">
        <w:rPr>
          <w:rFonts w:ascii="Times New Roman" w:hAnsi="Times New Roman" w:cs="Times New Roman"/>
          <w:b/>
          <w:bCs/>
          <w:sz w:val="24"/>
          <w:szCs w:val="24"/>
        </w:rPr>
        <w:t>4</w:t>
      </w:r>
      <w:r w:rsidRPr="002F27E3">
        <w:rPr>
          <w:rFonts w:ascii="Times New Roman" w:hAnsi="Times New Roman" w:cs="Times New Roman"/>
          <w:b/>
          <w:bCs/>
          <w:sz w:val="24"/>
          <w:szCs w:val="24"/>
        </w:rPr>
        <w:t>.2. Порядок восстановления благоустройства места производства земляных работ.</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.2.1. В местах пересечения с подземными сооружениями и инженерными коммуникациями засыпка места выполнения земляных работ производится в присутствии представителей владельцев сетей с последующим оформлением акта о качестве засыпки места производства земляных работ.</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 xml:space="preserve">.2.2. При обнаружении некачественно выполненных земляных работ (засыпка некачественным грунтом, засыпка грунтом без необходимого уплотнения и т.д.) представителем уполномоченного органа, в присутствии Подрядчика составляется </w:t>
      </w:r>
      <w:proofErr w:type="spellStart"/>
      <w:r w:rsidRPr="002F27E3">
        <w:rPr>
          <w:rFonts w:ascii="Times New Roman" w:hAnsi="Times New Roman" w:cs="Times New Roman"/>
          <w:sz w:val="24"/>
          <w:szCs w:val="24"/>
        </w:rPr>
        <w:t>дефектовочный</w:t>
      </w:r>
      <w:proofErr w:type="spellEnd"/>
      <w:r w:rsidRPr="002F27E3">
        <w:rPr>
          <w:rFonts w:ascii="Times New Roman" w:hAnsi="Times New Roman" w:cs="Times New Roman"/>
          <w:sz w:val="24"/>
          <w:szCs w:val="24"/>
        </w:rPr>
        <w:t xml:space="preserve"> акт.</w:t>
      </w:r>
    </w:p>
    <w:p w:rsidR="00B17115"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.2.3. Подрядчик несет ответственность за качество выполняемых земляных работ и благоустройство места производства земляных работ</w:t>
      </w:r>
      <w:r w:rsidR="00B17115" w:rsidRPr="002F27E3">
        <w:rPr>
          <w:rFonts w:ascii="Times New Roman" w:hAnsi="Times New Roman" w:cs="Times New Roman"/>
          <w:sz w:val="24"/>
          <w:szCs w:val="24"/>
        </w:rPr>
        <w:t>.</w:t>
      </w:r>
    </w:p>
    <w:p w:rsidR="00BE79EB" w:rsidRPr="002F27E3" w:rsidRDefault="00B17115" w:rsidP="00B17115">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Мероприятия по восстановлению благоустройства после земляных работ включают засыпку и уплотнение грунта, восстановление покрытий (асфальт, тротуарная плитка) с выравниванием и стыковкой вровень с существующим, восстановление газонов и озеленения, уборку территории, демонтаж временных конструкций и, при необходимости, восстановление подъездных путей, с обязательным соблюдением установленных сроков и оформлением акта о выполнении работ с гарантийными обязательствами</w:t>
      </w:r>
      <w:r w:rsidR="00BE79EB" w:rsidRPr="002F27E3">
        <w:rPr>
          <w:rFonts w:ascii="Times New Roman" w:hAnsi="Times New Roman" w:cs="Times New Roman"/>
          <w:sz w:val="24"/>
          <w:szCs w:val="24"/>
        </w:rPr>
        <w:t>, со дня закрытия Ордера и в течение срока, установленного настоящими Правилами. Работы по восстановлению дорожных покрытий на центральных улицах выполняются немедленно после засыпки траншеи, в других местах - в пределах трех суток.</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.2.4. При проведении земляных работ в зимний период и невозможности восстановления асфальтового покрытия и зеленых насаждений Подрядчик осуществляет временные работы по благоустройству места производства земляных работ. В течение всего периода времени до наступления благоприятных условий для окончательного благоустройства места производства земляных работ Подрядчик осуществляет мероприятия</w:t>
      </w:r>
      <w:r w:rsidR="00C35D63" w:rsidRPr="002F27E3">
        <w:rPr>
          <w:rFonts w:ascii="Times New Roman" w:hAnsi="Times New Roman" w:cs="Times New Roman"/>
          <w:sz w:val="24"/>
          <w:szCs w:val="24"/>
        </w:rPr>
        <w:t xml:space="preserve"> (засыпку и уплотнение грунта)</w:t>
      </w:r>
      <w:r w:rsidRPr="002F27E3">
        <w:rPr>
          <w:rFonts w:ascii="Times New Roman" w:hAnsi="Times New Roman" w:cs="Times New Roman"/>
          <w:sz w:val="24"/>
          <w:szCs w:val="24"/>
        </w:rPr>
        <w:t>, направленные на поддержание состояния места производства земляных работ по результатам произведенных временных работ, в том числе восстановление зеленых насаждений.</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.2.5. При выполнении работ по благоустройству места производства земляных работ запрещается: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засыпка траншей с использованием машин и механизмов на гусеничном ходу на улицах, имеющих усовершенствованные дорожные покрытия;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засыпка траншей на проездах и тротуарах мерзлыми, глинистыми грунтами, </w:t>
      </w:r>
      <w:r w:rsidRPr="002F27E3">
        <w:rPr>
          <w:rFonts w:ascii="Times New Roman" w:hAnsi="Times New Roman" w:cs="Times New Roman"/>
          <w:sz w:val="24"/>
          <w:szCs w:val="24"/>
        </w:rPr>
        <w:lastRenderedPageBreak/>
        <w:t xml:space="preserve">строительными отходами и прочими </w:t>
      </w:r>
      <w:proofErr w:type="spellStart"/>
      <w:r w:rsidRPr="002F27E3">
        <w:rPr>
          <w:rFonts w:ascii="Times New Roman" w:hAnsi="Times New Roman" w:cs="Times New Roman"/>
          <w:sz w:val="24"/>
          <w:szCs w:val="24"/>
        </w:rPr>
        <w:t>просадочными</w:t>
      </w:r>
      <w:proofErr w:type="spellEnd"/>
      <w:r w:rsidRPr="002F27E3">
        <w:rPr>
          <w:rFonts w:ascii="Times New Roman" w:hAnsi="Times New Roman" w:cs="Times New Roman"/>
          <w:sz w:val="24"/>
          <w:szCs w:val="24"/>
        </w:rPr>
        <w:t xml:space="preserve"> материалами.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E52B9B" w:rsidRPr="002F27E3">
        <w:rPr>
          <w:rFonts w:ascii="Times New Roman" w:hAnsi="Times New Roman" w:cs="Times New Roman"/>
          <w:sz w:val="24"/>
          <w:szCs w:val="24"/>
        </w:rPr>
        <w:t>4</w:t>
      </w:r>
      <w:r w:rsidRPr="002F27E3">
        <w:rPr>
          <w:rFonts w:ascii="Times New Roman" w:hAnsi="Times New Roman" w:cs="Times New Roman"/>
          <w:sz w:val="24"/>
          <w:szCs w:val="24"/>
        </w:rPr>
        <w:t>.2.6. В случае невыполнения работ по восстановлению благоустройства, в том числе восстановлению зеленых насаждений, места производства земляных работ в сроки, указанные в Ордере, Подрядчик привлекается к ответственности, установленной действующим законодательством Российской Федерации.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.2.7. Все разрушения и повреждения дорожного покрытия,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указанными организациями, независимо от получения Ордера, в сроки, согласованные с уполномоченным органом.</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 выдаче ордера на проведение земляных работ может быть отказано при наличии невозмещенного ущерба, причиненного окружающей среде в результате действий (бездействия) заказчика и/или Подрядчика.</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Организация, производящая земляные работы, обязана обеспечить сохранность разобранного дорожного и тротуарного бордюрного камня, лестничных маршей и плит перекрытий, а также восстановить нарушенные зеленые насаждения, детские и спортивные площадки, малые архитектурные формы и другие элементы благоустройства.</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.2.8.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 установленное уполномоченным органом.</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Бордюр разбирается, складируется на месте производства работ для дальнейшей установки.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необходимости строительная организация должна обеспечивать планировку грунта на отвале.</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 xml:space="preserve">.2.9. При вскрытии асфальтобетонного покрытия дорог, тротуаров восстановление производится на всю ширину проезжей части, тротуара. Засыпка вскрытия осуществляется </w:t>
      </w:r>
      <w:proofErr w:type="spellStart"/>
      <w:r w:rsidRPr="002F27E3">
        <w:rPr>
          <w:rFonts w:ascii="Times New Roman" w:hAnsi="Times New Roman" w:cs="Times New Roman"/>
          <w:sz w:val="24"/>
          <w:szCs w:val="24"/>
        </w:rPr>
        <w:t>непросадочным</w:t>
      </w:r>
      <w:proofErr w:type="spellEnd"/>
      <w:r w:rsidRPr="002F27E3">
        <w:rPr>
          <w:rFonts w:ascii="Times New Roman" w:hAnsi="Times New Roman" w:cs="Times New Roman"/>
          <w:sz w:val="24"/>
          <w:szCs w:val="24"/>
        </w:rPr>
        <w:t xml:space="preserve"> грунтом (гравийно-песчаная смесь, песок, щебень и так далее) с уплотнением до естественного состояния.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Траншеи на газонах необходимо засыпать местным грунтом с уплотнением, восстановлением плодородного слоя и посевом травы.</w:t>
      </w:r>
    </w:p>
    <w:p w:rsidR="00E92820" w:rsidRPr="002F27E3" w:rsidRDefault="00E92820" w:rsidP="00E92820">
      <w:pPr>
        <w:autoSpaceDE w:val="0"/>
        <w:autoSpaceDN w:val="0"/>
        <w:adjustRightInd w:val="0"/>
        <w:ind w:firstLine="708"/>
        <w:jc w:val="both"/>
        <w:rPr>
          <w:rFonts w:eastAsiaTheme="minorHAnsi"/>
          <w:sz w:val="24"/>
          <w:szCs w:val="24"/>
          <w:lang w:eastAsia="en-US"/>
        </w:rPr>
      </w:pPr>
    </w:p>
    <w:p w:rsidR="00E92820" w:rsidRPr="002F27E3" w:rsidRDefault="00E92820" w:rsidP="00E92820">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Участок восстановленного асфальтобетонного покрытия должен иметь правильную геометрическую форму.</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w:t>
      </w:r>
      <w:r w:rsidR="00E92820" w:rsidRPr="002F27E3">
        <w:rPr>
          <w:rFonts w:ascii="Times New Roman" w:hAnsi="Times New Roman" w:cs="Times New Roman"/>
          <w:sz w:val="24"/>
          <w:szCs w:val="24"/>
        </w:rPr>
        <w:t>10</w:t>
      </w:r>
      <w:r w:rsidRPr="002F27E3">
        <w:rPr>
          <w:rFonts w:ascii="Times New Roman" w:hAnsi="Times New Roman" w:cs="Times New Roman"/>
          <w:sz w:val="24"/>
          <w:szCs w:val="24"/>
        </w:rPr>
        <w:t>. Засыпка траншеи до выполнения исполнительной геодезической съемки не допускается. Организации, получившие Ордер, до окончания работ должны произвести исполнительную геодезическую съемку.</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.2.11.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.2.12. Засыпка траншей некондиционным грунтом допускается только при условии обеспечения необходимого уплотнения такого грунта.</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.2.13. Уполномоченный орган, в течение двух лет со дня закрытия Ордера обязан проверять места проведения таких работ, а в случае обнаружения фактов провалов, просадки грунта или дорожного покрытия, в течение пяти рабочих дней со дня обнаружения данных фактов направлять уведомление о вызове Подрядчика для составления акта и установления причин провала, просадки грунта или дорожного покрытия.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Подрядчик, осуществлявший производство земляных работ, в течение двух лет со дня закрытия Ордера несет обязанность по восстановлению места проведения этих работ в случае установления по результатам обследования, отраженных в </w:t>
      </w:r>
      <w:proofErr w:type="spellStart"/>
      <w:r w:rsidRPr="002F27E3">
        <w:rPr>
          <w:rFonts w:ascii="Times New Roman" w:hAnsi="Times New Roman" w:cs="Times New Roman"/>
          <w:sz w:val="24"/>
          <w:szCs w:val="24"/>
        </w:rPr>
        <w:t>дефектовочном</w:t>
      </w:r>
      <w:proofErr w:type="spellEnd"/>
      <w:r w:rsidRPr="002F27E3">
        <w:rPr>
          <w:rFonts w:ascii="Times New Roman" w:hAnsi="Times New Roman" w:cs="Times New Roman"/>
          <w:sz w:val="24"/>
          <w:szCs w:val="24"/>
        </w:rPr>
        <w:t xml:space="preserve"> акте, фактов некачественно выполненных им работ, которые повлекли за собой провалы, просадку грунта или дорожного покрытия. В срок, не превышающий 15 календарных дней со дня получения уведомления об устранении дефектов, Подрядчик обязан устранить образовавшиеся провалы, просадки грунта или дорожного покрытия до первоначального состояния.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.2.14. Проведение работ при строительстве, ремонте, реконструкции коммуникаций по просроченным Ордерам является самовольным проведением работ.</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.2.15. Не позднее, чем за два рабочих дня до начала засыпки места выполнения земляных работ Подрядчик обязан вызвать на место производства таких работ представителей сетевых организаций, условия о вызове на место которых были предъявлены при согласовании Ордера. Засыпка места выполнения земляных работ осуществляется Подрядчиком с участием явившихся представителей сетевых организаций с последующим оформлением акта о сохранении Подрядчиком целостности инженерных сетей при производстве земляных работ и недопущении их повреждений или об их полном восстановлении при повреждении существующих инженерных коммуникаций в результате осуществления земляных работ, а также акта о качестве засыпки места производства земляных работ.</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.2.16. Подтверждением полного выполнения земляных работ и благоустройства места производства земляных работ является акт о качестве засыпки места производства земляных работ, который составляется и подписывается Подрядчиком и сетевыми организациями, условия о вызове на место которых были предъявлены при согласовании Ордера, акт о выполнении земляных работ, который составляется и подписывается Подрядчиком и уполномоченным органом, в течение трех дней со дня окончании производства работ по благоустройству места производства земляных работ.</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4</w:t>
      </w:r>
      <w:r w:rsidRPr="002F27E3">
        <w:rPr>
          <w:rFonts w:ascii="Times New Roman" w:hAnsi="Times New Roman" w:cs="Times New Roman"/>
          <w:sz w:val="24"/>
          <w:szCs w:val="24"/>
        </w:rPr>
        <w:t>.2.17. Акт о качестве засыпки места производства земляных работ, акт о производстве земляных работ и Ордер направляются Подрядчиком в уполномоченный орган, котор</w:t>
      </w:r>
      <w:r w:rsidR="00C35D63" w:rsidRPr="002F27E3">
        <w:rPr>
          <w:rFonts w:ascii="Times New Roman" w:hAnsi="Times New Roman" w:cs="Times New Roman"/>
          <w:sz w:val="24"/>
          <w:szCs w:val="24"/>
        </w:rPr>
        <w:t>ый</w:t>
      </w:r>
      <w:r w:rsidRPr="002F27E3">
        <w:rPr>
          <w:rFonts w:ascii="Times New Roman" w:hAnsi="Times New Roman" w:cs="Times New Roman"/>
          <w:sz w:val="24"/>
          <w:szCs w:val="24"/>
        </w:rPr>
        <w:t xml:space="preserve"> в течение </w:t>
      </w:r>
      <w:r w:rsidR="00C35D63" w:rsidRPr="002F27E3">
        <w:rPr>
          <w:rFonts w:ascii="Times New Roman" w:hAnsi="Times New Roman" w:cs="Times New Roman"/>
          <w:sz w:val="24"/>
          <w:szCs w:val="24"/>
        </w:rPr>
        <w:t>десяти рабочих</w:t>
      </w:r>
      <w:r w:rsidRPr="002F27E3">
        <w:rPr>
          <w:rFonts w:ascii="Times New Roman" w:hAnsi="Times New Roman" w:cs="Times New Roman"/>
          <w:sz w:val="24"/>
          <w:szCs w:val="24"/>
        </w:rPr>
        <w:t xml:space="preserve"> дней со дня их получения закрывает Ордер путем </w:t>
      </w:r>
      <w:r w:rsidR="00C35D63" w:rsidRPr="002F27E3">
        <w:rPr>
          <w:rFonts w:ascii="Times New Roman" w:hAnsi="Times New Roman" w:cs="Times New Roman"/>
          <w:sz w:val="24"/>
          <w:szCs w:val="24"/>
        </w:rPr>
        <w:t>выдачи решения о закрытии Ордера</w:t>
      </w:r>
      <w:r w:rsidRPr="002F27E3">
        <w:rPr>
          <w:rFonts w:ascii="Times New Roman" w:hAnsi="Times New Roman" w:cs="Times New Roman"/>
          <w:sz w:val="24"/>
          <w:szCs w:val="24"/>
        </w:rPr>
        <w:t>.</w:t>
      </w:r>
    </w:p>
    <w:p w:rsidR="003E35B9" w:rsidRPr="002F27E3" w:rsidRDefault="003E35B9" w:rsidP="003E35B9">
      <w:pPr>
        <w:pStyle w:val="ConsPlusNormal"/>
        <w:ind w:firstLine="709"/>
        <w:jc w:val="both"/>
        <w:rPr>
          <w:rFonts w:ascii="Times New Roman" w:hAnsi="Times New Roman" w:cs="Times New Roman"/>
          <w:sz w:val="24"/>
          <w:szCs w:val="24"/>
        </w:rPr>
      </w:pPr>
    </w:p>
    <w:p w:rsidR="003E35B9" w:rsidRPr="002F27E3" w:rsidRDefault="003E35B9" w:rsidP="003E35B9">
      <w:pPr>
        <w:autoSpaceDE w:val="0"/>
        <w:autoSpaceDN w:val="0"/>
        <w:adjustRightInd w:val="0"/>
        <w:ind w:firstLine="708"/>
        <w:jc w:val="both"/>
        <w:rPr>
          <w:rFonts w:eastAsiaTheme="minorHAnsi"/>
          <w:sz w:val="24"/>
          <w:szCs w:val="24"/>
          <w:lang w:eastAsia="en-US"/>
        </w:rPr>
      </w:pPr>
      <w:r w:rsidRPr="002F27E3">
        <w:rPr>
          <w:rFonts w:eastAsiaTheme="minorHAnsi"/>
          <w:sz w:val="24"/>
          <w:szCs w:val="24"/>
          <w:lang w:eastAsia="en-US"/>
        </w:rPr>
        <w:t xml:space="preserve">В течение пяти рабочих дней со дня подписания акта о производстве земляных работ Подрядчик обязан направить заявление с отметкой правообладателя(ей) земельных участков для закрытия Ордера в уполномоченный орган администрации </w:t>
      </w:r>
      <w:r w:rsidR="00EB54E3" w:rsidRPr="002F27E3">
        <w:rPr>
          <w:rFonts w:eastAsiaTheme="minorHAnsi"/>
          <w:sz w:val="24"/>
          <w:szCs w:val="24"/>
          <w:lang w:eastAsia="en-US"/>
        </w:rPr>
        <w:t xml:space="preserve">муниципального округа Спасск-Дальний </w:t>
      </w:r>
      <w:r w:rsidRPr="002F27E3">
        <w:rPr>
          <w:rFonts w:eastAsiaTheme="minorHAnsi"/>
          <w:sz w:val="24"/>
          <w:szCs w:val="24"/>
          <w:lang w:eastAsia="en-US"/>
        </w:rPr>
        <w:t xml:space="preserve">в соответствующей сфере. Ордер, открытый в зимний период, подлежит закрытию на основании заявления Подрядчика, подлежащего направлению в уполномоченный орган администрации </w:t>
      </w:r>
      <w:r w:rsidR="00EB54E3" w:rsidRPr="002F27E3">
        <w:rPr>
          <w:rFonts w:eastAsiaTheme="minorHAnsi"/>
          <w:sz w:val="24"/>
          <w:szCs w:val="24"/>
          <w:lang w:eastAsia="en-US"/>
        </w:rPr>
        <w:t>муниципального округа Спасск-Дальний</w:t>
      </w:r>
      <w:r w:rsidRPr="002F27E3">
        <w:rPr>
          <w:rFonts w:eastAsiaTheme="minorHAnsi"/>
          <w:sz w:val="24"/>
          <w:szCs w:val="24"/>
          <w:lang w:eastAsia="en-US"/>
        </w:rPr>
        <w:t xml:space="preserve"> в соответствующей сфере в срок до 15 мая текущего года.</w:t>
      </w:r>
    </w:p>
    <w:p w:rsidR="00BE79EB" w:rsidRPr="002F27E3" w:rsidRDefault="00BE79EB" w:rsidP="003E35B9">
      <w:pPr>
        <w:pStyle w:val="ConsPlusTitle"/>
        <w:jc w:val="both"/>
        <w:outlineLvl w:val="0"/>
        <w:rPr>
          <w:rFonts w:ascii="Times New Roman" w:hAnsi="Times New Roman" w:cs="Times New Roman"/>
          <w:sz w:val="24"/>
          <w:szCs w:val="24"/>
        </w:rPr>
      </w:pPr>
    </w:p>
    <w:p w:rsidR="00BE79EB" w:rsidRDefault="00BE79EB" w:rsidP="00E92820">
      <w:pPr>
        <w:pStyle w:val="ConsPlusTitle"/>
        <w:ind w:firstLine="709"/>
        <w:jc w:val="center"/>
        <w:outlineLvl w:val="0"/>
        <w:rPr>
          <w:rFonts w:ascii="Times New Roman" w:hAnsi="Times New Roman" w:cs="Times New Roman"/>
          <w:sz w:val="24"/>
          <w:szCs w:val="24"/>
        </w:rPr>
      </w:pPr>
    </w:p>
    <w:p w:rsidR="002B23D8" w:rsidRPr="002F27E3" w:rsidRDefault="002B23D8" w:rsidP="00E92820">
      <w:pPr>
        <w:pStyle w:val="ConsPlusTitle"/>
        <w:ind w:firstLine="709"/>
        <w:jc w:val="center"/>
        <w:outlineLvl w:val="0"/>
        <w:rPr>
          <w:rFonts w:ascii="Times New Roman" w:hAnsi="Times New Roman" w:cs="Times New Roman"/>
          <w:sz w:val="24"/>
          <w:szCs w:val="24"/>
        </w:rPr>
      </w:pPr>
    </w:p>
    <w:p w:rsidR="00BE79EB" w:rsidRPr="002F27E3" w:rsidRDefault="00BE79EB" w:rsidP="00E92820">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 Праздничное оформление территории</w:t>
      </w:r>
    </w:p>
    <w:p w:rsidR="00BE79EB" w:rsidRPr="002F27E3" w:rsidRDefault="003E35B9" w:rsidP="00E92820">
      <w:pPr>
        <w:pStyle w:val="ConsPlusTitle"/>
        <w:tabs>
          <w:tab w:val="left" w:pos="709"/>
        </w:tabs>
        <w:ind w:firstLine="709"/>
        <w:jc w:val="center"/>
        <w:rPr>
          <w:rFonts w:ascii="Times New Roman" w:hAnsi="Times New Roman" w:cs="Times New Roman"/>
          <w:sz w:val="24"/>
          <w:szCs w:val="24"/>
        </w:rPr>
      </w:pPr>
      <w:r w:rsidRPr="002F27E3">
        <w:rPr>
          <w:rFonts w:ascii="Times New Roman" w:hAnsi="Times New Roman" w:cs="Times New Roman"/>
          <w:sz w:val="24"/>
          <w:szCs w:val="24"/>
        </w:rPr>
        <w:lastRenderedPageBreak/>
        <w:t>муниципального</w:t>
      </w:r>
      <w:r w:rsidR="00BE79EB" w:rsidRPr="002F27E3">
        <w:rPr>
          <w:rFonts w:ascii="Times New Roman" w:hAnsi="Times New Roman" w:cs="Times New Roman"/>
          <w:sz w:val="24"/>
          <w:szCs w:val="24"/>
        </w:rPr>
        <w:t xml:space="preserve"> округа Спасск-Дальний </w:t>
      </w:r>
    </w:p>
    <w:p w:rsidR="00BE79EB" w:rsidRPr="002F27E3" w:rsidRDefault="00BE79EB" w:rsidP="00E92820">
      <w:pPr>
        <w:pStyle w:val="ConsPlusNormal"/>
        <w:ind w:firstLine="709"/>
        <w:jc w:val="both"/>
        <w:rPr>
          <w:rFonts w:ascii="Times New Roman" w:hAnsi="Times New Roman" w:cs="Times New Roman"/>
          <w:sz w:val="24"/>
          <w:szCs w:val="24"/>
        </w:rPr>
      </w:pPr>
    </w:p>
    <w:p w:rsidR="00BE79EB" w:rsidRPr="002F27E3" w:rsidRDefault="00BE79EB" w:rsidP="00E92820">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 xml:space="preserve">.1. Праздничное оформление территории </w:t>
      </w:r>
      <w:r w:rsidR="00317BB1"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 xml:space="preserve">округа Спасск-Дальний выполняется по решению администрации </w:t>
      </w:r>
      <w:r w:rsidR="00317BB1"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на период проведения государственных праздников</w:t>
      </w:r>
      <w:r w:rsidR="0040595C">
        <w:rPr>
          <w:rFonts w:ascii="Times New Roman" w:hAnsi="Times New Roman" w:cs="Times New Roman"/>
          <w:sz w:val="24"/>
          <w:szCs w:val="24"/>
        </w:rPr>
        <w:t xml:space="preserve"> </w:t>
      </w:r>
      <w:r w:rsidR="0040595C" w:rsidRPr="0040595C">
        <w:rPr>
          <w:rFonts w:ascii="Times New Roman" w:hAnsi="Times New Roman" w:cs="Times New Roman"/>
          <w:color w:val="0070C0"/>
          <w:sz w:val="24"/>
          <w:szCs w:val="24"/>
        </w:rPr>
        <w:t>и праздников муниципального округа Спасск-Дальний (населенных пунктов, входящих в его состав)</w:t>
      </w:r>
      <w:r w:rsidRPr="002F27E3">
        <w:rPr>
          <w:rFonts w:ascii="Times New Roman" w:hAnsi="Times New Roman" w:cs="Times New Roman"/>
          <w:sz w:val="24"/>
          <w:szCs w:val="24"/>
        </w:rPr>
        <w:t>, мероприятий, связанных со знаменательными событиями.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.2. Оформление зданий, сооружений осуществляется их владельцами в рамках концепции праздничного оформления.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.3. В праздничное оформление рекомендуется включать: вывеску флагов, лозунгов, гирлянд, панно, установку декоративных элементов и композиций, стендов, киосков, трибун, эстрад, баннеры, консоли, сценические конструкции, малые формы, а также устройство праздничной иллюминации.</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.4. Концепцию праздничного оформления необходимо определять программой мероприятий и схемой размещения объектов и элементов праздничного оформления.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BE79EB" w:rsidRPr="002F27E3" w:rsidRDefault="00BE79EB" w:rsidP="00E92820">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.6. Объекты и элементы праздничного, тематического и праздничного светового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Объекты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территории улиц, площадей; мостовые сооружения, магистрали;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места массовых гуляний, парки, скверы;</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фасады зданий;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строительные площадки;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пассажирский, общественный наземный транспорт, территории и фасады вокзалов, автовокзалов.</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Элементы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Типы элементов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мягкое оформление - двухмерные текстильные или нетканые изделия, в том числе с нанесенными на их поверхности графическими изображениями;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объемно-декоративные конструкции - трехмерные сооружения, имеющие несущую конструкцию и внешнее оформление, соответствующее тематике мероприятия;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мультимедийные и проекционные элементы оформления - совокупность ряда способов трансляции текстовой, звуковой, графической и видеоинформации, а также возможность интерактивного взаимодействия с ними;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праздничное световое оформление - светоцветовые элементы, предназначенные для украшения улиц, площадей, зданий, сооружений и ландшафта, без функции создания определенного уровня освещенности;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праздничное и тематическое оформление пассажирского транспорта - совокупность разнообразных средств оформления, которые могут быть размещены на различных видах наземного пассажирского транспорта;</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экспериментальные инновационные элементы оформления - совокупность разнообразных средств оформления с применением новых материалов, оборудования и технологий;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государственные и муниципальные флаги на типовых конструкциях, государственная </w:t>
      </w:r>
      <w:r w:rsidR="005F046A">
        <w:rPr>
          <w:rFonts w:ascii="Times New Roman" w:hAnsi="Times New Roman" w:cs="Times New Roman"/>
          <w:sz w:val="24"/>
          <w:szCs w:val="24"/>
        </w:rPr>
        <w:t xml:space="preserve">символика </w:t>
      </w:r>
      <w:r w:rsidRPr="002F27E3">
        <w:rPr>
          <w:rFonts w:ascii="Times New Roman" w:hAnsi="Times New Roman" w:cs="Times New Roman"/>
          <w:sz w:val="24"/>
          <w:szCs w:val="24"/>
        </w:rPr>
        <w:t>и</w:t>
      </w:r>
      <w:r w:rsidR="005F046A">
        <w:rPr>
          <w:rFonts w:ascii="Times New Roman" w:hAnsi="Times New Roman" w:cs="Times New Roman"/>
          <w:sz w:val="24"/>
          <w:szCs w:val="24"/>
        </w:rPr>
        <w:t xml:space="preserve"> </w:t>
      </w:r>
      <w:r w:rsidR="005F046A" w:rsidRPr="005F046A">
        <w:rPr>
          <w:rFonts w:ascii="Times New Roman" w:hAnsi="Times New Roman" w:cs="Times New Roman"/>
          <w:color w:val="0070C0"/>
          <w:sz w:val="24"/>
          <w:szCs w:val="24"/>
        </w:rPr>
        <w:t>символика</w:t>
      </w:r>
      <w:r w:rsidRPr="005F046A">
        <w:rPr>
          <w:rFonts w:ascii="Times New Roman" w:hAnsi="Times New Roman" w:cs="Times New Roman"/>
          <w:color w:val="0070C0"/>
          <w:sz w:val="24"/>
          <w:szCs w:val="24"/>
        </w:rPr>
        <w:t xml:space="preserve"> </w:t>
      </w:r>
      <w:r w:rsidR="005F046A" w:rsidRPr="005F046A">
        <w:rPr>
          <w:rFonts w:ascii="Times New Roman" w:hAnsi="Times New Roman" w:cs="Times New Roman"/>
          <w:color w:val="0070C0"/>
          <w:sz w:val="24"/>
          <w:szCs w:val="24"/>
        </w:rPr>
        <w:t>муниципального округа Спасск-Дальний</w:t>
      </w:r>
      <w:r w:rsidRPr="002F27E3">
        <w:rPr>
          <w:rFonts w:ascii="Times New Roman" w:hAnsi="Times New Roman" w:cs="Times New Roman"/>
          <w:sz w:val="24"/>
          <w:szCs w:val="24"/>
        </w:rPr>
        <w:t>;</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декоративные флаги, флажки, стяги;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информационные и тематические материалы на рекламных конструкциях.</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По временному периоду размещения все элементы оформления подразделяются на два основных вида:</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временные элементы оформления, размещаемые на определенный срок, лимитированный программой проведения праздничных и тематических мероприятий;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стационарные элементы оформления, размещаемые на срок, не лимитированный программой проведения праздничных и тематических мероприятий.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.7. Общие принципы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равномерное размещение элементов оформления с учетом функционального зонирования;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приоритет использования в оформлении государственной символики Российской Федерации, Приморского края и символики </w:t>
      </w:r>
      <w:r w:rsidR="00317BB1"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соответствие оформления конкретным территориям, видам и масштабам проводимых праздничных и тематических мероприятий;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гармоничное включение элементов оформления в архитектурную и ландшафтную среду. Образное решение, размеры и используемые элементы оформления определяются с учетом средовых факторов - масштаба и решений архитектуры пространства, цветосветовой среды, насыщенности объектами исторического наследия, рекламными конструкциями и средствами размещения информации, возможностей использования современных технологий;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соответствие цветового решения оформления тематике праздничных и тематических мероприятий;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безопасность в эксплуатации используемых для оформления материалов, обеспечение комфортного и эстетически благоприятного визуального восприятия в светлое и темное время суток;</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использование в оформлении информационно-познавательных материалов, направленных на воспитание патриотизма, толерантности;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обеспечение профессионального уровня выполнения проектов, эскизных и рабочих </w:t>
      </w:r>
      <w:r w:rsidRPr="002F27E3">
        <w:rPr>
          <w:rFonts w:ascii="Times New Roman" w:hAnsi="Times New Roman" w:cs="Times New Roman"/>
          <w:sz w:val="24"/>
          <w:szCs w:val="24"/>
        </w:rPr>
        <w:lastRenderedPageBreak/>
        <w:t>проектов элементов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использование высокотехнологичных современных материалов и устройств;</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создание положительного эмоционального восприятия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размещение элементов оформления в соответствии с проектами.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 xml:space="preserve">.8. Праздничное оформление территории </w:t>
      </w:r>
      <w:r w:rsidR="00317BB1"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рекомендуется выполнять в соответствии с решением организационного комитета по подготовке и проведению праздничных мероприятий в </w:t>
      </w:r>
      <w:r w:rsidR="00317BB1" w:rsidRPr="002F27E3">
        <w:rPr>
          <w:rFonts w:ascii="Times New Roman" w:hAnsi="Times New Roman" w:cs="Times New Roman"/>
          <w:sz w:val="24"/>
          <w:szCs w:val="24"/>
        </w:rPr>
        <w:t>муниципальном</w:t>
      </w:r>
      <w:r w:rsidRPr="002F27E3">
        <w:rPr>
          <w:rFonts w:ascii="Times New Roman" w:hAnsi="Times New Roman" w:cs="Times New Roman"/>
          <w:sz w:val="24"/>
          <w:szCs w:val="24"/>
        </w:rPr>
        <w:t xml:space="preserve"> округе </w:t>
      </w:r>
      <w:r w:rsidR="00317BB1" w:rsidRPr="002F27E3">
        <w:rPr>
          <w:rFonts w:ascii="Times New Roman" w:hAnsi="Times New Roman" w:cs="Times New Roman"/>
          <w:sz w:val="24"/>
          <w:szCs w:val="24"/>
        </w:rPr>
        <w:t xml:space="preserve">                        </w:t>
      </w:r>
      <w:r w:rsidRPr="002F27E3">
        <w:rPr>
          <w:rFonts w:ascii="Times New Roman" w:hAnsi="Times New Roman" w:cs="Times New Roman"/>
          <w:sz w:val="24"/>
          <w:szCs w:val="24"/>
        </w:rPr>
        <w:t>Спасск-Дальний на период проведения мероприятий.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Оформление зданий, сооружений рекомендуется осуществлять в рамках концепции праздничного оформления территории </w:t>
      </w:r>
      <w:r w:rsidR="00317BB1"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 утвержденной организационным комитетом.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Концепцию праздничного оформления определяет программа мероприятий и схема размещения объектов и элементов праздничного оформления.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.9.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.10. При проектировании объектов оформления предусматриваются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.11. Требования к элементам оформления и режимам их размещения с учетом функционального зонирования территории.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 xml:space="preserve">.11.1. На территориях объектов культурного наследия, в зонах охраны объектов культурного наследия места установки и перечень элементов оформления определяются и согласовываются с привлечением специалистов </w:t>
      </w:r>
      <w:r w:rsidR="00317BB1" w:rsidRPr="002F27E3">
        <w:rPr>
          <w:rFonts w:ascii="Times New Roman" w:hAnsi="Times New Roman" w:cs="Times New Roman"/>
          <w:sz w:val="24"/>
          <w:szCs w:val="24"/>
        </w:rPr>
        <w:t>управления</w:t>
      </w:r>
      <w:r w:rsidRPr="002F27E3">
        <w:rPr>
          <w:rFonts w:ascii="Times New Roman" w:hAnsi="Times New Roman" w:cs="Times New Roman"/>
          <w:sz w:val="24"/>
          <w:szCs w:val="24"/>
        </w:rPr>
        <w:t xml:space="preserve"> культуры </w:t>
      </w:r>
      <w:r w:rsidR="00317BB1"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дминистрации </w:t>
      </w:r>
      <w:r w:rsidR="00317BB1"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Габаритные размеры элементов оформления определяются для каждой территории индивидуально и таким образом, чтобы при проецировании на основные исторические панорамы визуально их не перекрывать.</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При проектировании и размещении в данных зонах праздничного светового оформления учитывается существующее архитектурное освещение зданий и сооружений.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Места установки элементов оформления определяются индивидуально и таким образом, чтобы не перекрывать целостное визуальное восприятие объектов, не затруднять подъезды и подходы к ним.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.11.2. При размещении элементов оформления на территориях, находящихся в непосредственной близости от объектов культурного наследия, не допускается нарушение целостного визуального восприятия архитектурно-художественного комплекса. При этом необходимо соблюдать следующие требования: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места установки элементов оформления должны находиться за лицевым фронтом объекта культурного наследия на расстоянии, не препятствующему круговому осмотру объекта;</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габаритные размеры элементов оформления по высоте не должны превышать высоту объекта культурного наследия;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праздничное световое оформление не должно диссонировать с существующей подсветкой объектов культурного наследия.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.11.3. При размещении элементов праздничного оформления на территориях объектов садово-паркового искусства необходимо соблюдать следующие требования: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места установки элементов оформления не должны препятствовать свободному перемещению пешеходных потоков на территории объектов и подъездов к ним, а также нарушать визуальное восприятие их видовых панорам;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все виды и типы элементов оформления, а также материалы, из которых они изготовлены, не должны наносить экологический ущерб объектам садово-паркового искусства;</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 данных территориях запрещается размещать крупные элементы оформления, для установки которых требуется тяжелая техника.</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.11.4. Во всех функциональных зонах возможно использование всех видов и типов элементов оформления согласно их режимам размещения с учетом требований настоящих Правил, а также следующих требований:</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декоративные флаги, стяги на опорах наружного освещения и контактной сети должны размещаться на высоте не менее 4,5 м над полотном проезжей части; не затруднять визуальную навигацию движения автотранспорта и не перекрывать знаки дорожного движения; максимальная площадь </w:t>
      </w:r>
      <w:proofErr w:type="spellStart"/>
      <w:r w:rsidRPr="002F27E3">
        <w:rPr>
          <w:rFonts w:ascii="Times New Roman" w:hAnsi="Times New Roman" w:cs="Times New Roman"/>
          <w:sz w:val="24"/>
          <w:szCs w:val="24"/>
        </w:rPr>
        <w:t>флаговых</w:t>
      </w:r>
      <w:proofErr w:type="spellEnd"/>
      <w:r w:rsidRPr="002F27E3">
        <w:rPr>
          <w:rFonts w:ascii="Times New Roman" w:hAnsi="Times New Roman" w:cs="Times New Roman"/>
          <w:sz w:val="24"/>
          <w:szCs w:val="24"/>
        </w:rPr>
        <w:t xml:space="preserve"> полотнищ не должна превышать 3 кв.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декоративные флаги и стяги на перилах транспортных мостов и эстакад должны устанавливаться таким образом, чтобы не затруднять визуальную навигацию движения автотранспорта и не перекрывать знаки дорожного движения; максимальная площадь </w:t>
      </w:r>
      <w:proofErr w:type="spellStart"/>
      <w:r w:rsidRPr="002F27E3">
        <w:rPr>
          <w:rFonts w:ascii="Times New Roman" w:hAnsi="Times New Roman" w:cs="Times New Roman"/>
          <w:sz w:val="24"/>
          <w:szCs w:val="24"/>
        </w:rPr>
        <w:t>флаговых</w:t>
      </w:r>
      <w:proofErr w:type="spellEnd"/>
      <w:r w:rsidRPr="002F27E3">
        <w:rPr>
          <w:rFonts w:ascii="Times New Roman" w:hAnsi="Times New Roman" w:cs="Times New Roman"/>
          <w:sz w:val="24"/>
          <w:szCs w:val="24"/>
        </w:rPr>
        <w:t xml:space="preserve"> полотнищ не должна превышать 3 кв.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декоративные флаги и стяги на фасадах зданий и сооружений должны устанавливаться на высоте не менее 5 м; не должны перекрывать оконные проемы жилых и рабочих помещений; максимальная площадь </w:t>
      </w:r>
      <w:proofErr w:type="spellStart"/>
      <w:r w:rsidRPr="002F27E3">
        <w:rPr>
          <w:rFonts w:ascii="Times New Roman" w:hAnsi="Times New Roman" w:cs="Times New Roman"/>
          <w:sz w:val="24"/>
          <w:szCs w:val="24"/>
        </w:rPr>
        <w:t>флаговых</w:t>
      </w:r>
      <w:proofErr w:type="spellEnd"/>
      <w:r w:rsidRPr="002F27E3">
        <w:rPr>
          <w:rFonts w:ascii="Times New Roman" w:hAnsi="Times New Roman" w:cs="Times New Roman"/>
          <w:sz w:val="24"/>
          <w:szCs w:val="24"/>
        </w:rPr>
        <w:t xml:space="preserve"> полотнищ не должна превышать 15 кв.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транспаранты должны размещаться на высоте не менее 4,5 м над полотном проезжей части, при размещении на фасадах зданий не нарушать их архитектурный облик, при размещении на перилах мостов и транспортных эстакад не снижать их функционального состояния.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Места установки объемно-декоративных конструкций на прилегающей к ним территории должны обеспечивать безопасность движения автотранспорта и пешеходных потоков, в том числе:</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 затруднять визуальную навигацию движения автотранспорта и не перекрывать знаки дорожного движения;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расстояние места установки объемно-декоративных конструкций от полотна проезжей части должно быть не менее 1,5 м, от транспортных перекрестков - не менее 3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крупные объемно-декоративные конструкции, установленные в зонах пешеходной активности, не должны препятствовать свободному движению пешеходов; для обеспечения </w:t>
      </w:r>
      <w:r w:rsidRPr="002F27E3">
        <w:rPr>
          <w:rFonts w:ascii="Times New Roman" w:hAnsi="Times New Roman" w:cs="Times New Roman"/>
          <w:sz w:val="24"/>
          <w:szCs w:val="24"/>
        </w:rPr>
        <w:lastRenderedPageBreak/>
        <w:t>безопасности должны быть установлены на основание высотой не менее 2 м или иметь круговое ограждение, высота которого должна быть не менее 1,5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светодинамические</w:t>
      </w:r>
      <w:proofErr w:type="spellEnd"/>
      <w:r w:rsidRPr="002F27E3">
        <w:rPr>
          <w:rFonts w:ascii="Times New Roman" w:hAnsi="Times New Roman" w:cs="Times New Roman"/>
          <w:sz w:val="24"/>
          <w:szCs w:val="24"/>
        </w:rPr>
        <w:t xml:space="preserve"> объемно-декоративные конструкции должны иметь световое оборудование, яркость которого не должна превышать значения 2500 кд/кв.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w:t>
      </w:r>
      <w:proofErr w:type="spellStart"/>
      <w:r w:rsidRPr="002F27E3">
        <w:rPr>
          <w:rFonts w:ascii="Times New Roman" w:hAnsi="Times New Roman" w:cs="Times New Roman"/>
          <w:sz w:val="24"/>
          <w:szCs w:val="24"/>
        </w:rPr>
        <w:t>аудиооборудование</w:t>
      </w:r>
      <w:proofErr w:type="spellEnd"/>
      <w:r w:rsidRPr="002F27E3">
        <w:rPr>
          <w:rFonts w:ascii="Times New Roman" w:hAnsi="Times New Roman" w:cs="Times New Roman"/>
          <w:sz w:val="24"/>
          <w:szCs w:val="24"/>
        </w:rPr>
        <w:t xml:space="preserve"> не должно использоваться в ночное время;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не допускается проецирование изображения или его части на проезжую часть, на фасады жилых домов;</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праздничное световое оформление монтируется, вводится в эксплуатацию и эксплуатируется в соответствии с действующими нормативными документами;</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места размещения вблизи проезжей части должны обеспечивать безопасность движения автотранспорта: не затруднять визуальную навигацию движения автотранспорта и не перекрывать знаки дорожного движения;</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элементы праздничного светового оформления, расположенные в зонах пешеходной активности, должны соответствовать требованиям безопасности и располагаться от дорожного покрытия на высоте не менее 2 м;</w:t>
      </w:r>
    </w:p>
    <w:p w:rsidR="00BE79EB" w:rsidRPr="002F27E3" w:rsidRDefault="00BE79EB" w:rsidP="00317BB1">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 размещении на территориях, прилегающих к зданиям и сооружениям, необходимо учитывать имеющуюся архитектурную подсветку; художественное решение элементов оформления должно иметь единое светоцветовое решение с подсветкой;</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световые композиции, установленные на опорах наружного освещения и контактной сети, должны размещаться на высоте не менее 3 м;</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иллюминационные гирлянды и световые композиции, расположенные между опорами наружного освещения и контактной сети, должны устанавливаться на высоте не менее 5 м над полотном проезжей части;</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световые композиции, световые перетяжки, расположенные над проезжей частью и в пешеходных зонах, должны устанавливаться на высоту не менее 4,7 м от дорожного полотна.</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Элементы оформления должны соответствовать всем требованиям качества и безопасности, нормам и правилам, установленным в нормативной документации.</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Все конструктивные элементы, устанавливаемые на опорах наружного освещения и контактной сети, необходимо оцинковывать горячим способом.</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Размещение элементов оформления на опорах освещения и контактной сети необходимо согласовывать с владельцами опор.</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5</w:t>
      </w:r>
      <w:r w:rsidRPr="002F27E3">
        <w:rPr>
          <w:rFonts w:ascii="Times New Roman" w:hAnsi="Times New Roman" w:cs="Times New Roman"/>
          <w:sz w:val="24"/>
          <w:szCs w:val="24"/>
        </w:rPr>
        <w:t>.12. Элементы оформления должны изготавливаться, монтироваться и эксплуатироваться в соответствии с действующими нормами и правилами.</w:t>
      </w:r>
    </w:p>
    <w:p w:rsidR="00BE79EB" w:rsidRPr="002F27E3" w:rsidRDefault="00BE79EB" w:rsidP="00317BB1">
      <w:pPr>
        <w:pStyle w:val="ConsPlusNormal"/>
        <w:tabs>
          <w:tab w:val="left" w:pos="709"/>
        </w:tabs>
        <w:ind w:firstLine="709"/>
        <w:jc w:val="both"/>
        <w:rPr>
          <w:rFonts w:ascii="Times New Roman" w:hAnsi="Times New Roman" w:cs="Times New Roman"/>
          <w:sz w:val="24"/>
          <w:szCs w:val="24"/>
        </w:rPr>
      </w:pPr>
    </w:p>
    <w:p w:rsidR="00BE79EB" w:rsidRPr="002F27E3" w:rsidRDefault="00BE79EB" w:rsidP="00317BB1">
      <w:pPr>
        <w:pStyle w:val="ConsPlusTitle"/>
        <w:tabs>
          <w:tab w:val="left" w:pos="709"/>
        </w:tabs>
        <w:ind w:firstLine="709"/>
        <w:jc w:val="center"/>
        <w:outlineLvl w:val="0"/>
        <w:rPr>
          <w:rFonts w:ascii="Times New Roman" w:hAnsi="Times New Roman" w:cs="Times New Roman"/>
          <w:sz w:val="24"/>
          <w:szCs w:val="24"/>
        </w:rPr>
      </w:pPr>
    </w:p>
    <w:p w:rsidR="00BE79EB" w:rsidRPr="002F27E3" w:rsidRDefault="00BE79EB" w:rsidP="00317BB1">
      <w:pPr>
        <w:pStyle w:val="ConsPlusTitle"/>
        <w:tabs>
          <w:tab w:val="left" w:pos="709"/>
        </w:tabs>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 Формы и механизмы общественного участия в принятии решений и реализации проектов комплексного благоустройства и развития </w:t>
      </w:r>
      <w:r w:rsidR="0007675A" w:rsidRPr="002C7435">
        <w:rPr>
          <w:rFonts w:ascii="Times New Roman" w:hAnsi="Times New Roman" w:cs="Times New Roman"/>
          <w:color w:val="0070C0"/>
          <w:sz w:val="24"/>
          <w:szCs w:val="24"/>
        </w:rPr>
        <w:t>городской</w:t>
      </w:r>
      <w:r w:rsidR="0007675A" w:rsidRPr="002F27E3">
        <w:rPr>
          <w:rFonts w:ascii="Times New Roman" w:hAnsi="Times New Roman" w:cs="Times New Roman"/>
          <w:sz w:val="24"/>
          <w:szCs w:val="24"/>
        </w:rPr>
        <w:t xml:space="preserve"> </w:t>
      </w:r>
      <w:r w:rsidR="0007675A" w:rsidRPr="00E05B88">
        <w:rPr>
          <w:rFonts w:ascii="Times New Roman" w:hAnsi="Times New Roman" w:cs="Times New Roman"/>
          <w:color w:val="0070C0"/>
          <w:sz w:val="24"/>
          <w:szCs w:val="24"/>
        </w:rPr>
        <w:t>(сельской)</w:t>
      </w:r>
      <w:r w:rsidRPr="002F27E3">
        <w:rPr>
          <w:rFonts w:ascii="Times New Roman" w:hAnsi="Times New Roman" w:cs="Times New Roman"/>
          <w:sz w:val="24"/>
          <w:szCs w:val="24"/>
        </w:rPr>
        <w:t xml:space="preserve"> среды.</w:t>
      </w:r>
    </w:p>
    <w:p w:rsidR="00BE79EB" w:rsidRPr="002F27E3" w:rsidRDefault="00BE79EB" w:rsidP="00317BB1">
      <w:pPr>
        <w:pStyle w:val="ConsPlusNormal"/>
        <w:tabs>
          <w:tab w:val="left" w:pos="709"/>
        </w:tabs>
        <w:ind w:firstLine="709"/>
        <w:jc w:val="both"/>
      </w:pPr>
    </w:p>
    <w:p w:rsidR="00BE79EB" w:rsidRPr="002F27E3" w:rsidRDefault="00BE79EB" w:rsidP="00317BB1">
      <w:pPr>
        <w:pStyle w:val="ConsPlusNormal"/>
        <w:tabs>
          <w:tab w:val="left" w:pos="709"/>
        </w:tabs>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49115C" w:rsidRPr="002F27E3">
        <w:rPr>
          <w:rFonts w:ascii="Times New Roman" w:hAnsi="Times New Roman" w:cs="Times New Roman"/>
          <w:b/>
          <w:bCs/>
          <w:sz w:val="24"/>
          <w:szCs w:val="24"/>
        </w:rPr>
        <w:t>6.</w:t>
      </w:r>
      <w:r w:rsidRPr="002F27E3">
        <w:rPr>
          <w:rFonts w:ascii="Times New Roman" w:hAnsi="Times New Roman" w:cs="Times New Roman"/>
          <w:b/>
          <w:bCs/>
          <w:sz w:val="24"/>
          <w:szCs w:val="24"/>
        </w:rPr>
        <w:t>1. Принципы организации общественного участия:</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приглашение со стороны органов местного самоуправления к участию в развитии территории местных профессионалов, активных жителей, представителей сообществ, различных объединений и организаций (далее - заинтересованные лица);</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наиболее полное включение всех заинтересованных лиц для выявления их интересов и ценностей;</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отражение интересов и ценностей заинтересованных лиц в проектировании любых изменений в сфере благоустройства </w:t>
      </w:r>
      <w:r w:rsidR="00317BB1"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достижение согласия по целям и планам реализации проектов;</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мобилизация и объединение всех заинтересованных лиц вокруг проектов, реализующих стратегию развития территорий </w:t>
      </w:r>
      <w:r w:rsidR="00317BB1" w:rsidRPr="002F27E3">
        <w:rPr>
          <w:rFonts w:ascii="Times New Roman" w:hAnsi="Times New Roman" w:cs="Times New Roman"/>
          <w:sz w:val="24"/>
          <w:szCs w:val="24"/>
        </w:rPr>
        <w:t>мун</w:t>
      </w:r>
      <w:r w:rsidR="00EB54E3" w:rsidRPr="002F27E3">
        <w:rPr>
          <w:rFonts w:ascii="Times New Roman" w:hAnsi="Times New Roman" w:cs="Times New Roman"/>
          <w:sz w:val="24"/>
          <w:szCs w:val="24"/>
        </w:rPr>
        <w:t>и</w:t>
      </w:r>
      <w:r w:rsidR="00317BB1" w:rsidRPr="002F27E3">
        <w:rPr>
          <w:rFonts w:ascii="Times New Roman" w:hAnsi="Times New Roman" w:cs="Times New Roman"/>
          <w:sz w:val="24"/>
          <w:szCs w:val="24"/>
        </w:rPr>
        <w:t>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организация открытого обсуждения проектов благоустройства территорий на этапе формулирования задач проекта и по итогам каждого из этапов проектирования;</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обеспечение открытости и гласности, учет мнения жителей и иных заинтересованных лиц при принятии решений, касающихся благоустройства и развития территорий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317BB1">
      <w:pPr>
        <w:pStyle w:val="ConsPlusNormal"/>
        <w:tabs>
          <w:tab w:val="left" w:pos="709"/>
        </w:tabs>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обеспечение доступности информации и информирование населения и заинтересованных лиц о задачах и проектах в сфере благоустройства и комплексного развития </w:t>
      </w:r>
      <w:r w:rsidRPr="00E05B88">
        <w:rPr>
          <w:rFonts w:ascii="Times New Roman" w:hAnsi="Times New Roman" w:cs="Times New Roman"/>
          <w:color w:val="0070C0"/>
          <w:sz w:val="24"/>
          <w:szCs w:val="24"/>
        </w:rPr>
        <w:t>городской</w:t>
      </w:r>
      <w:r w:rsidR="00E05B88" w:rsidRPr="00E05B88">
        <w:rPr>
          <w:rFonts w:ascii="Times New Roman" w:hAnsi="Times New Roman" w:cs="Times New Roman"/>
          <w:color w:val="0070C0"/>
          <w:sz w:val="24"/>
          <w:szCs w:val="24"/>
        </w:rPr>
        <w:t xml:space="preserve"> (сельской)</w:t>
      </w:r>
      <w:r w:rsidRPr="002F27E3">
        <w:rPr>
          <w:rFonts w:ascii="Times New Roman" w:hAnsi="Times New Roman" w:cs="Times New Roman"/>
          <w:sz w:val="24"/>
          <w:szCs w:val="24"/>
        </w:rPr>
        <w:t xml:space="preserve"> среды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при реализации проектов о планирующихся изменениях и возможности участия в этом процессе.</w:t>
      </w:r>
    </w:p>
    <w:p w:rsidR="00BE79EB" w:rsidRPr="002F27E3" w:rsidRDefault="00BE79EB" w:rsidP="00991435">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49115C" w:rsidRPr="002F27E3">
        <w:rPr>
          <w:rFonts w:ascii="Times New Roman" w:hAnsi="Times New Roman" w:cs="Times New Roman"/>
          <w:b/>
          <w:bCs/>
          <w:sz w:val="24"/>
          <w:szCs w:val="24"/>
        </w:rPr>
        <w:t>6</w:t>
      </w:r>
      <w:r w:rsidRPr="002F27E3">
        <w:rPr>
          <w:rFonts w:ascii="Times New Roman" w:hAnsi="Times New Roman" w:cs="Times New Roman"/>
          <w:b/>
          <w:bCs/>
          <w:sz w:val="24"/>
          <w:szCs w:val="24"/>
        </w:rPr>
        <w:t>.2. Пути и способы информирование населения и заинтересованных лиц:</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использования официального сайта </w:t>
      </w:r>
      <w:r w:rsidR="00991435" w:rsidRPr="002F27E3">
        <w:rPr>
          <w:rFonts w:ascii="Times New Roman" w:hAnsi="Times New Roman" w:cs="Times New Roman"/>
          <w:sz w:val="24"/>
          <w:szCs w:val="24"/>
        </w:rPr>
        <w:t>муницип</w:t>
      </w:r>
      <w:r w:rsidR="00EB54E3" w:rsidRPr="002F27E3">
        <w:rPr>
          <w:rFonts w:ascii="Times New Roman" w:hAnsi="Times New Roman" w:cs="Times New Roman"/>
          <w:sz w:val="24"/>
          <w:szCs w:val="24"/>
        </w:rPr>
        <w:t>а</w:t>
      </w:r>
      <w:r w:rsidR="00991435" w:rsidRPr="002F27E3">
        <w:rPr>
          <w:rFonts w:ascii="Times New Roman" w:hAnsi="Times New Roman" w:cs="Times New Roman"/>
          <w:sz w:val="24"/>
          <w:szCs w:val="24"/>
        </w:rPr>
        <w:t>льного</w:t>
      </w:r>
      <w:r w:rsidRPr="002F27E3">
        <w:rPr>
          <w:rFonts w:ascii="Times New Roman" w:hAnsi="Times New Roman" w:cs="Times New Roman"/>
          <w:sz w:val="24"/>
          <w:szCs w:val="24"/>
        </w:rPr>
        <w:t xml:space="preserve"> округа Спасск-Дальний в информационно-телекоммуникационной сети Интернет, для решения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текстовых отчетов по итогам проведения общественных обсуждений проектов в сфере благоустройства;</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 информирования жителей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индивидуальных приглашений участников встречи лично, по электронной почте или по телефону;</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xml:space="preserve">- использования социальных сетей и </w:t>
      </w:r>
      <w:proofErr w:type="spellStart"/>
      <w:r w:rsidRPr="002F27E3">
        <w:rPr>
          <w:rFonts w:ascii="Times New Roman" w:hAnsi="Times New Roman" w:cs="Times New Roman"/>
          <w:sz w:val="24"/>
          <w:szCs w:val="24"/>
        </w:rPr>
        <w:t>интернет-ресурсов</w:t>
      </w:r>
      <w:proofErr w:type="spellEnd"/>
      <w:r w:rsidRPr="002F27E3">
        <w:rPr>
          <w:rFonts w:ascii="Times New Roman" w:hAnsi="Times New Roman" w:cs="Times New Roman"/>
          <w:sz w:val="24"/>
          <w:szCs w:val="24"/>
        </w:rPr>
        <w:t xml:space="preserve"> для обеспечения донесения информации до различных общественных объединений и профессиональных сообществ;</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BE79EB" w:rsidRPr="002F27E3" w:rsidRDefault="00BE79EB" w:rsidP="00991435">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49115C" w:rsidRPr="002F27E3">
        <w:rPr>
          <w:rFonts w:ascii="Times New Roman" w:hAnsi="Times New Roman" w:cs="Times New Roman"/>
          <w:b/>
          <w:bCs/>
          <w:sz w:val="24"/>
          <w:szCs w:val="24"/>
        </w:rPr>
        <w:t>6</w:t>
      </w:r>
      <w:r w:rsidRPr="002F27E3">
        <w:rPr>
          <w:rFonts w:ascii="Times New Roman" w:hAnsi="Times New Roman" w:cs="Times New Roman"/>
          <w:b/>
          <w:bCs/>
          <w:sz w:val="24"/>
          <w:szCs w:val="24"/>
        </w:rPr>
        <w:t>.3. Формы общественного участия.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.3.1. Для осуществления участия граждан и иных заинтересованных лиц в процессе принятия решений и реализации проектов комплексного благоустройства могут быть использованы следующие формы:</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консультации в выборе типов покрытий, с учетом функционального зонирования территории;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консультации по предполагаемым типам озеленения;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консультации по предполагаемым типам освещения и осветительного оборудования;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и других заинтересованных лиц;</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BE79EB" w:rsidRPr="002F27E3" w:rsidRDefault="00BE79EB" w:rsidP="00991435">
      <w:pPr>
        <w:pStyle w:val="ConsPlusNormal"/>
        <w:spacing w:before="220"/>
        <w:ind w:firstLine="709"/>
        <w:jc w:val="both"/>
        <w:rPr>
          <w:rFonts w:ascii="Times New Roman" w:hAnsi="Times New Roman" w:cs="Times New Roman"/>
          <w:b/>
          <w:bCs/>
          <w:sz w:val="24"/>
          <w:szCs w:val="24"/>
        </w:rPr>
      </w:pPr>
      <w:r w:rsidRPr="002F27E3">
        <w:rPr>
          <w:rFonts w:ascii="Times New Roman" w:hAnsi="Times New Roman" w:cs="Times New Roman"/>
          <w:b/>
          <w:bCs/>
          <w:sz w:val="24"/>
          <w:szCs w:val="24"/>
        </w:rPr>
        <w:t>1</w:t>
      </w:r>
      <w:r w:rsidR="0049115C" w:rsidRPr="002F27E3">
        <w:rPr>
          <w:rFonts w:ascii="Times New Roman" w:hAnsi="Times New Roman" w:cs="Times New Roman"/>
          <w:b/>
          <w:bCs/>
          <w:sz w:val="24"/>
          <w:szCs w:val="24"/>
        </w:rPr>
        <w:t>6</w:t>
      </w:r>
      <w:r w:rsidRPr="002F27E3">
        <w:rPr>
          <w:rFonts w:ascii="Times New Roman" w:hAnsi="Times New Roman" w:cs="Times New Roman"/>
          <w:b/>
          <w:bCs/>
          <w:sz w:val="24"/>
          <w:szCs w:val="24"/>
        </w:rPr>
        <w:t>.4. Механизмы общественного участия.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.4.1.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36" w:history="1">
        <w:r w:rsidRPr="002F27E3">
          <w:rPr>
            <w:rStyle w:val="aa"/>
            <w:rFonts w:ascii="Times New Roman" w:hAnsi="Times New Roman" w:cs="Times New Roman"/>
            <w:color w:val="auto"/>
            <w:sz w:val="24"/>
            <w:szCs w:val="24"/>
          </w:rPr>
          <w:t>законом</w:t>
        </w:r>
      </w:hyperlink>
      <w:r w:rsidRPr="002F27E3">
        <w:rPr>
          <w:rFonts w:ascii="Times New Roman" w:hAnsi="Times New Roman" w:cs="Times New Roman"/>
          <w:sz w:val="24"/>
          <w:szCs w:val="24"/>
        </w:rPr>
        <w:t xml:space="preserve"> от 21.07.2014 N 212-ФЗ "Об основах общественного контроля в Российской Федерации".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.4.2. Для общественного участия могут быть использованы следующие инструменты: анкетирование, опросы, работа с отдельными группами пользователей, организация проектных семинаров, организация проектных мастерских (</w:t>
      </w:r>
      <w:proofErr w:type="spellStart"/>
      <w:r w:rsidRPr="002F27E3">
        <w:rPr>
          <w:rFonts w:ascii="Times New Roman" w:hAnsi="Times New Roman" w:cs="Times New Roman"/>
          <w:sz w:val="24"/>
          <w:szCs w:val="24"/>
        </w:rPr>
        <w:t>воркшопов</w:t>
      </w:r>
      <w:proofErr w:type="spellEnd"/>
      <w:r w:rsidRPr="002F27E3">
        <w:rPr>
          <w:rFonts w:ascii="Times New Roman" w:hAnsi="Times New Roman" w:cs="Times New Roman"/>
          <w:sz w:val="24"/>
          <w:szCs w:val="24"/>
        </w:rPr>
        <w:t xml:space="preserve">),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 и другие. По итогам встреч, проектных семинаров, </w:t>
      </w:r>
      <w:proofErr w:type="spellStart"/>
      <w:r w:rsidRPr="002F27E3">
        <w:rPr>
          <w:rFonts w:ascii="Times New Roman" w:hAnsi="Times New Roman" w:cs="Times New Roman"/>
          <w:sz w:val="24"/>
          <w:szCs w:val="24"/>
        </w:rPr>
        <w:t>воркшопов</w:t>
      </w:r>
      <w:proofErr w:type="spellEnd"/>
      <w:r w:rsidRPr="002F27E3">
        <w:rPr>
          <w:rFonts w:ascii="Times New Roman" w:hAnsi="Times New Roman" w:cs="Times New Roman"/>
          <w:sz w:val="24"/>
          <w:szCs w:val="24"/>
        </w:rPr>
        <w:t xml:space="preserve">, дизайн-игр и любых других форматов общественных обсуждений формируется отчет, а также видеозапись самого мероприятия, и выкладывается на официальном сайте </w:t>
      </w:r>
      <w:r w:rsidR="005F046A">
        <w:rPr>
          <w:rFonts w:ascii="Times New Roman" w:hAnsi="Times New Roman" w:cs="Times New Roman"/>
          <w:sz w:val="24"/>
          <w:szCs w:val="24"/>
        </w:rPr>
        <w:t>муниципальн</w:t>
      </w:r>
      <w:r w:rsidRPr="002F27E3">
        <w:rPr>
          <w:rFonts w:ascii="Times New Roman" w:hAnsi="Times New Roman" w:cs="Times New Roman"/>
          <w:sz w:val="24"/>
          <w:szCs w:val="24"/>
        </w:rPr>
        <w:t>ого округа Спасск-Дальний для того, чтобы граждане могли отслеживать процесс развития проекта, а также комментировать и включаться в этот процесс на любом этапе.</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.4.3. Механизмы общественного участия выбираются исходя из конкретной ситуации и обеспечения простоты и понятности для всех заинтересованных в проекте сторон.</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.4.4. Для обеспечения квалифицированного участия заблаговременно до проведения самого общественного обсуждения на официальном сайте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размещается достоверная и актуальная информация о проекте, результатах </w:t>
      </w:r>
      <w:proofErr w:type="spellStart"/>
      <w:r w:rsidRPr="002F27E3">
        <w:rPr>
          <w:rFonts w:ascii="Times New Roman" w:hAnsi="Times New Roman" w:cs="Times New Roman"/>
          <w:sz w:val="24"/>
          <w:szCs w:val="24"/>
        </w:rPr>
        <w:t>предпроектного</w:t>
      </w:r>
      <w:proofErr w:type="spellEnd"/>
      <w:r w:rsidRPr="002F27E3">
        <w:rPr>
          <w:rFonts w:ascii="Times New Roman" w:hAnsi="Times New Roman" w:cs="Times New Roman"/>
          <w:sz w:val="24"/>
          <w:szCs w:val="24"/>
        </w:rPr>
        <w:t xml:space="preserve"> исследования, а также сам проект.</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.4.5. Общественный контроль является одним из механизмов общественного участия.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.4.6.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2F27E3">
        <w:rPr>
          <w:rFonts w:ascii="Times New Roman" w:hAnsi="Times New Roman" w:cs="Times New Roman"/>
          <w:sz w:val="24"/>
          <w:szCs w:val="24"/>
        </w:rPr>
        <w:t>видеофиксации</w:t>
      </w:r>
      <w:proofErr w:type="spellEnd"/>
      <w:r w:rsidRPr="002F27E3">
        <w:rPr>
          <w:rFonts w:ascii="Times New Roman" w:hAnsi="Times New Roman" w:cs="Times New Roman"/>
          <w:sz w:val="24"/>
          <w:szCs w:val="24"/>
        </w:rPr>
        <w:t>, а также интерактивных порталов в сети Интернет.</w:t>
      </w:r>
    </w:p>
    <w:p w:rsidR="00EB54E3" w:rsidRPr="002F27E3" w:rsidRDefault="00BE79EB" w:rsidP="00991435">
      <w:pPr>
        <w:pStyle w:val="ConsPlusNormal"/>
        <w:spacing w:before="220"/>
        <w:ind w:firstLine="709"/>
        <w:jc w:val="both"/>
        <w:rPr>
          <w:rFonts w:eastAsiaTheme="minorHAnsi"/>
          <w:sz w:val="24"/>
          <w:szCs w:val="24"/>
          <w:lang w:eastAsia="en-US"/>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.4.7.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w:t>
      </w:r>
      <w:r w:rsidR="00EB54E3"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дминистрации </w:t>
      </w:r>
      <w:r w:rsidR="00EB54E3" w:rsidRPr="002F27E3">
        <w:rPr>
          <w:rFonts w:ascii="Times New Roman" w:eastAsiaTheme="minorHAnsi" w:hAnsi="Times New Roman" w:cs="Times New Roman"/>
          <w:sz w:val="24"/>
          <w:szCs w:val="24"/>
          <w:lang w:eastAsia="en-US"/>
        </w:rPr>
        <w:t>муниципального округа Спасск-Дальний</w:t>
      </w:r>
      <w:r w:rsidR="00EB54E3" w:rsidRPr="002F27E3">
        <w:rPr>
          <w:rFonts w:eastAsiaTheme="minorHAnsi"/>
          <w:sz w:val="24"/>
          <w:szCs w:val="24"/>
          <w:lang w:eastAsia="en-US"/>
        </w:rPr>
        <w:t>.</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.4.8.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 xml:space="preserve">.4.9. Участие лиц, осуществляющих предпринимательскую деятельность, в реализации комплексных проектов по благоустройству и созданию комфортной </w:t>
      </w:r>
      <w:r w:rsidRPr="002C7435">
        <w:rPr>
          <w:rFonts w:ascii="Times New Roman" w:hAnsi="Times New Roman" w:cs="Times New Roman"/>
          <w:color w:val="0070C0"/>
          <w:sz w:val="24"/>
          <w:szCs w:val="24"/>
        </w:rPr>
        <w:t>городской</w:t>
      </w:r>
      <w:r w:rsidRPr="002F27E3">
        <w:rPr>
          <w:rFonts w:ascii="Times New Roman" w:hAnsi="Times New Roman" w:cs="Times New Roman"/>
          <w:sz w:val="24"/>
          <w:szCs w:val="24"/>
        </w:rPr>
        <w:t xml:space="preserve"> </w:t>
      </w:r>
      <w:r w:rsidR="002C7435" w:rsidRPr="00E05B88">
        <w:rPr>
          <w:rFonts w:ascii="Times New Roman" w:hAnsi="Times New Roman" w:cs="Times New Roman"/>
          <w:color w:val="0070C0"/>
          <w:sz w:val="24"/>
          <w:szCs w:val="24"/>
        </w:rPr>
        <w:t>(сельской)</w:t>
      </w:r>
      <w:r w:rsidR="002C7435">
        <w:rPr>
          <w:rFonts w:ascii="Times New Roman" w:hAnsi="Times New Roman" w:cs="Times New Roman"/>
          <w:color w:val="0070C0"/>
          <w:sz w:val="24"/>
          <w:szCs w:val="24"/>
        </w:rPr>
        <w:t xml:space="preserve"> </w:t>
      </w:r>
      <w:r w:rsidRPr="002F27E3">
        <w:rPr>
          <w:rFonts w:ascii="Times New Roman" w:hAnsi="Times New Roman" w:cs="Times New Roman"/>
          <w:sz w:val="24"/>
          <w:szCs w:val="24"/>
        </w:rPr>
        <w:t>среды, которое может реализовано одним из следующих способов:</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создание и предоставление разного рода услуг и сервисов для посетителей общественных пространств;</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приведение в соответствие с требованиями проектных решений фасадов, принадлежащих или арендуемых объектов, в том числе размещенных на них вывесок;</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строительство, реконструкция, реставрация объектов недвижимости;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lastRenderedPageBreak/>
        <w:t>- производство или размещение элементов благоустройства;</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комплексное благоустройство отдельных территорий, прилегающих к территориям, благоустраиваемым за счет средств муниципального образования;</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организация мероприятий, обеспечивающих приток посетителей на создаваемые общественные пространства;</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организация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иные формы.</w:t>
      </w:r>
    </w:p>
    <w:p w:rsidR="00BE79EB" w:rsidRPr="002F27E3" w:rsidRDefault="00BE79EB" w:rsidP="00991435">
      <w:pPr>
        <w:pStyle w:val="ConsPlusNormal"/>
        <w:spacing w:before="28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6</w:t>
      </w:r>
      <w:r w:rsidRPr="002F27E3">
        <w:rPr>
          <w:rFonts w:ascii="Times New Roman" w:hAnsi="Times New Roman" w:cs="Times New Roman"/>
          <w:sz w:val="24"/>
          <w:szCs w:val="24"/>
        </w:rPr>
        <w:t>.4.10.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BE79EB" w:rsidRPr="002F27E3" w:rsidRDefault="00BE79EB" w:rsidP="00991435">
      <w:pPr>
        <w:pStyle w:val="ConsPlusNormal"/>
        <w:ind w:firstLine="709"/>
        <w:jc w:val="both"/>
        <w:rPr>
          <w:rFonts w:ascii="Times New Roman" w:hAnsi="Times New Roman" w:cs="Times New Roman"/>
          <w:sz w:val="24"/>
          <w:szCs w:val="24"/>
        </w:rPr>
      </w:pPr>
    </w:p>
    <w:p w:rsidR="00BE79EB" w:rsidRPr="002F27E3" w:rsidRDefault="00BE79EB" w:rsidP="00991435">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7</w:t>
      </w:r>
      <w:r w:rsidRPr="002F27E3">
        <w:rPr>
          <w:rFonts w:ascii="Times New Roman" w:hAnsi="Times New Roman" w:cs="Times New Roman"/>
          <w:sz w:val="24"/>
          <w:szCs w:val="24"/>
        </w:rPr>
        <w:t>. Осуществление контроля над соблюдением настоящих Правил</w:t>
      </w:r>
    </w:p>
    <w:p w:rsidR="00BE79EB" w:rsidRPr="002F27E3" w:rsidRDefault="00BE79EB" w:rsidP="00991435">
      <w:pPr>
        <w:pStyle w:val="ConsPlusNormal"/>
        <w:ind w:firstLine="709"/>
        <w:jc w:val="both"/>
        <w:rPr>
          <w:rFonts w:ascii="Times New Roman" w:hAnsi="Times New Roman" w:cs="Times New Roman"/>
          <w:sz w:val="24"/>
          <w:szCs w:val="24"/>
        </w:rPr>
      </w:pPr>
    </w:p>
    <w:p w:rsidR="00BE79EB" w:rsidRPr="002F27E3" w:rsidRDefault="00BE79EB" w:rsidP="00991435">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7</w:t>
      </w:r>
      <w:r w:rsidRPr="002F27E3">
        <w:rPr>
          <w:rFonts w:ascii="Times New Roman" w:hAnsi="Times New Roman" w:cs="Times New Roman"/>
          <w:sz w:val="24"/>
          <w:szCs w:val="24"/>
        </w:rPr>
        <w:t xml:space="preserve">.1. Контроль над соблюдением настоящих Правил осуществляется уполномоченным органом, иными органами администрации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в пределах своей компетенции в порядке, установленном административным регламентом осуществления муниципальной функции по осуществлению муниципального контроля за соблюдением требований в сфере благоустройства, установленных муниципальными правовыми актами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утвержденным постановлением </w:t>
      </w:r>
      <w:r w:rsidR="00991435"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дминистрации </w:t>
      </w:r>
      <w:r w:rsidR="00991435" w:rsidRPr="002F27E3">
        <w:rPr>
          <w:rFonts w:ascii="Times New Roman" w:hAnsi="Times New Roman" w:cs="Times New Roman"/>
          <w:sz w:val="24"/>
          <w:szCs w:val="24"/>
        </w:rPr>
        <w:t xml:space="preserve">муниципального </w:t>
      </w:r>
      <w:r w:rsidRPr="002F27E3">
        <w:rPr>
          <w:rFonts w:ascii="Times New Roman" w:hAnsi="Times New Roman" w:cs="Times New Roman"/>
          <w:sz w:val="24"/>
          <w:szCs w:val="24"/>
        </w:rPr>
        <w:t>округа Спасск-Дальний.</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 xml:space="preserve">К отношениям, связанным с осуществлением муниципального контроля за соблюдением требований в сфере благоустройства, установленных муниципальными правовыми актами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 организацией и проведением проверок юридических лиц, индивидуальных предпринимателей, применяются положения Федерального </w:t>
      </w:r>
      <w:hyperlink r:id="rId37" w:history="1">
        <w:r w:rsidRPr="002B23D8">
          <w:rPr>
            <w:rStyle w:val="aa"/>
            <w:rFonts w:ascii="Times New Roman" w:hAnsi="Times New Roman" w:cs="Times New Roman"/>
            <w:color w:val="auto"/>
            <w:sz w:val="24"/>
            <w:szCs w:val="24"/>
            <w:u w:val="none"/>
          </w:rPr>
          <w:t>закона</w:t>
        </w:r>
      </w:hyperlink>
      <w:r w:rsidRPr="002F27E3">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36615">
        <w:rPr>
          <w:rFonts w:ascii="Times New Roman" w:hAnsi="Times New Roman" w:cs="Times New Roman"/>
          <w:sz w:val="24"/>
          <w:szCs w:val="24"/>
        </w:rPr>
        <w:t xml:space="preserve"> </w:t>
      </w:r>
      <w:r w:rsidR="00536615" w:rsidRPr="00536615">
        <w:rPr>
          <w:rFonts w:ascii="Times New Roman" w:hAnsi="Times New Roman" w:cs="Times New Roman"/>
          <w:color w:val="0070C0"/>
          <w:sz w:val="24"/>
          <w:szCs w:val="24"/>
        </w:rPr>
        <w:t>и Федерального закона от 31.07.2020 N 248-ФЗ "О государственном контроле (надзоре) и муниципальном контроле в Российской Федерации"</w:t>
      </w:r>
      <w:r w:rsidRPr="00536615">
        <w:rPr>
          <w:rFonts w:ascii="Times New Roman" w:hAnsi="Times New Roman" w:cs="Times New Roman"/>
          <w:color w:val="0070C0"/>
          <w:sz w:val="24"/>
          <w:szCs w:val="24"/>
        </w:rPr>
        <w:t>.</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7</w:t>
      </w:r>
      <w:r w:rsidRPr="002F27E3">
        <w:rPr>
          <w:rFonts w:ascii="Times New Roman" w:hAnsi="Times New Roman" w:cs="Times New Roman"/>
          <w:sz w:val="24"/>
          <w:szCs w:val="24"/>
        </w:rPr>
        <w:t xml:space="preserve">.2. Перечень специалистов, уполномоченных на осуществление контроля за соблюдением настоящих Правил, устанавливается правовым актом </w:t>
      </w:r>
      <w:r w:rsidR="00991435" w:rsidRPr="002F27E3">
        <w:rPr>
          <w:rFonts w:ascii="Times New Roman" w:hAnsi="Times New Roman" w:cs="Times New Roman"/>
          <w:sz w:val="24"/>
          <w:szCs w:val="24"/>
        </w:rPr>
        <w:t>а</w:t>
      </w:r>
      <w:r w:rsidRPr="002F27E3">
        <w:rPr>
          <w:rFonts w:ascii="Times New Roman" w:hAnsi="Times New Roman" w:cs="Times New Roman"/>
          <w:sz w:val="24"/>
          <w:szCs w:val="24"/>
        </w:rPr>
        <w:t xml:space="preserve">дминистрации </w:t>
      </w:r>
      <w:r w:rsidR="00991435" w:rsidRPr="002F27E3">
        <w:rPr>
          <w:rFonts w:ascii="Times New Roman" w:hAnsi="Times New Roman" w:cs="Times New Roman"/>
          <w:sz w:val="24"/>
          <w:szCs w:val="24"/>
        </w:rPr>
        <w:t>муниципального</w:t>
      </w:r>
      <w:r w:rsidRPr="002F27E3">
        <w:rPr>
          <w:rFonts w:ascii="Times New Roman" w:hAnsi="Times New Roman" w:cs="Times New Roman"/>
          <w:sz w:val="24"/>
          <w:szCs w:val="24"/>
        </w:rPr>
        <w:t xml:space="preserve"> округа Спасск-Дальний.</w:t>
      </w:r>
    </w:p>
    <w:p w:rsidR="00BE79EB" w:rsidRPr="002F27E3" w:rsidRDefault="00BE79EB" w:rsidP="00991435">
      <w:pPr>
        <w:pStyle w:val="ConsPlusNormal"/>
        <w:ind w:firstLine="709"/>
        <w:jc w:val="both"/>
        <w:rPr>
          <w:rFonts w:ascii="Times New Roman" w:hAnsi="Times New Roman" w:cs="Times New Roman"/>
          <w:sz w:val="24"/>
          <w:szCs w:val="24"/>
        </w:rPr>
      </w:pPr>
    </w:p>
    <w:p w:rsidR="00BE79EB" w:rsidRPr="002F27E3" w:rsidRDefault="00BE79EB" w:rsidP="00991435">
      <w:pPr>
        <w:pStyle w:val="ConsPlusTitle"/>
        <w:ind w:firstLine="709"/>
        <w:jc w:val="center"/>
        <w:outlineLvl w:val="0"/>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8</w:t>
      </w:r>
      <w:r w:rsidRPr="002F27E3">
        <w:rPr>
          <w:rFonts w:ascii="Times New Roman" w:hAnsi="Times New Roman" w:cs="Times New Roman"/>
          <w:sz w:val="24"/>
          <w:szCs w:val="24"/>
        </w:rPr>
        <w:t>. Ответственность</w:t>
      </w:r>
    </w:p>
    <w:p w:rsidR="00BE79EB" w:rsidRPr="002F27E3" w:rsidRDefault="00BE79EB" w:rsidP="00991435">
      <w:pPr>
        <w:pStyle w:val="ConsPlusNormal"/>
        <w:ind w:firstLine="709"/>
        <w:jc w:val="both"/>
        <w:rPr>
          <w:rFonts w:ascii="Times New Roman" w:hAnsi="Times New Roman" w:cs="Times New Roman"/>
          <w:sz w:val="24"/>
          <w:szCs w:val="24"/>
        </w:rPr>
      </w:pPr>
    </w:p>
    <w:p w:rsidR="00BE79EB" w:rsidRPr="002F27E3" w:rsidRDefault="00BE79EB" w:rsidP="00991435">
      <w:pPr>
        <w:pStyle w:val="ConsPlusNormal"/>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8</w:t>
      </w:r>
      <w:r w:rsidRPr="002F27E3">
        <w:rPr>
          <w:rFonts w:ascii="Times New Roman" w:hAnsi="Times New Roman" w:cs="Times New Roman"/>
          <w:sz w:val="24"/>
          <w:szCs w:val="24"/>
        </w:rPr>
        <w:t>.1. Физические</w:t>
      </w:r>
      <w:r w:rsidR="00991435" w:rsidRPr="002F27E3">
        <w:rPr>
          <w:rFonts w:ascii="Times New Roman" w:hAnsi="Times New Roman" w:cs="Times New Roman"/>
          <w:sz w:val="24"/>
          <w:szCs w:val="24"/>
        </w:rPr>
        <w:t>, должностные</w:t>
      </w:r>
      <w:r w:rsidRPr="002F27E3">
        <w:rPr>
          <w:rFonts w:ascii="Times New Roman" w:hAnsi="Times New Roman" w:cs="Times New Roman"/>
          <w:sz w:val="24"/>
          <w:szCs w:val="24"/>
        </w:rPr>
        <w:t xml:space="preserve"> и юридические лица, допустившие нарушение требований, установленных настоящими Правилами, несут ответственность в соответствии с действующим законодательством Российской Федерации.</w:t>
      </w:r>
    </w:p>
    <w:p w:rsidR="00BE79EB" w:rsidRPr="002F27E3" w:rsidRDefault="00BE79EB" w:rsidP="00991435">
      <w:pPr>
        <w:pStyle w:val="ConsPlusNormal"/>
        <w:spacing w:before="220"/>
        <w:ind w:firstLine="709"/>
        <w:jc w:val="both"/>
        <w:rPr>
          <w:rFonts w:ascii="Times New Roman" w:hAnsi="Times New Roman" w:cs="Times New Roman"/>
          <w:sz w:val="24"/>
          <w:szCs w:val="24"/>
        </w:rPr>
      </w:pPr>
      <w:r w:rsidRPr="002F27E3">
        <w:rPr>
          <w:rFonts w:ascii="Times New Roman" w:hAnsi="Times New Roman" w:cs="Times New Roman"/>
          <w:sz w:val="24"/>
          <w:szCs w:val="24"/>
        </w:rPr>
        <w:t>1</w:t>
      </w:r>
      <w:r w:rsidR="0049115C" w:rsidRPr="002F27E3">
        <w:rPr>
          <w:rFonts w:ascii="Times New Roman" w:hAnsi="Times New Roman" w:cs="Times New Roman"/>
          <w:sz w:val="24"/>
          <w:szCs w:val="24"/>
        </w:rPr>
        <w:t>8</w:t>
      </w:r>
      <w:r w:rsidRPr="002F27E3">
        <w:rPr>
          <w:rFonts w:ascii="Times New Roman" w:hAnsi="Times New Roman" w:cs="Times New Roman"/>
          <w:sz w:val="24"/>
          <w:szCs w:val="24"/>
        </w:rPr>
        <w:t>.2.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w:t>
      </w:r>
    </w:p>
    <w:p w:rsidR="00BE79EB" w:rsidRPr="002F27E3" w:rsidRDefault="00BE79EB" w:rsidP="00991435">
      <w:pPr>
        <w:pStyle w:val="ConsPlusNormal"/>
        <w:ind w:firstLine="709"/>
        <w:jc w:val="both"/>
        <w:rPr>
          <w:rFonts w:ascii="Times New Roman" w:hAnsi="Times New Roman" w:cs="Times New Roman"/>
          <w:sz w:val="24"/>
          <w:szCs w:val="24"/>
        </w:rPr>
      </w:pPr>
    </w:p>
    <w:p w:rsidR="00BE79EB" w:rsidRPr="002F27E3" w:rsidRDefault="00BE79EB" w:rsidP="00991435">
      <w:pPr>
        <w:ind w:firstLine="709"/>
        <w:jc w:val="both"/>
        <w:rPr>
          <w:sz w:val="26"/>
          <w:szCs w:val="26"/>
        </w:rPr>
      </w:pPr>
    </w:p>
    <w:p w:rsidR="00B97B57" w:rsidRPr="002F27E3" w:rsidRDefault="00B97B57" w:rsidP="00B97B57">
      <w:pPr>
        <w:ind w:firstLine="709"/>
        <w:jc w:val="right"/>
        <w:rPr>
          <w:sz w:val="26"/>
          <w:szCs w:val="26"/>
        </w:rPr>
      </w:pPr>
    </w:p>
    <w:p w:rsidR="00EB54E3" w:rsidRPr="002F27E3" w:rsidRDefault="00EB54E3" w:rsidP="00346774">
      <w:pPr>
        <w:tabs>
          <w:tab w:val="left" w:pos="5670"/>
          <w:tab w:val="left" w:pos="7371"/>
        </w:tabs>
        <w:jc w:val="both"/>
        <w:rPr>
          <w:rFonts w:eastAsiaTheme="minorHAnsi"/>
          <w:sz w:val="26"/>
          <w:szCs w:val="26"/>
        </w:rPr>
      </w:pPr>
      <w:r w:rsidRPr="002F27E3">
        <w:rPr>
          <w:sz w:val="26"/>
          <w:szCs w:val="26"/>
        </w:rPr>
        <w:lastRenderedPageBreak/>
        <w:t xml:space="preserve">                                                                                                Приложение </w:t>
      </w:r>
    </w:p>
    <w:p w:rsidR="00EB54E3" w:rsidRPr="002F27E3" w:rsidRDefault="00EB54E3" w:rsidP="00346774">
      <w:pPr>
        <w:tabs>
          <w:tab w:val="left" w:pos="5670"/>
          <w:tab w:val="left" w:pos="7371"/>
        </w:tabs>
        <w:ind w:left="6237"/>
        <w:rPr>
          <w:sz w:val="26"/>
          <w:szCs w:val="26"/>
        </w:rPr>
      </w:pPr>
      <w:r w:rsidRPr="002F27E3">
        <w:rPr>
          <w:sz w:val="26"/>
          <w:szCs w:val="26"/>
        </w:rPr>
        <w:t xml:space="preserve">к правилам благоустройства и санитарного содержания муниципального округа Спасск-Дальний </w:t>
      </w:r>
    </w:p>
    <w:p w:rsidR="00EB54E3" w:rsidRPr="002F27E3" w:rsidRDefault="00EB54E3" w:rsidP="00346774">
      <w:pPr>
        <w:tabs>
          <w:tab w:val="left" w:pos="5670"/>
          <w:tab w:val="left" w:pos="7371"/>
        </w:tabs>
        <w:ind w:left="6237"/>
        <w:jc w:val="both"/>
        <w:rPr>
          <w:sz w:val="24"/>
          <w:szCs w:val="24"/>
        </w:rPr>
      </w:pPr>
      <w:r w:rsidRPr="002F27E3">
        <w:rPr>
          <w:sz w:val="24"/>
          <w:szCs w:val="24"/>
        </w:rPr>
        <w:t xml:space="preserve">от </w:t>
      </w:r>
      <w:proofErr w:type="gramStart"/>
      <w:r w:rsidRPr="002F27E3">
        <w:rPr>
          <w:sz w:val="24"/>
          <w:szCs w:val="24"/>
        </w:rPr>
        <w:t xml:space="preserve">«  </w:t>
      </w:r>
      <w:proofErr w:type="gramEnd"/>
      <w:r w:rsidRPr="002F27E3">
        <w:rPr>
          <w:sz w:val="24"/>
          <w:szCs w:val="24"/>
        </w:rPr>
        <w:t xml:space="preserve">  »                  202  г. </w:t>
      </w:r>
    </w:p>
    <w:p w:rsidR="00EB54E3" w:rsidRPr="002F27E3" w:rsidRDefault="00EB54E3" w:rsidP="00346774">
      <w:pPr>
        <w:tabs>
          <w:tab w:val="left" w:pos="5670"/>
          <w:tab w:val="left" w:pos="7371"/>
        </w:tabs>
        <w:ind w:left="6237"/>
        <w:jc w:val="both"/>
        <w:rPr>
          <w:rFonts w:asciiTheme="minorHAnsi" w:hAnsiTheme="minorHAnsi" w:cstheme="minorBidi"/>
          <w:sz w:val="24"/>
          <w:szCs w:val="24"/>
        </w:rPr>
      </w:pPr>
      <w:r w:rsidRPr="002F27E3">
        <w:rPr>
          <w:sz w:val="24"/>
          <w:szCs w:val="24"/>
        </w:rPr>
        <w:t xml:space="preserve">№  </w:t>
      </w:r>
    </w:p>
    <w:p w:rsidR="00EB54E3" w:rsidRPr="002F27E3" w:rsidRDefault="00EB54E3" w:rsidP="00B97B57">
      <w:pPr>
        <w:ind w:firstLine="709"/>
        <w:jc w:val="right"/>
        <w:rPr>
          <w:sz w:val="26"/>
          <w:szCs w:val="26"/>
        </w:rPr>
      </w:pPr>
    </w:p>
    <w:p w:rsidR="00EB54E3" w:rsidRPr="002F27E3" w:rsidRDefault="00EB54E3" w:rsidP="00B97B57">
      <w:pPr>
        <w:ind w:firstLine="709"/>
        <w:jc w:val="right"/>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7"/>
        <w:gridCol w:w="4680"/>
        <w:gridCol w:w="3628"/>
      </w:tblGrid>
      <w:tr w:rsidR="002F27E3" w:rsidRPr="002F27E3">
        <w:tc>
          <w:tcPr>
            <w:tcW w:w="677"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N п/п</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Тип объекта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Размер прилегающей территории</w:t>
            </w:r>
          </w:p>
        </w:tc>
      </w:tr>
      <w:tr w:rsidR="002F27E3" w:rsidRPr="002F27E3" w:rsidTr="002B23D8">
        <w:tc>
          <w:tcPr>
            <w:tcW w:w="677" w:type="dxa"/>
            <w:vMerge w:val="restart"/>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w:t>
            </w:r>
          </w:p>
        </w:tc>
        <w:tc>
          <w:tcPr>
            <w:tcW w:w="4680" w:type="dxa"/>
            <w:tcBorders>
              <w:top w:val="single" w:sz="4" w:space="0" w:color="auto"/>
              <w:left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Индивидуальные жилые дома и дома блокированной застройки:</w:t>
            </w:r>
          </w:p>
        </w:tc>
        <w:tc>
          <w:tcPr>
            <w:tcW w:w="3628" w:type="dxa"/>
            <w:tcBorders>
              <w:top w:val="single" w:sz="4" w:space="0" w:color="auto"/>
              <w:left w:val="single" w:sz="4" w:space="0" w:color="auto"/>
              <w:right w:val="single" w:sz="4" w:space="0" w:color="auto"/>
            </w:tcBorders>
          </w:tcPr>
          <w:p w:rsidR="00B97B57" w:rsidRPr="002F27E3" w:rsidRDefault="00B97B57" w:rsidP="00217ED8">
            <w:pPr>
              <w:autoSpaceDE w:val="0"/>
              <w:autoSpaceDN w:val="0"/>
              <w:adjustRightInd w:val="0"/>
              <w:jc w:val="center"/>
              <w:outlineLvl w:val="0"/>
              <w:rPr>
                <w:rFonts w:eastAsiaTheme="minorHAnsi"/>
                <w:sz w:val="24"/>
                <w:szCs w:val="24"/>
                <w:lang w:eastAsia="en-US"/>
              </w:rPr>
            </w:pP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outlineLvl w:val="0"/>
              <w:rPr>
                <w:rFonts w:eastAsiaTheme="minorHAnsi"/>
                <w:sz w:val="24"/>
                <w:szCs w:val="24"/>
                <w:lang w:eastAsia="en-US"/>
              </w:rPr>
            </w:pPr>
          </w:p>
        </w:tc>
        <w:tc>
          <w:tcPr>
            <w:tcW w:w="4680" w:type="dxa"/>
            <w:tcBorders>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1) если в отношении земельного участка, на котором расположен жилой дом, осуществлен государственный кадастровый учет</w:t>
            </w:r>
          </w:p>
        </w:tc>
        <w:tc>
          <w:tcPr>
            <w:tcW w:w="3628" w:type="dxa"/>
            <w:tcBorders>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 метра по периметру границы земельного участка</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2) если в отношении земельного участка, на котором расположен жилой дом, государственный кадастровый учет не осуществлен либо государственный кадастровый учет осуществлен по границам стен фундаментов этого дома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10 метров по периметру стен дома</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3) если земельный участок, на котором расположен жилой дом, предоставлен ранее в соответствии с действующим законодательством, огорожен, но в отношении него не осуществлен государственный кадастровый учет</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 метров по периметру ограждения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Многоквартирные дома, земельные участки под которыми образованы</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 метра от границ земельных участков, на которых они расположены</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3.</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Нежилые здания, пристроенные к многоквартирным домам</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20 метров по периметру ограждающих конструкций (стен)</w:t>
            </w:r>
          </w:p>
        </w:tc>
      </w:tr>
      <w:tr w:rsidR="002F27E3" w:rsidRPr="002F27E3" w:rsidTr="002B23D8">
        <w:tc>
          <w:tcPr>
            <w:tcW w:w="677" w:type="dxa"/>
            <w:vMerge w:val="restart"/>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4.</w:t>
            </w:r>
          </w:p>
        </w:tc>
        <w:tc>
          <w:tcPr>
            <w:tcW w:w="4680" w:type="dxa"/>
            <w:tcBorders>
              <w:top w:val="single" w:sz="4" w:space="0" w:color="auto"/>
              <w:left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Здания, в которых располагаются образовательные, спортивные, медицинские организации, торговые организации, культурно-развлекательные организации, организации социально-бытового назначения:</w:t>
            </w:r>
          </w:p>
        </w:tc>
        <w:tc>
          <w:tcPr>
            <w:tcW w:w="3628" w:type="dxa"/>
            <w:tcBorders>
              <w:top w:val="single" w:sz="4" w:space="0" w:color="auto"/>
              <w:left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1) имеющие ограждение</w:t>
            </w:r>
          </w:p>
        </w:tc>
        <w:tc>
          <w:tcPr>
            <w:tcW w:w="3628" w:type="dxa"/>
            <w:tcBorders>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 метров по периметру ограждения</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2) не имеющие ограждения</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20 метров по периметру стен здания (каждого здания)</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3) в случае наличия парковки для автомобильного транспорта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парковки</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Отдельно стоящие стационарные объекты потребительского рынка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10 метров по периметру объекта</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6.</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Отдельно стоящие нестационарные объекты потребительского рынка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 метров по периметру объекта</w:t>
            </w:r>
          </w:p>
        </w:tc>
      </w:tr>
      <w:tr w:rsidR="002F27E3" w:rsidRPr="002F27E3" w:rsidTr="002B23D8">
        <w:tc>
          <w:tcPr>
            <w:tcW w:w="677" w:type="dxa"/>
            <w:vMerge w:val="restart"/>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7.</w:t>
            </w:r>
          </w:p>
        </w:tc>
        <w:tc>
          <w:tcPr>
            <w:tcW w:w="4680" w:type="dxa"/>
            <w:tcBorders>
              <w:top w:val="single" w:sz="4" w:space="0" w:color="auto"/>
              <w:left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Организации общественного питания (рестораны, бары, кафе):</w:t>
            </w:r>
          </w:p>
        </w:tc>
        <w:tc>
          <w:tcPr>
            <w:tcW w:w="3628" w:type="dxa"/>
            <w:tcBorders>
              <w:top w:val="single" w:sz="4" w:space="0" w:color="auto"/>
              <w:left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1) имеющие ограждение</w:t>
            </w:r>
          </w:p>
        </w:tc>
        <w:tc>
          <w:tcPr>
            <w:tcW w:w="3628" w:type="dxa"/>
            <w:tcBorders>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10 метров по периметру ограждения</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2) не имеющие ограждения</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25 метров по периметру стен здания, строения (каждого здания)</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3) в случае наличия парковки для автомобильного транспорта</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парковки</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8.</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Отдельно стоящая рекламная конструкция</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 метров по периметру опоры рекламной конструкции</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9.</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Автостоянки</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объекта</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10.</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Промышленные объекты, включая объекты захоронения, хранения, обезвреживания, размещения отходов</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50 метров по периметру ограждения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11.</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Строительные площадки</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ограждения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12.</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Автозаправочные станции</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25 метров от границ земельных участков, предоставленных для их размещения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13.</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Розничные рынки, оптовые базы и склады</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25 метров от границ земельных участков, предоставленных для их размещения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14.</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Контейнерные площадки в случае, если они не расположены на земельном участке многоквартирного дома, поставленного на кадастровый учет</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10 метров по периметру объекта</w:t>
            </w:r>
          </w:p>
        </w:tc>
      </w:tr>
      <w:tr w:rsidR="002F27E3" w:rsidRPr="002F27E3" w:rsidTr="002B23D8">
        <w:tc>
          <w:tcPr>
            <w:tcW w:w="677" w:type="dxa"/>
            <w:vMerge w:val="restart"/>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w:t>
            </w:r>
          </w:p>
        </w:tc>
        <w:tc>
          <w:tcPr>
            <w:tcW w:w="4680" w:type="dxa"/>
            <w:tcBorders>
              <w:top w:val="single" w:sz="4" w:space="0" w:color="auto"/>
              <w:left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Кладбища:</w:t>
            </w:r>
          </w:p>
        </w:tc>
        <w:tc>
          <w:tcPr>
            <w:tcW w:w="3628" w:type="dxa"/>
            <w:tcBorders>
              <w:top w:val="single" w:sz="4" w:space="0" w:color="auto"/>
              <w:left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1) без размещения крематория</w:t>
            </w:r>
          </w:p>
        </w:tc>
        <w:tc>
          <w:tcPr>
            <w:tcW w:w="3628" w:type="dxa"/>
            <w:tcBorders>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земельного участка, выделенного под размещение объекта</w:t>
            </w:r>
          </w:p>
        </w:tc>
      </w:tr>
      <w:tr w:rsidR="002F27E3" w:rsidRPr="002F27E3" w:rsidTr="002B23D8">
        <w:tc>
          <w:tcPr>
            <w:tcW w:w="677" w:type="dxa"/>
            <w:vMerge/>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2) при наличии крематория</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50 метров от ограждающих конструкций (стен) объекта</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lastRenderedPageBreak/>
              <w:t>16.</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Гаражно-строительные кооперативы</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20 метров от границ земельных участков, предоставленных для их размещения</w:t>
            </w:r>
          </w:p>
        </w:tc>
      </w:tr>
      <w:tr w:rsidR="002F27E3" w:rsidRPr="002F27E3" w:rsidTr="002B23D8">
        <w:tc>
          <w:tcPr>
            <w:tcW w:w="677" w:type="dxa"/>
            <w:tcBorders>
              <w:top w:val="single" w:sz="4" w:space="0" w:color="auto"/>
              <w:left w:val="single" w:sz="4" w:space="0" w:color="auto"/>
              <w:bottom w:val="single" w:sz="4" w:space="0" w:color="auto"/>
              <w:right w:val="single" w:sz="4" w:space="0" w:color="auto"/>
            </w:tcBorders>
            <w:vAlign w:val="center"/>
          </w:tcPr>
          <w:p w:rsidR="00B97B57" w:rsidRPr="002F27E3" w:rsidRDefault="00B97B57" w:rsidP="002B23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17.</w:t>
            </w:r>
          </w:p>
        </w:tc>
        <w:tc>
          <w:tcPr>
            <w:tcW w:w="4680" w:type="dxa"/>
            <w:tcBorders>
              <w:top w:val="single" w:sz="4" w:space="0" w:color="auto"/>
              <w:left w:val="single" w:sz="4" w:space="0" w:color="auto"/>
              <w:bottom w:val="single" w:sz="4" w:space="0" w:color="auto"/>
              <w:right w:val="single" w:sz="4" w:space="0" w:color="auto"/>
            </w:tcBorders>
          </w:tcPr>
          <w:p w:rsidR="00B97B57" w:rsidRPr="002F27E3" w:rsidRDefault="00B97B57">
            <w:pPr>
              <w:autoSpaceDE w:val="0"/>
              <w:autoSpaceDN w:val="0"/>
              <w:adjustRightInd w:val="0"/>
              <w:rPr>
                <w:rFonts w:eastAsiaTheme="minorHAnsi"/>
                <w:sz w:val="24"/>
                <w:szCs w:val="24"/>
                <w:lang w:eastAsia="en-US"/>
              </w:rPr>
            </w:pPr>
            <w:r w:rsidRPr="002F27E3">
              <w:rPr>
                <w:rFonts w:eastAsiaTheme="minorHAnsi"/>
                <w:sz w:val="24"/>
                <w:szCs w:val="24"/>
                <w:lang w:eastAsia="en-US"/>
              </w:rPr>
              <w:t>Иные объекты</w:t>
            </w:r>
          </w:p>
        </w:tc>
        <w:tc>
          <w:tcPr>
            <w:tcW w:w="3628" w:type="dxa"/>
            <w:tcBorders>
              <w:top w:val="single" w:sz="4" w:space="0" w:color="auto"/>
              <w:left w:val="single" w:sz="4" w:space="0" w:color="auto"/>
              <w:bottom w:val="single" w:sz="4" w:space="0" w:color="auto"/>
              <w:right w:val="single" w:sz="4" w:space="0" w:color="auto"/>
            </w:tcBorders>
          </w:tcPr>
          <w:p w:rsidR="00B97B57" w:rsidRPr="002F27E3" w:rsidRDefault="00B97B57" w:rsidP="00217ED8">
            <w:pPr>
              <w:autoSpaceDE w:val="0"/>
              <w:autoSpaceDN w:val="0"/>
              <w:adjustRightInd w:val="0"/>
              <w:jc w:val="center"/>
              <w:rPr>
                <w:rFonts w:eastAsiaTheme="minorHAnsi"/>
                <w:sz w:val="24"/>
                <w:szCs w:val="24"/>
                <w:lang w:eastAsia="en-US"/>
              </w:rPr>
            </w:pPr>
            <w:r w:rsidRPr="002F27E3">
              <w:rPr>
                <w:rFonts w:eastAsiaTheme="minorHAnsi"/>
                <w:sz w:val="24"/>
                <w:szCs w:val="24"/>
                <w:lang w:eastAsia="en-US"/>
              </w:rPr>
              <w:t>15 метров по периметру объекта либо до границ иных объектов, земельных участков, прилегающих территорий, если такое расстояние составляет менее 15 метров</w:t>
            </w:r>
          </w:p>
        </w:tc>
      </w:tr>
    </w:tbl>
    <w:p w:rsidR="00B97B57" w:rsidRDefault="00B97B57" w:rsidP="00B97B57">
      <w:pPr>
        <w:jc w:val="both"/>
        <w:rPr>
          <w:sz w:val="26"/>
          <w:szCs w:val="26"/>
        </w:rPr>
      </w:pPr>
    </w:p>
    <w:sectPr w:rsidR="00B97B57" w:rsidSect="0021702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extBook">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303CA"/>
    <w:multiLevelType w:val="hybridMultilevel"/>
    <w:tmpl w:val="416085E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2381D0B"/>
    <w:multiLevelType w:val="hybridMultilevel"/>
    <w:tmpl w:val="E9B67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E364C2"/>
    <w:multiLevelType w:val="hybridMultilevel"/>
    <w:tmpl w:val="5AF85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1B"/>
    <w:rsid w:val="00005176"/>
    <w:rsid w:val="000121C1"/>
    <w:rsid w:val="0001625D"/>
    <w:rsid w:val="00034DF1"/>
    <w:rsid w:val="0004799C"/>
    <w:rsid w:val="00052763"/>
    <w:rsid w:val="00070BF4"/>
    <w:rsid w:val="0007170C"/>
    <w:rsid w:val="00071FE7"/>
    <w:rsid w:val="00075A7E"/>
    <w:rsid w:val="0007675A"/>
    <w:rsid w:val="00083D22"/>
    <w:rsid w:val="000A086C"/>
    <w:rsid w:val="000A0933"/>
    <w:rsid w:val="000A1DD9"/>
    <w:rsid w:val="000A2DEB"/>
    <w:rsid w:val="000A659A"/>
    <w:rsid w:val="000C2238"/>
    <w:rsid w:val="000E301F"/>
    <w:rsid w:val="000E6410"/>
    <w:rsid w:val="000F58D4"/>
    <w:rsid w:val="000F68CC"/>
    <w:rsid w:val="000F7B33"/>
    <w:rsid w:val="00126AEA"/>
    <w:rsid w:val="001308E9"/>
    <w:rsid w:val="00132DC9"/>
    <w:rsid w:val="001335B4"/>
    <w:rsid w:val="00133ED4"/>
    <w:rsid w:val="00145827"/>
    <w:rsid w:val="00157442"/>
    <w:rsid w:val="00160A41"/>
    <w:rsid w:val="0016326D"/>
    <w:rsid w:val="00192600"/>
    <w:rsid w:val="00193A04"/>
    <w:rsid w:val="001A11FF"/>
    <w:rsid w:val="001B5F3C"/>
    <w:rsid w:val="001B6F9F"/>
    <w:rsid w:val="001C3E03"/>
    <w:rsid w:val="001C3EBE"/>
    <w:rsid w:val="001C70A5"/>
    <w:rsid w:val="001F4D41"/>
    <w:rsid w:val="00202958"/>
    <w:rsid w:val="002068F9"/>
    <w:rsid w:val="00212580"/>
    <w:rsid w:val="00213CE1"/>
    <w:rsid w:val="00217027"/>
    <w:rsid w:val="00217ED8"/>
    <w:rsid w:val="002214E1"/>
    <w:rsid w:val="00225270"/>
    <w:rsid w:val="002308A7"/>
    <w:rsid w:val="00231159"/>
    <w:rsid w:val="00235552"/>
    <w:rsid w:val="00264A7F"/>
    <w:rsid w:val="00265294"/>
    <w:rsid w:val="0026759E"/>
    <w:rsid w:val="00275E05"/>
    <w:rsid w:val="00285DF6"/>
    <w:rsid w:val="0028757A"/>
    <w:rsid w:val="002A578B"/>
    <w:rsid w:val="002A5CCF"/>
    <w:rsid w:val="002B015E"/>
    <w:rsid w:val="002B23D8"/>
    <w:rsid w:val="002B2BF5"/>
    <w:rsid w:val="002B78D1"/>
    <w:rsid w:val="002C2825"/>
    <w:rsid w:val="002C69AB"/>
    <w:rsid w:val="002C7435"/>
    <w:rsid w:val="002E18CC"/>
    <w:rsid w:val="002E3C3C"/>
    <w:rsid w:val="002E6C23"/>
    <w:rsid w:val="002F27E3"/>
    <w:rsid w:val="00301052"/>
    <w:rsid w:val="0030677D"/>
    <w:rsid w:val="00312D9A"/>
    <w:rsid w:val="00317BB1"/>
    <w:rsid w:val="00317CFF"/>
    <w:rsid w:val="003219FA"/>
    <w:rsid w:val="00321A7C"/>
    <w:rsid w:val="00322DCA"/>
    <w:rsid w:val="00346774"/>
    <w:rsid w:val="0035073F"/>
    <w:rsid w:val="00354EAB"/>
    <w:rsid w:val="00360392"/>
    <w:rsid w:val="003607C0"/>
    <w:rsid w:val="00361BCA"/>
    <w:rsid w:val="00367028"/>
    <w:rsid w:val="00373CFB"/>
    <w:rsid w:val="0039546E"/>
    <w:rsid w:val="003B269F"/>
    <w:rsid w:val="003E2880"/>
    <w:rsid w:val="003E35B9"/>
    <w:rsid w:val="003E7176"/>
    <w:rsid w:val="0040595C"/>
    <w:rsid w:val="004210EA"/>
    <w:rsid w:val="00424423"/>
    <w:rsid w:val="00430183"/>
    <w:rsid w:val="0043493D"/>
    <w:rsid w:val="004526C1"/>
    <w:rsid w:val="004656BE"/>
    <w:rsid w:val="004670CB"/>
    <w:rsid w:val="0049088C"/>
    <w:rsid w:val="0049115C"/>
    <w:rsid w:val="004A02A5"/>
    <w:rsid w:val="004A1EC1"/>
    <w:rsid w:val="004C23A4"/>
    <w:rsid w:val="004C2874"/>
    <w:rsid w:val="004C7F1B"/>
    <w:rsid w:val="004D1ABE"/>
    <w:rsid w:val="004D3850"/>
    <w:rsid w:val="004E0C1A"/>
    <w:rsid w:val="004E642E"/>
    <w:rsid w:val="004F6255"/>
    <w:rsid w:val="00504A61"/>
    <w:rsid w:val="00515A74"/>
    <w:rsid w:val="005245BE"/>
    <w:rsid w:val="0053256A"/>
    <w:rsid w:val="005350CD"/>
    <w:rsid w:val="005359F5"/>
    <w:rsid w:val="00536615"/>
    <w:rsid w:val="00581AC0"/>
    <w:rsid w:val="00581D5C"/>
    <w:rsid w:val="005913AA"/>
    <w:rsid w:val="0059378A"/>
    <w:rsid w:val="005A5F1B"/>
    <w:rsid w:val="005B1C57"/>
    <w:rsid w:val="005B4E52"/>
    <w:rsid w:val="005D5502"/>
    <w:rsid w:val="005D5A59"/>
    <w:rsid w:val="005D5EBE"/>
    <w:rsid w:val="005D6A6C"/>
    <w:rsid w:val="005F046A"/>
    <w:rsid w:val="005F3C63"/>
    <w:rsid w:val="005F3F85"/>
    <w:rsid w:val="006002E0"/>
    <w:rsid w:val="00603063"/>
    <w:rsid w:val="0060468E"/>
    <w:rsid w:val="00605772"/>
    <w:rsid w:val="006227AF"/>
    <w:rsid w:val="0062462B"/>
    <w:rsid w:val="00627DC2"/>
    <w:rsid w:val="00644362"/>
    <w:rsid w:val="006460F8"/>
    <w:rsid w:val="00652266"/>
    <w:rsid w:val="00666565"/>
    <w:rsid w:val="0067738C"/>
    <w:rsid w:val="00681999"/>
    <w:rsid w:val="00685228"/>
    <w:rsid w:val="00690B4D"/>
    <w:rsid w:val="006948EE"/>
    <w:rsid w:val="006B0001"/>
    <w:rsid w:val="006E219D"/>
    <w:rsid w:val="006E2D41"/>
    <w:rsid w:val="006F2356"/>
    <w:rsid w:val="006F33CF"/>
    <w:rsid w:val="00715EA6"/>
    <w:rsid w:val="0071615E"/>
    <w:rsid w:val="007405D3"/>
    <w:rsid w:val="007406B9"/>
    <w:rsid w:val="0076239D"/>
    <w:rsid w:val="00766500"/>
    <w:rsid w:val="00772734"/>
    <w:rsid w:val="007753A5"/>
    <w:rsid w:val="007777A1"/>
    <w:rsid w:val="0078426E"/>
    <w:rsid w:val="00785E61"/>
    <w:rsid w:val="00787200"/>
    <w:rsid w:val="0079260D"/>
    <w:rsid w:val="00792DC3"/>
    <w:rsid w:val="007A044D"/>
    <w:rsid w:val="007A190D"/>
    <w:rsid w:val="007B429C"/>
    <w:rsid w:val="007C4A1E"/>
    <w:rsid w:val="007C60A0"/>
    <w:rsid w:val="007E0854"/>
    <w:rsid w:val="007E2B60"/>
    <w:rsid w:val="007E45A8"/>
    <w:rsid w:val="007E792B"/>
    <w:rsid w:val="007F1435"/>
    <w:rsid w:val="007F1F47"/>
    <w:rsid w:val="00801C04"/>
    <w:rsid w:val="00835D38"/>
    <w:rsid w:val="008A3B6A"/>
    <w:rsid w:val="008A7CF0"/>
    <w:rsid w:val="008B2098"/>
    <w:rsid w:val="00900ACF"/>
    <w:rsid w:val="009118AA"/>
    <w:rsid w:val="00936E6E"/>
    <w:rsid w:val="00940170"/>
    <w:rsid w:val="00940374"/>
    <w:rsid w:val="009427C5"/>
    <w:rsid w:val="009460A7"/>
    <w:rsid w:val="00965C8F"/>
    <w:rsid w:val="00966620"/>
    <w:rsid w:val="00980A3E"/>
    <w:rsid w:val="00985F23"/>
    <w:rsid w:val="00987F88"/>
    <w:rsid w:val="00991435"/>
    <w:rsid w:val="00994B5B"/>
    <w:rsid w:val="009962D5"/>
    <w:rsid w:val="009A74F9"/>
    <w:rsid w:val="009D50B0"/>
    <w:rsid w:val="009E0F34"/>
    <w:rsid w:val="009E5BBE"/>
    <w:rsid w:val="009F43C2"/>
    <w:rsid w:val="00A01A6F"/>
    <w:rsid w:val="00A03C97"/>
    <w:rsid w:val="00A1214F"/>
    <w:rsid w:val="00A26041"/>
    <w:rsid w:val="00A316CE"/>
    <w:rsid w:val="00A41F4A"/>
    <w:rsid w:val="00A510A5"/>
    <w:rsid w:val="00A614AF"/>
    <w:rsid w:val="00AC735A"/>
    <w:rsid w:val="00AD306F"/>
    <w:rsid w:val="00B129C4"/>
    <w:rsid w:val="00B17115"/>
    <w:rsid w:val="00B201F3"/>
    <w:rsid w:val="00B21517"/>
    <w:rsid w:val="00B24DE6"/>
    <w:rsid w:val="00B26898"/>
    <w:rsid w:val="00B26B47"/>
    <w:rsid w:val="00B51C33"/>
    <w:rsid w:val="00B743B2"/>
    <w:rsid w:val="00B74C39"/>
    <w:rsid w:val="00B75D4C"/>
    <w:rsid w:val="00B81127"/>
    <w:rsid w:val="00B872AE"/>
    <w:rsid w:val="00B87856"/>
    <w:rsid w:val="00B90A12"/>
    <w:rsid w:val="00B97B57"/>
    <w:rsid w:val="00BA269B"/>
    <w:rsid w:val="00BA3B5B"/>
    <w:rsid w:val="00BA49EC"/>
    <w:rsid w:val="00BA63FD"/>
    <w:rsid w:val="00BB12CB"/>
    <w:rsid w:val="00BB34AC"/>
    <w:rsid w:val="00BB5899"/>
    <w:rsid w:val="00BC3DF6"/>
    <w:rsid w:val="00BC6F76"/>
    <w:rsid w:val="00BD3B77"/>
    <w:rsid w:val="00BE79EB"/>
    <w:rsid w:val="00C03E5C"/>
    <w:rsid w:val="00C04140"/>
    <w:rsid w:val="00C300D3"/>
    <w:rsid w:val="00C32366"/>
    <w:rsid w:val="00C35D63"/>
    <w:rsid w:val="00C55911"/>
    <w:rsid w:val="00C60CF7"/>
    <w:rsid w:val="00C64087"/>
    <w:rsid w:val="00C6604C"/>
    <w:rsid w:val="00C70AD7"/>
    <w:rsid w:val="00C81551"/>
    <w:rsid w:val="00C9566D"/>
    <w:rsid w:val="00C96E4D"/>
    <w:rsid w:val="00C976AC"/>
    <w:rsid w:val="00CA4A6B"/>
    <w:rsid w:val="00CC50B5"/>
    <w:rsid w:val="00CC5209"/>
    <w:rsid w:val="00CE09A3"/>
    <w:rsid w:val="00D05331"/>
    <w:rsid w:val="00D07DAA"/>
    <w:rsid w:val="00D146A1"/>
    <w:rsid w:val="00D15E08"/>
    <w:rsid w:val="00D32EC9"/>
    <w:rsid w:val="00D546C3"/>
    <w:rsid w:val="00D54C69"/>
    <w:rsid w:val="00D600FC"/>
    <w:rsid w:val="00D77148"/>
    <w:rsid w:val="00D91360"/>
    <w:rsid w:val="00D94543"/>
    <w:rsid w:val="00D94624"/>
    <w:rsid w:val="00D96424"/>
    <w:rsid w:val="00DB5A37"/>
    <w:rsid w:val="00DB75FE"/>
    <w:rsid w:val="00DD1589"/>
    <w:rsid w:val="00DF64A6"/>
    <w:rsid w:val="00DF6916"/>
    <w:rsid w:val="00E03F3F"/>
    <w:rsid w:val="00E05B88"/>
    <w:rsid w:val="00E129EA"/>
    <w:rsid w:val="00E21DE0"/>
    <w:rsid w:val="00E2657F"/>
    <w:rsid w:val="00E35588"/>
    <w:rsid w:val="00E527C4"/>
    <w:rsid w:val="00E52B9B"/>
    <w:rsid w:val="00E70296"/>
    <w:rsid w:val="00E729CC"/>
    <w:rsid w:val="00E83785"/>
    <w:rsid w:val="00E92820"/>
    <w:rsid w:val="00E93E01"/>
    <w:rsid w:val="00E940BD"/>
    <w:rsid w:val="00EA192E"/>
    <w:rsid w:val="00EA23F9"/>
    <w:rsid w:val="00EA3229"/>
    <w:rsid w:val="00EB1C9C"/>
    <w:rsid w:val="00EB54E3"/>
    <w:rsid w:val="00EC6349"/>
    <w:rsid w:val="00EC68C6"/>
    <w:rsid w:val="00ED243B"/>
    <w:rsid w:val="00F05157"/>
    <w:rsid w:val="00F10B44"/>
    <w:rsid w:val="00F319A1"/>
    <w:rsid w:val="00F85750"/>
    <w:rsid w:val="00F955B0"/>
    <w:rsid w:val="00F95833"/>
    <w:rsid w:val="00F96A5B"/>
    <w:rsid w:val="00FA0F3C"/>
    <w:rsid w:val="00FA44AB"/>
    <w:rsid w:val="00FD55AB"/>
    <w:rsid w:val="00FF1094"/>
    <w:rsid w:val="00FF2D84"/>
    <w:rsid w:val="00FF4536"/>
    <w:rsid w:val="00FF77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0553F4"/>
  <w15:docId w15:val="{D2729F7E-2672-448B-8F9F-CA4E9CD3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6AC"/>
    <w:pPr>
      <w:spacing w:after="0" w:line="240" w:lineRule="auto"/>
    </w:pPr>
    <w:rPr>
      <w:rFonts w:ascii="Times New Roman" w:eastAsia="TextBook" w:hAnsi="Times New Roman" w:cs="Times New Roman"/>
      <w:sz w:val="28"/>
      <w:szCs w:val="20"/>
      <w:lang w:eastAsia="ru-RU"/>
    </w:rPr>
  </w:style>
  <w:style w:type="paragraph" w:styleId="1">
    <w:name w:val="heading 1"/>
    <w:basedOn w:val="a"/>
    <w:link w:val="10"/>
    <w:uiPriority w:val="9"/>
    <w:qFormat/>
    <w:rsid w:val="00BE79EB"/>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976AC"/>
    <w:pPr>
      <w:autoSpaceDE w:val="0"/>
      <w:autoSpaceDN w:val="0"/>
      <w:adjustRightInd w:val="0"/>
      <w:spacing w:before="80"/>
      <w:jc w:val="center"/>
    </w:pPr>
    <w:rPr>
      <w:rFonts w:eastAsia="Times New Roman"/>
      <w:b/>
      <w:sz w:val="24"/>
    </w:rPr>
  </w:style>
  <w:style w:type="paragraph" w:styleId="a4">
    <w:name w:val="Body Text"/>
    <w:basedOn w:val="a"/>
    <w:link w:val="a5"/>
    <w:rsid w:val="002E6C23"/>
    <w:pPr>
      <w:jc w:val="both"/>
    </w:pPr>
    <w:rPr>
      <w:rFonts w:eastAsia="Times New Roman"/>
      <w:sz w:val="26"/>
    </w:rPr>
  </w:style>
  <w:style w:type="character" w:customStyle="1" w:styleId="a5">
    <w:name w:val="Основной текст Знак"/>
    <w:basedOn w:val="a0"/>
    <w:link w:val="a4"/>
    <w:rsid w:val="002E6C23"/>
    <w:rPr>
      <w:rFonts w:ascii="Times New Roman" w:eastAsia="Times New Roman" w:hAnsi="Times New Roman" w:cs="Times New Roman"/>
      <w:sz w:val="26"/>
      <w:szCs w:val="20"/>
      <w:lang w:eastAsia="ru-RU"/>
    </w:rPr>
  </w:style>
  <w:style w:type="paragraph" w:styleId="a6">
    <w:name w:val="Balloon Text"/>
    <w:basedOn w:val="a"/>
    <w:link w:val="a7"/>
    <w:uiPriority w:val="99"/>
    <w:semiHidden/>
    <w:unhideWhenUsed/>
    <w:rsid w:val="00F05157"/>
    <w:rPr>
      <w:rFonts w:ascii="Tahoma" w:hAnsi="Tahoma" w:cs="Tahoma"/>
      <w:sz w:val="16"/>
      <w:szCs w:val="16"/>
    </w:rPr>
  </w:style>
  <w:style w:type="character" w:customStyle="1" w:styleId="a7">
    <w:name w:val="Текст выноски Знак"/>
    <w:basedOn w:val="a0"/>
    <w:link w:val="a6"/>
    <w:uiPriority w:val="99"/>
    <w:semiHidden/>
    <w:rsid w:val="00F05157"/>
    <w:rPr>
      <w:rFonts w:ascii="Tahoma" w:eastAsia="TextBook" w:hAnsi="Tahoma" w:cs="Tahoma"/>
      <w:sz w:val="16"/>
      <w:szCs w:val="16"/>
      <w:lang w:eastAsia="ru-RU"/>
    </w:rPr>
  </w:style>
  <w:style w:type="character" w:styleId="a8">
    <w:name w:val="Strong"/>
    <w:basedOn w:val="a0"/>
    <w:uiPriority w:val="22"/>
    <w:qFormat/>
    <w:rsid w:val="004E0C1A"/>
    <w:rPr>
      <w:b/>
      <w:bCs/>
    </w:rPr>
  </w:style>
  <w:style w:type="table" w:styleId="a9">
    <w:name w:val="Table Grid"/>
    <w:basedOn w:val="a1"/>
    <w:uiPriority w:val="59"/>
    <w:rsid w:val="004E0C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BE79EB"/>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BE79EB"/>
    <w:rPr>
      <w:color w:val="0000FF"/>
      <w:u w:val="single"/>
    </w:rPr>
  </w:style>
  <w:style w:type="character" w:styleId="ab">
    <w:name w:val="FollowedHyperlink"/>
    <w:basedOn w:val="a0"/>
    <w:uiPriority w:val="99"/>
    <w:semiHidden/>
    <w:unhideWhenUsed/>
    <w:rsid w:val="00BE79EB"/>
    <w:rPr>
      <w:color w:val="800080" w:themeColor="followedHyperlink"/>
      <w:u w:val="single"/>
    </w:rPr>
  </w:style>
  <w:style w:type="paragraph" w:customStyle="1" w:styleId="msonormal0">
    <w:name w:val="msonormal"/>
    <w:basedOn w:val="a"/>
    <w:uiPriority w:val="99"/>
    <w:rsid w:val="00BE79EB"/>
    <w:pPr>
      <w:spacing w:before="100" w:beforeAutospacing="1" w:after="100" w:afterAutospacing="1"/>
    </w:pPr>
    <w:rPr>
      <w:rFonts w:eastAsia="Times New Roman"/>
      <w:sz w:val="24"/>
      <w:szCs w:val="24"/>
    </w:rPr>
  </w:style>
  <w:style w:type="paragraph" w:styleId="ac">
    <w:name w:val="Normal (Web)"/>
    <w:basedOn w:val="a"/>
    <w:uiPriority w:val="99"/>
    <w:unhideWhenUsed/>
    <w:rsid w:val="00BE79EB"/>
    <w:pPr>
      <w:spacing w:before="100" w:beforeAutospacing="1" w:after="100" w:afterAutospacing="1"/>
    </w:pPr>
    <w:rPr>
      <w:rFonts w:eastAsia="Times New Roman"/>
      <w:sz w:val="24"/>
      <w:szCs w:val="24"/>
    </w:rPr>
  </w:style>
  <w:style w:type="paragraph" w:styleId="ad">
    <w:name w:val="header"/>
    <w:basedOn w:val="a"/>
    <w:link w:val="ae"/>
    <w:uiPriority w:val="99"/>
    <w:semiHidden/>
    <w:unhideWhenUsed/>
    <w:rsid w:val="00BE79EB"/>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Верхний колонтитул Знак"/>
    <w:basedOn w:val="a0"/>
    <w:link w:val="ad"/>
    <w:uiPriority w:val="99"/>
    <w:semiHidden/>
    <w:rsid w:val="00BE79EB"/>
  </w:style>
  <w:style w:type="paragraph" w:styleId="af">
    <w:name w:val="footer"/>
    <w:basedOn w:val="a"/>
    <w:link w:val="af0"/>
    <w:uiPriority w:val="99"/>
    <w:semiHidden/>
    <w:unhideWhenUsed/>
    <w:rsid w:val="00BE79EB"/>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Нижний колонтитул Знак"/>
    <w:basedOn w:val="a0"/>
    <w:link w:val="af"/>
    <w:uiPriority w:val="99"/>
    <w:semiHidden/>
    <w:rsid w:val="00BE79EB"/>
  </w:style>
  <w:style w:type="paragraph" w:customStyle="1" w:styleId="ConsPlusNormal">
    <w:name w:val="ConsPlusNormal"/>
    <w:rsid w:val="00BE79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E79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E79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E79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BE79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BE79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BE79E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BE79E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basedOn w:val="a"/>
    <w:uiPriority w:val="99"/>
    <w:rsid w:val="00BE79EB"/>
    <w:pPr>
      <w:spacing w:before="100" w:beforeAutospacing="1" w:after="100" w:afterAutospacing="1"/>
    </w:pPr>
    <w:rPr>
      <w:rFonts w:eastAsia="Times New Roman"/>
      <w:sz w:val="24"/>
      <w:szCs w:val="24"/>
    </w:rPr>
  </w:style>
  <w:style w:type="paragraph" w:customStyle="1" w:styleId="Default">
    <w:name w:val="Default"/>
    <w:uiPriority w:val="99"/>
    <w:rsid w:val="00BE79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1">
    <w:name w:val="Emphasis"/>
    <w:basedOn w:val="a0"/>
    <w:uiPriority w:val="20"/>
    <w:qFormat/>
    <w:rsid w:val="00BE79EB"/>
    <w:rPr>
      <w:i/>
      <w:iCs/>
    </w:rPr>
  </w:style>
  <w:style w:type="character" w:customStyle="1" w:styleId="docdata">
    <w:name w:val="docdata"/>
    <w:aliases w:val="docy,v5,1606,bqiaagaaeyqcaaagiaiaaan3awaabyudaaaaaaaaaaaaaaaaaaaaaaaaaaaaaaaaaaaaaaaaaaaaaaaaaaaaaaaaaaaaaaaaaaaaaaaaaaaaaaaaaaaaaaaaaaaaaaaaaaaaaaaaaaaaaaaaaaaaaaaaaaaaaaaaaaaaaaaaaaaaaaaaaaaaaaaaaaaaaaaaaaaaaaaaaaaaaaaaaaaaaaaaaaaaaaaaaaaaaaaa"/>
    <w:basedOn w:val="a0"/>
    <w:rsid w:val="00ED2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6730">
      <w:bodyDiv w:val="1"/>
      <w:marLeft w:val="0"/>
      <w:marRight w:val="0"/>
      <w:marTop w:val="0"/>
      <w:marBottom w:val="0"/>
      <w:divBdr>
        <w:top w:val="none" w:sz="0" w:space="0" w:color="auto"/>
        <w:left w:val="none" w:sz="0" w:space="0" w:color="auto"/>
        <w:bottom w:val="none" w:sz="0" w:space="0" w:color="auto"/>
        <w:right w:val="none" w:sz="0" w:space="0" w:color="auto"/>
      </w:divBdr>
    </w:div>
    <w:div w:id="242183442">
      <w:bodyDiv w:val="1"/>
      <w:marLeft w:val="0"/>
      <w:marRight w:val="0"/>
      <w:marTop w:val="0"/>
      <w:marBottom w:val="0"/>
      <w:divBdr>
        <w:top w:val="none" w:sz="0" w:space="0" w:color="auto"/>
        <w:left w:val="none" w:sz="0" w:space="0" w:color="auto"/>
        <w:bottom w:val="none" w:sz="0" w:space="0" w:color="auto"/>
        <w:right w:val="none" w:sz="0" w:space="0" w:color="auto"/>
      </w:divBdr>
    </w:div>
    <w:div w:id="516890347">
      <w:bodyDiv w:val="1"/>
      <w:marLeft w:val="0"/>
      <w:marRight w:val="0"/>
      <w:marTop w:val="0"/>
      <w:marBottom w:val="0"/>
      <w:divBdr>
        <w:top w:val="none" w:sz="0" w:space="0" w:color="auto"/>
        <w:left w:val="none" w:sz="0" w:space="0" w:color="auto"/>
        <w:bottom w:val="none" w:sz="0" w:space="0" w:color="auto"/>
        <w:right w:val="none" w:sz="0" w:space="0" w:color="auto"/>
      </w:divBdr>
    </w:div>
    <w:div w:id="594293271">
      <w:bodyDiv w:val="1"/>
      <w:marLeft w:val="0"/>
      <w:marRight w:val="0"/>
      <w:marTop w:val="0"/>
      <w:marBottom w:val="0"/>
      <w:divBdr>
        <w:top w:val="none" w:sz="0" w:space="0" w:color="auto"/>
        <w:left w:val="none" w:sz="0" w:space="0" w:color="auto"/>
        <w:bottom w:val="none" w:sz="0" w:space="0" w:color="auto"/>
        <w:right w:val="none" w:sz="0" w:space="0" w:color="auto"/>
      </w:divBdr>
    </w:div>
    <w:div w:id="596838430">
      <w:bodyDiv w:val="1"/>
      <w:marLeft w:val="0"/>
      <w:marRight w:val="0"/>
      <w:marTop w:val="0"/>
      <w:marBottom w:val="0"/>
      <w:divBdr>
        <w:top w:val="none" w:sz="0" w:space="0" w:color="auto"/>
        <w:left w:val="none" w:sz="0" w:space="0" w:color="auto"/>
        <w:bottom w:val="none" w:sz="0" w:space="0" w:color="auto"/>
        <w:right w:val="none" w:sz="0" w:space="0" w:color="auto"/>
      </w:divBdr>
    </w:div>
    <w:div w:id="994840219">
      <w:bodyDiv w:val="1"/>
      <w:marLeft w:val="0"/>
      <w:marRight w:val="0"/>
      <w:marTop w:val="0"/>
      <w:marBottom w:val="0"/>
      <w:divBdr>
        <w:top w:val="none" w:sz="0" w:space="0" w:color="auto"/>
        <w:left w:val="none" w:sz="0" w:space="0" w:color="auto"/>
        <w:bottom w:val="none" w:sz="0" w:space="0" w:color="auto"/>
        <w:right w:val="none" w:sz="0" w:space="0" w:color="auto"/>
      </w:divBdr>
    </w:div>
    <w:div w:id="1061563439">
      <w:bodyDiv w:val="1"/>
      <w:marLeft w:val="0"/>
      <w:marRight w:val="0"/>
      <w:marTop w:val="0"/>
      <w:marBottom w:val="0"/>
      <w:divBdr>
        <w:top w:val="none" w:sz="0" w:space="0" w:color="auto"/>
        <w:left w:val="none" w:sz="0" w:space="0" w:color="auto"/>
        <w:bottom w:val="none" w:sz="0" w:space="0" w:color="auto"/>
        <w:right w:val="none" w:sz="0" w:space="0" w:color="auto"/>
      </w:divBdr>
    </w:div>
    <w:div w:id="1247686983">
      <w:bodyDiv w:val="1"/>
      <w:marLeft w:val="0"/>
      <w:marRight w:val="0"/>
      <w:marTop w:val="0"/>
      <w:marBottom w:val="0"/>
      <w:divBdr>
        <w:top w:val="none" w:sz="0" w:space="0" w:color="auto"/>
        <w:left w:val="none" w:sz="0" w:space="0" w:color="auto"/>
        <w:bottom w:val="none" w:sz="0" w:space="0" w:color="auto"/>
        <w:right w:val="none" w:sz="0" w:space="0" w:color="auto"/>
      </w:divBdr>
    </w:div>
    <w:div w:id="1656716616">
      <w:bodyDiv w:val="1"/>
      <w:marLeft w:val="0"/>
      <w:marRight w:val="0"/>
      <w:marTop w:val="0"/>
      <w:marBottom w:val="0"/>
      <w:divBdr>
        <w:top w:val="none" w:sz="0" w:space="0" w:color="auto"/>
        <w:left w:val="none" w:sz="0" w:space="0" w:color="auto"/>
        <w:bottom w:val="none" w:sz="0" w:space="0" w:color="auto"/>
        <w:right w:val="none" w:sz="0" w:space="0" w:color="auto"/>
      </w:divBdr>
    </w:div>
    <w:div w:id="1742289746">
      <w:bodyDiv w:val="1"/>
      <w:marLeft w:val="0"/>
      <w:marRight w:val="0"/>
      <w:marTop w:val="0"/>
      <w:marBottom w:val="0"/>
      <w:divBdr>
        <w:top w:val="none" w:sz="0" w:space="0" w:color="auto"/>
        <w:left w:val="none" w:sz="0" w:space="0" w:color="auto"/>
        <w:bottom w:val="none" w:sz="0" w:space="0" w:color="auto"/>
        <w:right w:val="none" w:sz="0" w:space="0" w:color="auto"/>
      </w:divBdr>
    </w:div>
    <w:div w:id="1816482772">
      <w:bodyDiv w:val="1"/>
      <w:marLeft w:val="0"/>
      <w:marRight w:val="0"/>
      <w:marTop w:val="0"/>
      <w:marBottom w:val="0"/>
      <w:divBdr>
        <w:top w:val="none" w:sz="0" w:space="0" w:color="auto"/>
        <w:left w:val="none" w:sz="0" w:space="0" w:color="auto"/>
        <w:bottom w:val="none" w:sz="0" w:space="0" w:color="auto"/>
        <w:right w:val="none" w:sz="0" w:space="0" w:color="auto"/>
      </w:divBdr>
    </w:div>
    <w:div w:id="20413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F2F10A424AA71D85096D97C81B554F287B832508E45EEAC48E73F850877ACF292C08E8B8EB1C91AEF3ED42AD24CB996A3AFCCF7474C6B7DED0AB37mBB9G" TargetMode="External"/><Relationship Id="rId18" Type="http://schemas.openxmlformats.org/officeDocument/2006/relationships/hyperlink" Target="https://login.consultant.ru/link/?req=doc&amp;base=LAW&amp;n=511394&amp;dst=139" TargetMode="External"/><Relationship Id="rId26" Type="http://schemas.openxmlformats.org/officeDocument/2006/relationships/hyperlink" Target="file:///\\Informsektor\UserDir\&#1040;&#1076;&#1084;&#1080;&#1085;&#1080;&#1089;&#1090;&#1088;&#1072;&#1090;&#1080;&#1074;&#1085;&#1086;&#1077;\&#1055;&#1091;&#1090;&#1080;&#1083;&#1086;&#1074;&#1089;&#1082;&#1072;&#1103;\&#1044;&#1091;&#1084;&#1072;%20&#1075;&#1086;%20&#1057;&#1087;&#1072;&#1089;&#1089;&#1082;-&#1044;\&#1055;&#1056;&#1040;&#1042;&#1048;&#1051;&#1040;%20&#1041;&#1051;&#1040;&#1043;&#1054;&#1059;&#1057;&#1058;&#1056;&#1054;&#1049;&#1057;&#1058;&#1042;&#1040;%20!!!%201.docx" TargetMode="External"/><Relationship Id="rId39" Type="http://schemas.openxmlformats.org/officeDocument/2006/relationships/theme" Target="theme/theme1.xml"/><Relationship Id="rId21" Type="http://schemas.openxmlformats.org/officeDocument/2006/relationships/hyperlink" Target="https://login.consultant.ru/link/?req=doc&amp;base=RLAW020&amp;n=211999&amp;dst=101262" TargetMode="External"/><Relationship Id="rId34" Type="http://schemas.openxmlformats.org/officeDocument/2006/relationships/hyperlink" Target="consultantplus://offline/ref=8E040BC6AA94CA8D44E4D8F7A66DD7F8782D1F907E5A9A1E27A7EE7B97DAF9EAAB7D0B2D0F88ABFE079781022Cd4UDG" TargetMode="External"/><Relationship Id="rId7" Type="http://schemas.openxmlformats.org/officeDocument/2006/relationships/oleObject" Target="embeddings/oleObject1.bin"/><Relationship Id="rId12" Type="http://schemas.openxmlformats.org/officeDocument/2006/relationships/hyperlink" Target="consultantplus://offline/ref=A2F2F10A424AA71D85096D97C81B554F287B832508E45EEAC48E73F850877ACF292C08E8B8EB1C91AEF3ED40AB24CB996A3AFCCF7474C6B7DED0AB37mBB9G" TargetMode="External"/><Relationship Id="rId17" Type="http://schemas.openxmlformats.org/officeDocument/2006/relationships/hyperlink" Target="https://login.consultant.ru/link/?req=doc&amp;base=LAW&amp;n=511394" TargetMode="External"/><Relationship Id="rId25" Type="http://schemas.openxmlformats.org/officeDocument/2006/relationships/hyperlink" Target="https://login.consultant.ru/link/?req=doc&amp;base=LAW&amp;n=510730&amp;dst=100041" TargetMode="External"/><Relationship Id="rId33" Type="http://schemas.openxmlformats.org/officeDocument/2006/relationships/hyperlink" Target="consultantplus://offline/ref=8E040BC6AA94CA8D44E4D8F7A66DD7F8782D189B7E519A1E27A7EE7B97DAF9EAB97D53210987BEAA52CDD60F2D4232D845E23C7D9Ed4U3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020&amp;n=166940&amp;dst=100051" TargetMode="External"/><Relationship Id="rId20" Type="http://schemas.openxmlformats.org/officeDocument/2006/relationships/hyperlink" Target="https://login.consultant.ru/link/?req=doc&amp;base=RLAW020&amp;n=211999&amp;dst=100846" TargetMode="External"/><Relationship Id="rId29" Type="http://schemas.openxmlformats.org/officeDocument/2006/relationships/hyperlink" Target="consultantplus://offline/ref=8E040BC6AA94CA8D44E4D8F7A66DD7F879241A99765A9A1E27A7EE7B97DAF9EAB97D53210F8EB5FB0182D753691121D847E23E798148DFC6dFUAG"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A2F2F10A424AA71D85096D97C81B554F287B832508E45EEAC48E73F850877ACF292C08E8B8EB1C91AEF3ED41AE24CB996A3AFCCF7474C6B7DED0AB37mBB9G" TargetMode="External"/><Relationship Id="rId24" Type="http://schemas.openxmlformats.org/officeDocument/2006/relationships/hyperlink" Target="consultantplus://offline/ref=8AF5148A04143D2CB846883A304B28AA168DE1C478B83F8EE9527D93691DBCFC7B4C882887C110CB450BC79C9C200F73B06997834B909026cAU4G" TargetMode="External"/><Relationship Id="rId32" Type="http://schemas.openxmlformats.org/officeDocument/2006/relationships/hyperlink" Target="consultantplus://offline/ref=8E040BC6AA94CA8D44E4D8F7A66DD7F8782D189B7E519A1E27A7EE7B97DAF9EAB97D53210987BEAA52CDD60F2D4232D845E23C7D9Ed4U3G" TargetMode="External"/><Relationship Id="rId37" Type="http://schemas.openxmlformats.org/officeDocument/2006/relationships/hyperlink" Target="consultantplus://offline/ref=8E040BC6AA94CA8D44E4D8F7A66DD7F8782E1C9C70559A1E27A7EE7B97DAF9EAAB7D0B2D0F88ABFE079781022Cd4UD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94&amp;dst=4074" TargetMode="External"/><Relationship Id="rId23" Type="http://schemas.openxmlformats.org/officeDocument/2006/relationships/hyperlink" Target="https://login.consultant.ru/link/?req=doc&amp;base=LAW&amp;n=510730" TargetMode="External"/><Relationship Id="rId28" Type="http://schemas.openxmlformats.org/officeDocument/2006/relationships/hyperlink" Target="consultantplus://offline/ref=8B02D513673A00F89707C2C0D9F63B6263CFE11C5B910DF3472F723E31F9A2702386DEF39099639B66A0AB6224BF3FCE768127C9002D1Fv0T1G" TargetMode="External"/><Relationship Id="rId36" Type="http://schemas.openxmlformats.org/officeDocument/2006/relationships/hyperlink" Target="consultantplus://offline/ref=16879A8DAAA5D7C15E63178E1760828AC1197E4F9BCF4010FD4A2BD4B93ADC6E3D3D7EEA34409BF6211FD6B4BFgFz7E" TargetMode="External"/><Relationship Id="rId10" Type="http://schemas.openxmlformats.org/officeDocument/2006/relationships/hyperlink" Target="consultantplus://offline/ref=A5B6C25B271E0ABE670D41C167C8DE340FB24457E7B8D6C672842FE97FS4C6C" TargetMode="External"/><Relationship Id="rId19" Type="http://schemas.openxmlformats.org/officeDocument/2006/relationships/hyperlink" Target="consultantplus://offline/ref=8AF5148A04143D2CB846883A304B28AA168CE2C675BB3F8EE9527D93691DBCFC7B4C882887C110CA450BC79C9C200F73B06997834B909026cAU4G" TargetMode="External"/><Relationship Id="rId31" Type="http://schemas.openxmlformats.org/officeDocument/2006/relationships/hyperlink" Target="file:///\\Informsektor\UserDir\&#1040;&#1076;&#1084;&#1080;&#1085;&#1080;&#1089;&#1090;&#1088;&#1072;&#1090;&#1080;&#1074;&#1085;&#1086;&#1077;\&#1055;&#1091;&#1090;&#1080;&#1083;&#1086;&#1074;&#1089;&#1082;&#1072;&#1103;\&#1044;&#1091;&#1084;&#1072;%20&#1075;&#1086;%20&#1057;&#1087;&#1072;&#1089;&#1089;&#1082;-&#1044;\&#1055;&#1056;&#1040;&#1042;&#1048;&#1051;&#1040;%20&#1041;&#1051;&#1040;&#1043;&#1054;&#1059;&#1057;&#1058;&#1056;&#1054;&#1049;&#1057;&#1058;&#1042;&#1040;%20!!!%201.docx" TargetMode="External"/><Relationship Id="rId4" Type="http://schemas.openxmlformats.org/officeDocument/2006/relationships/settings" Target="settings.xml"/><Relationship Id="rId9" Type="http://schemas.openxmlformats.org/officeDocument/2006/relationships/hyperlink" Target="https://login.consultant.ru/link/?req=doc&amp;base=RLAW020&amp;n=214101&amp;dst=100319" TargetMode="External"/><Relationship Id="rId14" Type="http://schemas.openxmlformats.org/officeDocument/2006/relationships/hyperlink" Target="https://login.consultant.ru/link/?req=doc&amp;base=LAW&amp;n=511394&amp;dst=4067" TargetMode="External"/><Relationship Id="rId22" Type="http://schemas.openxmlformats.org/officeDocument/2006/relationships/hyperlink" Target="file:///\\Informsektor\UserDir\&#1040;&#1076;&#1084;&#1080;&#1085;&#1080;&#1089;&#1090;&#1088;&#1072;&#1090;&#1080;&#1074;&#1085;&#1086;&#1077;\&#1055;&#1091;&#1090;&#1080;&#1083;&#1086;&#1074;&#1089;&#1082;&#1072;&#1103;\&#1044;&#1091;&#1084;&#1072;%20&#1075;&#1086;%20&#1057;&#1087;&#1072;&#1089;&#1089;&#1082;-&#1044;\&#1055;&#1056;&#1040;&#1042;&#1048;&#1051;&#1040;%20&#1041;&#1051;&#1040;&#1043;&#1054;&#1059;&#1057;&#1058;&#1056;&#1054;&#1049;&#1057;&#1058;&#1042;&#1040;%20!!!%201.docx" TargetMode="External"/><Relationship Id="rId27" Type="http://schemas.openxmlformats.org/officeDocument/2006/relationships/hyperlink" Target="consultantplus://offline/ref=8B02D513673A00F89707C2C0D9F63B6260CAE0185D910DF3472F723E31F9A2702386DEF39099639A66A0AB6224BF3FCE768127C9002D1Fv0T1G" TargetMode="External"/><Relationship Id="rId30" Type="http://schemas.openxmlformats.org/officeDocument/2006/relationships/hyperlink" Target="consultantplus://offline/ref=8E040BC6AA94CA8D44E4D8F7A66DD7F8782E1C9C735A9A1E27A7EE7B97DAF9EAAB7D0B2D0F88ABFE079781022Cd4UDG" TargetMode="External"/><Relationship Id="rId35" Type="http://schemas.openxmlformats.org/officeDocument/2006/relationships/hyperlink" Target="consultantplus://offline/ref=8E040BC6AA94CA8D44E4D8F7A66DD7F8782C1A9E76559A1E27A7EE7B97DAF9EAAB7D0B2D0F88ABFE079781022Cd4UDG" TargetMode="External"/><Relationship Id="rId8" Type="http://schemas.openxmlformats.org/officeDocument/2006/relationships/hyperlink" Target="https://login.consultant.ru/link/?req=doc&amp;base=RLAW020&amp;n=21636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D3430-C9D2-40BF-B86C-EDAB1B250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5189</TotalTime>
  <Pages>104</Pages>
  <Words>43493</Words>
  <Characters>247916</Characters>
  <Application>Microsoft Office Word</Application>
  <DocSecurity>0</DocSecurity>
  <Lines>2065</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ZHILKOV_UM</cp:lastModifiedBy>
  <cp:revision>94</cp:revision>
  <cp:lastPrinted>2025-12-01T02:25:00Z</cp:lastPrinted>
  <dcterms:created xsi:type="dcterms:W3CDTF">2025-11-11T05:20:00Z</dcterms:created>
  <dcterms:modified xsi:type="dcterms:W3CDTF">2026-03-11T06:10:00Z</dcterms:modified>
</cp:coreProperties>
</file>