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EF" w:rsidRDefault="00C56BEF" w:rsidP="00C56BEF">
      <w:pPr>
        <w:spacing w:line="348" w:lineRule="auto"/>
        <w:ind w:firstLine="720"/>
        <w:jc w:val="center"/>
        <w:rPr>
          <w:b/>
          <w:sz w:val="28"/>
          <w:szCs w:val="28"/>
        </w:rPr>
      </w:pPr>
      <w:r w:rsidRPr="00C56BEF">
        <w:rPr>
          <w:b/>
          <w:sz w:val="28"/>
          <w:szCs w:val="28"/>
        </w:rPr>
        <w:t>Обучение в рамках Президентской программы</w:t>
      </w:r>
    </w:p>
    <w:p w:rsidR="00C56BEF" w:rsidRPr="00C56BEF" w:rsidRDefault="00C56BEF" w:rsidP="00C56BEF">
      <w:pPr>
        <w:spacing w:line="348" w:lineRule="auto"/>
        <w:ind w:firstLine="720"/>
        <w:jc w:val="center"/>
        <w:rPr>
          <w:b/>
          <w:sz w:val="28"/>
          <w:szCs w:val="28"/>
        </w:rPr>
      </w:pP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41372">
        <w:rPr>
          <w:sz w:val="28"/>
          <w:szCs w:val="28"/>
        </w:rPr>
        <w:t xml:space="preserve"> Приморском крае проходит отбор кандидатов на обучение в рамках Президентской программы  подготовки управленческих кадров для организаций народного хозяйства Российской Федерации в 2014/2015 учебном году по следующим направлениям: 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A41372">
        <w:rPr>
          <w:sz w:val="28"/>
          <w:szCs w:val="28"/>
        </w:rPr>
        <w:t>Профессиональная переподготовка (форма обучения вечерняя, без</w:t>
      </w:r>
      <w:proofErr w:type="gramEnd"/>
    </w:p>
    <w:p w:rsidR="00C56BEF" w:rsidRPr="00A41372" w:rsidRDefault="00C56BEF" w:rsidP="00C56BEF">
      <w:pPr>
        <w:spacing w:line="348" w:lineRule="auto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отрыва от работы) по направлениям: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- Производственный менеджмент;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- Финансовый менеджмент.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2. Повышение квалификации (форма обучения вечерняя, без отрыва от работы) по направлениям: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 xml:space="preserve">- Менеджмент в сфере инноваций. 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- Развитие предпринимательства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Обучение проходит на базе вуза: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 xml:space="preserve">- Федеральное государственное автономное образовательное учреждение высшего профессионального образования «Дальневосточный федеральный университет» (г. Владивосток, </w:t>
      </w:r>
      <w:proofErr w:type="gramStart"/>
      <w:r w:rsidRPr="00A41372">
        <w:rPr>
          <w:sz w:val="28"/>
          <w:szCs w:val="28"/>
        </w:rPr>
        <w:t>Пушкинская</w:t>
      </w:r>
      <w:proofErr w:type="gramEnd"/>
      <w:r w:rsidRPr="00A41372">
        <w:rPr>
          <w:sz w:val="28"/>
          <w:szCs w:val="28"/>
        </w:rPr>
        <w:t>, 10).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В данной программе могут принимать участие менеджеры среднего и высшего звена учреждений бюджетной сферы, субъектов малого и среднего предпринимательства, организаций народного хозяйства Российской Федерации.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 xml:space="preserve">Более подробная информация о программе размещена на сайте </w:t>
      </w:r>
      <w:proofErr w:type="spellStart"/>
      <w:r w:rsidRPr="00A41372">
        <w:rPr>
          <w:sz w:val="28"/>
          <w:szCs w:val="28"/>
        </w:rPr>
        <w:t>www.pprog.ru</w:t>
      </w:r>
      <w:proofErr w:type="spellEnd"/>
      <w:r w:rsidRPr="00A41372">
        <w:rPr>
          <w:sz w:val="28"/>
          <w:szCs w:val="28"/>
        </w:rPr>
        <w:t xml:space="preserve">. </w:t>
      </w:r>
    </w:p>
    <w:p w:rsidR="00C56BEF" w:rsidRPr="00A41372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>Кандидаты на участие в конкурсном отборе регистрируются в информационной системе Программы на сайте (http://modeus.pprog.ru), а затем представляют необходимые документы в Приморскую региональную комиссию по организации подготовки управленческих кадров для организаций народного хозяйства Российской Федерации.</w:t>
      </w:r>
    </w:p>
    <w:p w:rsidR="00AB3007" w:rsidRDefault="00C56BEF" w:rsidP="00C56BEF">
      <w:pPr>
        <w:spacing w:line="348" w:lineRule="auto"/>
        <w:ind w:firstLine="720"/>
        <w:jc w:val="both"/>
        <w:rPr>
          <w:sz w:val="28"/>
          <w:szCs w:val="28"/>
        </w:rPr>
      </w:pPr>
      <w:r w:rsidRPr="00A41372">
        <w:rPr>
          <w:sz w:val="28"/>
          <w:szCs w:val="28"/>
        </w:rPr>
        <w:t xml:space="preserve">Контактное лицо: </w:t>
      </w:r>
      <w:proofErr w:type="spellStart"/>
      <w:r w:rsidRPr="00A41372">
        <w:rPr>
          <w:sz w:val="28"/>
          <w:szCs w:val="28"/>
        </w:rPr>
        <w:t>Долбина</w:t>
      </w:r>
      <w:proofErr w:type="spellEnd"/>
      <w:r w:rsidRPr="00A41372">
        <w:rPr>
          <w:sz w:val="28"/>
          <w:szCs w:val="28"/>
        </w:rPr>
        <w:t xml:space="preserve"> Екатерина Викторовна, тел. 8 (423)220-83-76, </w:t>
      </w:r>
      <w:r w:rsidRPr="00A41372">
        <w:rPr>
          <w:sz w:val="28"/>
          <w:szCs w:val="28"/>
          <w:lang w:val="en-US"/>
        </w:rPr>
        <w:t>e</w:t>
      </w:r>
      <w:r w:rsidRPr="00C56BEF">
        <w:rPr>
          <w:sz w:val="28"/>
          <w:szCs w:val="28"/>
        </w:rPr>
        <w:t>-</w:t>
      </w:r>
      <w:r w:rsidRPr="00A41372">
        <w:rPr>
          <w:sz w:val="28"/>
          <w:szCs w:val="28"/>
          <w:lang w:val="en-US"/>
        </w:rPr>
        <w:t>mail</w:t>
      </w:r>
      <w:r w:rsidRPr="00C56BEF">
        <w:rPr>
          <w:sz w:val="28"/>
          <w:szCs w:val="28"/>
        </w:rPr>
        <w:t xml:space="preserve">: </w:t>
      </w:r>
      <w:hyperlink r:id="rId4" w:history="1">
        <w:r w:rsidR="007A4107" w:rsidRPr="00821462">
          <w:rPr>
            <w:rStyle w:val="a3"/>
            <w:sz w:val="28"/>
            <w:szCs w:val="28"/>
            <w:lang w:val="en-US"/>
          </w:rPr>
          <w:t>primrotd</w:t>
        </w:r>
        <w:r w:rsidR="007A4107" w:rsidRPr="00821462">
          <w:rPr>
            <w:rStyle w:val="a3"/>
            <w:sz w:val="28"/>
            <w:szCs w:val="28"/>
          </w:rPr>
          <w:t>@</w:t>
        </w:r>
        <w:r w:rsidR="007A4107" w:rsidRPr="00821462">
          <w:rPr>
            <w:rStyle w:val="a3"/>
            <w:sz w:val="28"/>
            <w:szCs w:val="28"/>
            <w:lang w:val="en-US"/>
          </w:rPr>
          <w:t>primorsky</w:t>
        </w:r>
        <w:r w:rsidR="007A4107" w:rsidRPr="00821462">
          <w:rPr>
            <w:rStyle w:val="a3"/>
            <w:sz w:val="28"/>
            <w:szCs w:val="28"/>
          </w:rPr>
          <w:t>.</w:t>
        </w:r>
        <w:proofErr w:type="spellStart"/>
        <w:r w:rsidR="007A4107" w:rsidRPr="0082146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56BEF">
        <w:rPr>
          <w:sz w:val="28"/>
          <w:szCs w:val="28"/>
        </w:rPr>
        <w:t>.</w:t>
      </w:r>
    </w:p>
    <w:p w:rsidR="007A4107" w:rsidRDefault="007A4107" w:rsidP="00C56BEF">
      <w:pPr>
        <w:spacing w:line="348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31"/>
        <w:gridCol w:w="2502"/>
        <w:gridCol w:w="2364"/>
        <w:gridCol w:w="1974"/>
      </w:tblGrid>
      <w:tr w:rsidR="007A4107" w:rsidTr="00B82B6B">
        <w:tc>
          <w:tcPr>
            <w:tcW w:w="2392" w:type="dxa"/>
            <w:shd w:val="clear" w:color="auto" w:fill="auto"/>
          </w:tcPr>
          <w:p w:rsidR="007A4107" w:rsidRPr="00237DAD" w:rsidRDefault="007A4107" w:rsidP="00B82B6B">
            <w:pPr>
              <w:jc w:val="center"/>
              <w:rPr>
                <w:b/>
                <w:sz w:val="26"/>
                <w:szCs w:val="26"/>
              </w:rPr>
            </w:pPr>
            <w:r w:rsidRPr="00237DAD">
              <w:rPr>
                <w:b/>
                <w:sz w:val="26"/>
                <w:szCs w:val="26"/>
              </w:rPr>
              <w:lastRenderedPageBreak/>
              <w:t>Программа</w:t>
            </w: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b/>
                <w:sz w:val="26"/>
                <w:szCs w:val="26"/>
              </w:rPr>
            </w:pPr>
            <w:r w:rsidRPr="00237DAD">
              <w:rPr>
                <w:b/>
                <w:sz w:val="26"/>
                <w:szCs w:val="26"/>
              </w:rPr>
              <w:t>Программой предусматривается</w:t>
            </w: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b/>
                <w:sz w:val="26"/>
                <w:szCs w:val="26"/>
              </w:rPr>
            </w:pPr>
            <w:r w:rsidRPr="00237DAD">
              <w:rPr>
                <w:b/>
                <w:sz w:val="26"/>
                <w:szCs w:val="26"/>
              </w:rPr>
              <w:t>Требования, предъявляемые к участникам конкурсного отбора</w:t>
            </w: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b/>
                <w:sz w:val="26"/>
                <w:szCs w:val="26"/>
              </w:rPr>
            </w:pPr>
            <w:r w:rsidRPr="00237DAD">
              <w:rPr>
                <w:b/>
                <w:sz w:val="26"/>
                <w:szCs w:val="26"/>
              </w:rPr>
              <w:t>Условия оплаты</w:t>
            </w:r>
          </w:p>
        </w:tc>
      </w:tr>
      <w:tr w:rsidR="007A4107" w:rsidRPr="00237DAD" w:rsidTr="00B82B6B">
        <w:tc>
          <w:tcPr>
            <w:tcW w:w="2392" w:type="dxa"/>
            <w:shd w:val="clear" w:color="auto" w:fill="auto"/>
          </w:tcPr>
          <w:p w:rsidR="007A4107" w:rsidRDefault="007A4107" w:rsidP="00B82B6B">
            <w:pPr>
              <w:rPr>
                <w:b/>
                <w:sz w:val="26"/>
                <w:szCs w:val="26"/>
              </w:rPr>
            </w:pPr>
            <w:r w:rsidRPr="00237DAD">
              <w:rPr>
                <w:b/>
                <w:sz w:val="26"/>
                <w:szCs w:val="26"/>
              </w:rPr>
              <w:t>Профессиональная переподготовка</w:t>
            </w:r>
            <w:r>
              <w:rPr>
                <w:b/>
                <w:sz w:val="26"/>
                <w:szCs w:val="26"/>
              </w:rPr>
              <w:t>:</w:t>
            </w:r>
          </w:p>
          <w:p w:rsidR="007A4107" w:rsidRPr="004E27E2" w:rsidRDefault="007A4107" w:rsidP="00B82B6B">
            <w:pPr>
              <w:rPr>
                <w:sz w:val="26"/>
                <w:szCs w:val="26"/>
              </w:rPr>
            </w:pPr>
            <w:r w:rsidRPr="004E27E2">
              <w:rPr>
                <w:sz w:val="26"/>
                <w:szCs w:val="26"/>
              </w:rPr>
              <w:t xml:space="preserve">(производственный </w:t>
            </w:r>
            <w:proofErr w:type="spellStart"/>
            <w:r w:rsidRPr="004E27E2">
              <w:rPr>
                <w:sz w:val="26"/>
                <w:szCs w:val="26"/>
              </w:rPr>
              <w:t>менеджемент</w:t>
            </w:r>
            <w:proofErr w:type="spellEnd"/>
            <w:r w:rsidRPr="004E27E2">
              <w:rPr>
                <w:sz w:val="26"/>
                <w:szCs w:val="26"/>
              </w:rPr>
              <w:t xml:space="preserve">, финансовый </w:t>
            </w:r>
            <w:proofErr w:type="spellStart"/>
            <w:r w:rsidRPr="004E27E2">
              <w:rPr>
                <w:sz w:val="26"/>
                <w:szCs w:val="26"/>
              </w:rPr>
              <w:t>менеджемент</w:t>
            </w:r>
            <w:proofErr w:type="spellEnd"/>
            <w:r w:rsidRPr="004E27E2">
              <w:rPr>
                <w:sz w:val="26"/>
                <w:szCs w:val="26"/>
              </w:rPr>
              <w:t>)</w:t>
            </w:r>
          </w:p>
          <w:p w:rsidR="007A4107" w:rsidRPr="004E27E2" w:rsidRDefault="007A4107" w:rsidP="00B82B6B">
            <w:pPr>
              <w:rPr>
                <w:b/>
                <w:sz w:val="26"/>
                <w:szCs w:val="26"/>
              </w:rPr>
            </w:pP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- 550 часов, включая 180 часов подготовки по иностранному языку;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 xml:space="preserve">- стажировка на зарубежных предприятиях сроком от 2 недель. </w:t>
            </w: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образование – высшее профессиональное;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общий стаж работы не менее 5 лет;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опыт на управленческих должностях – не менее 3 лет;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владение иностранным языком;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планируемое участие в реализации проекта развития организации.</w:t>
            </w:r>
          </w:p>
        </w:tc>
        <w:tc>
          <w:tcPr>
            <w:tcW w:w="2393" w:type="dxa"/>
            <w:vMerge w:val="restart"/>
            <w:shd w:val="clear" w:color="auto" w:fill="auto"/>
            <w:vAlign w:val="center"/>
          </w:tcPr>
          <w:p w:rsidR="007A4107" w:rsidRPr="00237DAD" w:rsidRDefault="007A4107" w:rsidP="00B82B6B">
            <w:pPr>
              <w:jc w:val="center"/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Программа финансируется за счет средств федерального бюджета (33%), краевого бюджета (33%), средств организаций народного хозяйства Российской Федерации или за счет сре</w:t>
            </w:r>
            <w:proofErr w:type="gramStart"/>
            <w:r w:rsidRPr="00237DAD">
              <w:rPr>
                <w:sz w:val="26"/>
                <w:szCs w:val="26"/>
              </w:rPr>
              <w:t>дств сп</w:t>
            </w:r>
            <w:proofErr w:type="gramEnd"/>
            <w:r w:rsidRPr="00237DAD">
              <w:rPr>
                <w:sz w:val="26"/>
                <w:szCs w:val="26"/>
              </w:rPr>
              <w:t>ециалиста (34%)</w:t>
            </w:r>
          </w:p>
        </w:tc>
      </w:tr>
      <w:tr w:rsidR="007A4107" w:rsidRPr="00237DAD" w:rsidTr="00B82B6B">
        <w:tc>
          <w:tcPr>
            <w:tcW w:w="2392" w:type="dxa"/>
            <w:shd w:val="clear" w:color="auto" w:fill="auto"/>
          </w:tcPr>
          <w:p w:rsidR="007A4107" w:rsidRPr="00237DAD" w:rsidRDefault="007A4107" w:rsidP="00B82B6B">
            <w:pPr>
              <w:rPr>
                <w:b/>
                <w:sz w:val="26"/>
                <w:szCs w:val="26"/>
              </w:rPr>
            </w:pPr>
            <w:r w:rsidRPr="00237DAD">
              <w:rPr>
                <w:b/>
                <w:sz w:val="26"/>
                <w:szCs w:val="26"/>
              </w:rPr>
              <w:t>Повышение квалификации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E27E2">
              <w:rPr>
                <w:sz w:val="26"/>
                <w:szCs w:val="26"/>
              </w:rPr>
              <w:t>(</w:t>
            </w:r>
            <w:proofErr w:type="spellStart"/>
            <w:r w:rsidRPr="004E27E2">
              <w:rPr>
                <w:sz w:val="26"/>
                <w:szCs w:val="26"/>
              </w:rPr>
              <w:t>менеджемент</w:t>
            </w:r>
            <w:proofErr w:type="spellEnd"/>
            <w:r w:rsidRPr="004E27E2">
              <w:rPr>
                <w:sz w:val="26"/>
                <w:szCs w:val="26"/>
              </w:rPr>
              <w:t xml:space="preserve"> в сфере инноваций, развитие предпринимательства)</w:t>
            </w: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- 120 аудиторных часов;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стажировка на зарубежных предприятиях сроком от 2 недель.</w:t>
            </w:r>
          </w:p>
        </w:tc>
        <w:tc>
          <w:tcPr>
            <w:tcW w:w="2393" w:type="dxa"/>
            <w:shd w:val="clear" w:color="auto" w:fill="auto"/>
          </w:tcPr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образование – высшее профессиональное;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общий стаж работы не менее 5 лет;</w:t>
            </w:r>
          </w:p>
          <w:p w:rsidR="007A4107" w:rsidRPr="00237DAD" w:rsidRDefault="007A4107" w:rsidP="00B82B6B">
            <w:pPr>
              <w:rPr>
                <w:sz w:val="26"/>
                <w:szCs w:val="26"/>
              </w:rPr>
            </w:pPr>
            <w:r w:rsidRPr="00237DAD">
              <w:rPr>
                <w:sz w:val="26"/>
                <w:szCs w:val="26"/>
              </w:rPr>
              <w:t>- опыт работы на управленческих должностях не менее 2 лет.</w:t>
            </w:r>
          </w:p>
        </w:tc>
        <w:tc>
          <w:tcPr>
            <w:tcW w:w="2393" w:type="dxa"/>
            <w:vMerge/>
            <w:shd w:val="clear" w:color="auto" w:fill="auto"/>
          </w:tcPr>
          <w:p w:rsidR="007A4107" w:rsidRPr="00237DAD" w:rsidRDefault="007A4107" w:rsidP="00B82B6B">
            <w:pPr>
              <w:rPr>
                <w:sz w:val="26"/>
                <w:szCs w:val="26"/>
              </w:rPr>
            </w:pPr>
          </w:p>
        </w:tc>
      </w:tr>
    </w:tbl>
    <w:p w:rsidR="007A4107" w:rsidRPr="00237DAD" w:rsidRDefault="007A4107" w:rsidP="007A4107">
      <w:pPr>
        <w:rPr>
          <w:sz w:val="26"/>
          <w:szCs w:val="26"/>
        </w:rPr>
      </w:pPr>
    </w:p>
    <w:p w:rsidR="007A4107" w:rsidRPr="0099130E" w:rsidRDefault="007A4107" w:rsidP="007A4107"/>
    <w:p w:rsidR="007A4107" w:rsidRPr="00C56BEF" w:rsidRDefault="007A4107" w:rsidP="00C56BEF">
      <w:pPr>
        <w:spacing w:line="348" w:lineRule="auto"/>
        <w:ind w:firstLine="720"/>
        <w:jc w:val="both"/>
        <w:rPr>
          <w:sz w:val="28"/>
          <w:szCs w:val="28"/>
        </w:rPr>
      </w:pPr>
    </w:p>
    <w:sectPr w:rsidR="007A4107" w:rsidRPr="00C56BEF" w:rsidSect="00C56BE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BEF"/>
    <w:rsid w:val="00396A44"/>
    <w:rsid w:val="007A4107"/>
    <w:rsid w:val="00AB3007"/>
    <w:rsid w:val="00C5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EF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1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rotd@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Company>Адм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Спец</cp:lastModifiedBy>
  <cp:revision>2</cp:revision>
  <dcterms:created xsi:type="dcterms:W3CDTF">2014-03-06T03:16:00Z</dcterms:created>
  <dcterms:modified xsi:type="dcterms:W3CDTF">2014-03-06T03:19:00Z</dcterms:modified>
</cp:coreProperties>
</file>