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47A" w:rsidRDefault="00FC51CC" w:rsidP="00FC51CC">
      <w:pPr>
        <w:suppressAutoHyphens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FC51CC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</w:t>
      </w:r>
      <w:r w:rsidRPr="00D1400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                             </w:t>
      </w:r>
      <w:r w:rsidR="00A4245B" w:rsidRPr="00D14000">
        <w:rPr>
          <w:rFonts w:ascii="Times New Roman" w:hAnsi="Times New Roman" w:cs="Times New Roman"/>
          <w:b/>
          <w:sz w:val="28"/>
          <w:szCs w:val="28"/>
          <w:lang w:eastAsia="ar-SA"/>
        </w:rPr>
        <w:t>Номе</w:t>
      </w:r>
      <w:r w:rsidRPr="00D1400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нклатура                                 </w:t>
      </w:r>
      <w:r w:rsidR="00283B78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                      </w:t>
      </w:r>
      <w:r w:rsidRPr="00D1400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      </w:t>
      </w:r>
    </w:p>
    <w:p w:rsidR="0099043C" w:rsidRPr="00D14000" w:rsidRDefault="00A4245B" w:rsidP="00FC51CC">
      <w:pPr>
        <w:suppressAutoHyphens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14000">
        <w:rPr>
          <w:rFonts w:ascii="Times New Roman" w:hAnsi="Times New Roman" w:cs="Times New Roman"/>
          <w:b/>
          <w:sz w:val="28"/>
          <w:szCs w:val="28"/>
          <w:lang w:eastAsia="ar-SA"/>
        </w:rPr>
        <w:t>и объемы материально-технических средств</w:t>
      </w:r>
      <w:r w:rsidR="00BC07EF">
        <w:rPr>
          <w:rFonts w:ascii="Times New Roman" w:hAnsi="Times New Roman" w:cs="Times New Roman"/>
          <w:b/>
          <w:sz w:val="28"/>
          <w:szCs w:val="28"/>
          <w:lang w:eastAsia="ar-SA"/>
        </w:rPr>
        <w:t>,</w:t>
      </w:r>
      <w:r w:rsidRPr="00D1400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необходимых для закладки в резерв хозяйствующих субъектов </w:t>
      </w:r>
      <w:r w:rsidR="00BC07EF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Приморского </w:t>
      </w:r>
      <w:r w:rsidRPr="00D14000">
        <w:rPr>
          <w:rFonts w:ascii="Times New Roman" w:hAnsi="Times New Roman" w:cs="Times New Roman"/>
          <w:b/>
          <w:sz w:val="28"/>
          <w:szCs w:val="28"/>
          <w:lang w:eastAsia="ar-SA"/>
        </w:rPr>
        <w:t>края</w:t>
      </w:r>
      <w:r w:rsidR="00BC07EF">
        <w:rPr>
          <w:rFonts w:ascii="Times New Roman" w:hAnsi="Times New Roman" w:cs="Times New Roman"/>
          <w:b/>
          <w:sz w:val="28"/>
          <w:szCs w:val="28"/>
          <w:lang w:eastAsia="ar-SA"/>
        </w:rPr>
        <w:t>,</w:t>
      </w:r>
      <w:r w:rsidRPr="00D1400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занятых содержанием сельскохозяйственных животных при проведении  неотложных противоэпизоотических и чрезвычайных ситуациях</w:t>
      </w:r>
      <w:r w:rsidR="00FC51CC" w:rsidRPr="00D14000">
        <w:rPr>
          <w:rFonts w:ascii="Times New Roman" w:hAnsi="Times New Roman" w:cs="Times New Roman"/>
          <w:b/>
          <w:sz w:val="28"/>
          <w:szCs w:val="28"/>
          <w:lang w:eastAsia="ar-SA"/>
        </w:rPr>
        <w:t>.</w:t>
      </w:r>
    </w:p>
    <w:p w:rsidR="00FC51CC" w:rsidRPr="00FC51CC" w:rsidRDefault="00FC51CC" w:rsidP="00FC51CC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3911"/>
        <w:gridCol w:w="1362"/>
        <w:gridCol w:w="1493"/>
        <w:gridCol w:w="3407"/>
        <w:gridCol w:w="3303"/>
      </w:tblGrid>
      <w:tr w:rsidR="00087BDC" w:rsidRPr="00054856" w:rsidTr="00F578B3">
        <w:tc>
          <w:tcPr>
            <w:tcW w:w="635" w:type="dxa"/>
            <w:tcBorders>
              <w:top w:val="single" w:sz="4" w:space="0" w:color="auto"/>
            </w:tcBorders>
          </w:tcPr>
          <w:p w:rsidR="00087BDC" w:rsidRPr="001E045E" w:rsidRDefault="00087BDC" w:rsidP="004C7320">
            <w:pPr>
              <w:spacing w:line="36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4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87BDC" w:rsidRPr="001E045E" w:rsidRDefault="00087BDC" w:rsidP="004C7320">
            <w:pPr>
              <w:spacing w:line="36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045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E045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11" w:type="dxa"/>
            <w:tcBorders>
              <w:top w:val="single" w:sz="4" w:space="0" w:color="auto"/>
            </w:tcBorders>
          </w:tcPr>
          <w:p w:rsidR="00087BDC" w:rsidRDefault="00087BDC" w:rsidP="004C7320">
            <w:pPr>
              <w:spacing w:line="36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087BDC" w:rsidRPr="001E045E" w:rsidRDefault="00087BDC" w:rsidP="004C7320">
            <w:pPr>
              <w:spacing w:line="36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4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Наименование</w:t>
            </w:r>
          </w:p>
        </w:tc>
        <w:tc>
          <w:tcPr>
            <w:tcW w:w="1362" w:type="dxa"/>
            <w:tcBorders>
              <w:top w:val="single" w:sz="4" w:space="0" w:color="auto"/>
            </w:tcBorders>
          </w:tcPr>
          <w:p w:rsidR="00087BDC" w:rsidRDefault="00087BDC" w:rsidP="004C7320">
            <w:pPr>
              <w:spacing w:line="36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BDC" w:rsidRPr="001E045E" w:rsidRDefault="00087BDC" w:rsidP="004C7320">
            <w:pPr>
              <w:spacing w:line="36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45E">
              <w:rPr>
                <w:rFonts w:ascii="Times New Roman" w:hAnsi="Times New Roman" w:cs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1493" w:type="dxa"/>
            <w:tcBorders>
              <w:top w:val="single" w:sz="4" w:space="0" w:color="auto"/>
            </w:tcBorders>
          </w:tcPr>
          <w:p w:rsidR="00087BDC" w:rsidRDefault="00087BDC" w:rsidP="004C7320">
            <w:pPr>
              <w:spacing w:line="36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087BDC" w:rsidRPr="001E045E" w:rsidRDefault="00087BDC" w:rsidP="004C7320">
            <w:pPr>
              <w:spacing w:line="36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:rsidR="00371FC3" w:rsidRDefault="00371FC3" w:rsidP="00371FC3">
            <w:pPr>
              <w:spacing w:line="36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BDC" w:rsidRPr="001E045E" w:rsidRDefault="00371FC3" w:rsidP="00371FC3">
            <w:pPr>
              <w:spacing w:line="36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087BDC" w:rsidRPr="001E04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Необходимо  иметь </w:t>
            </w:r>
          </w:p>
        </w:tc>
        <w:tc>
          <w:tcPr>
            <w:tcW w:w="3303" w:type="dxa"/>
            <w:tcBorders>
              <w:top w:val="single" w:sz="4" w:space="0" w:color="auto"/>
            </w:tcBorders>
          </w:tcPr>
          <w:p w:rsidR="00087BDC" w:rsidRPr="001E045E" w:rsidRDefault="00087BDC" w:rsidP="004C7320">
            <w:pPr>
              <w:spacing w:line="360" w:lineRule="auto"/>
              <w:ind w:right="7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45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087BDC" w:rsidRPr="001E045E" w:rsidRDefault="00087BDC" w:rsidP="004C7320">
            <w:pPr>
              <w:spacing w:line="360" w:lineRule="auto"/>
              <w:ind w:right="7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4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Приложение</w:t>
            </w:r>
          </w:p>
        </w:tc>
      </w:tr>
      <w:tr w:rsidR="00087BDC" w:rsidRPr="0099043C" w:rsidTr="00F578B3">
        <w:tc>
          <w:tcPr>
            <w:tcW w:w="635" w:type="dxa"/>
            <w:tcBorders>
              <w:bottom w:val="single" w:sz="4" w:space="0" w:color="auto"/>
            </w:tcBorders>
          </w:tcPr>
          <w:p w:rsidR="008424CB" w:rsidRDefault="008424CB" w:rsidP="00F578B3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BDC" w:rsidRPr="001E045E" w:rsidRDefault="00087BDC" w:rsidP="00F578B3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4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087BDC" w:rsidRPr="001E045E" w:rsidRDefault="00087BDC" w:rsidP="00F578B3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BDC" w:rsidRPr="001E045E" w:rsidRDefault="00087BDC" w:rsidP="00F578B3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8B3" w:rsidRDefault="00F578B3" w:rsidP="00F578B3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FC3" w:rsidRDefault="00371FC3" w:rsidP="00F578B3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BDC" w:rsidRPr="001E045E" w:rsidRDefault="00087BDC" w:rsidP="00F578B3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4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087BDC" w:rsidRPr="001E045E" w:rsidRDefault="00087BDC" w:rsidP="00F578B3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8B3" w:rsidRDefault="00F578B3" w:rsidP="00F578B3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FC3" w:rsidRDefault="00371FC3" w:rsidP="00F578B3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FC3" w:rsidRDefault="00371FC3" w:rsidP="00371FC3">
            <w:pPr>
              <w:spacing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EF4" w:rsidRDefault="00426EF4" w:rsidP="00371FC3">
            <w:pPr>
              <w:spacing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EF4" w:rsidRDefault="00426EF4" w:rsidP="00426EF4">
            <w:pPr>
              <w:spacing w:line="36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BDC" w:rsidRPr="001E045E" w:rsidRDefault="00087BDC" w:rsidP="00426EF4">
            <w:pPr>
              <w:spacing w:line="36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4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087BDC" w:rsidRPr="001E045E" w:rsidRDefault="00087BDC" w:rsidP="00371FC3">
            <w:pPr>
              <w:spacing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BDC" w:rsidRPr="001E045E" w:rsidRDefault="00087BDC" w:rsidP="00371FC3">
            <w:pPr>
              <w:spacing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BDC" w:rsidRPr="001E045E" w:rsidRDefault="00087BDC" w:rsidP="00371FC3">
            <w:pPr>
              <w:spacing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BDC" w:rsidRPr="001E045E" w:rsidRDefault="00087BDC" w:rsidP="00371FC3">
            <w:pPr>
              <w:spacing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  <w:tcBorders>
              <w:bottom w:val="single" w:sz="4" w:space="0" w:color="auto"/>
            </w:tcBorders>
          </w:tcPr>
          <w:p w:rsidR="008424CB" w:rsidRDefault="008424CB" w:rsidP="004C7320">
            <w:pPr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BDC" w:rsidRPr="001E045E" w:rsidRDefault="00087BDC" w:rsidP="004C7320">
            <w:pPr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45E">
              <w:rPr>
                <w:rFonts w:ascii="Times New Roman" w:hAnsi="Times New Roman" w:cs="Times New Roman"/>
                <w:b/>
                <w:sz w:val="24"/>
                <w:szCs w:val="24"/>
              </w:rPr>
              <w:t>Дезинфицирующее средство;</w:t>
            </w:r>
          </w:p>
          <w:p w:rsidR="00087BDC" w:rsidRPr="001E045E" w:rsidRDefault="00371FC3" w:rsidP="004C7320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 w:rsidR="00087BDC" w:rsidRPr="001E045E">
              <w:rPr>
                <w:rFonts w:ascii="Times New Roman" w:hAnsi="Times New Roman" w:cs="Times New Roman"/>
                <w:sz w:val="24"/>
                <w:szCs w:val="24"/>
              </w:rPr>
              <w:t xml:space="preserve">Едкий натр                              </w:t>
            </w:r>
          </w:p>
          <w:p w:rsidR="00087BDC" w:rsidRDefault="00087BDC" w:rsidP="004C7320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45E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proofErr w:type="spellStart"/>
            <w:r w:rsidRPr="001E045E">
              <w:rPr>
                <w:rFonts w:ascii="Times New Roman" w:hAnsi="Times New Roman" w:cs="Times New Roman"/>
                <w:sz w:val="24"/>
                <w:szCs w:val="24"/>
              </w:rPr>
              <w:t>Гипохлорид</w:t>
            </w:r>
            <w:proofErr w:type="spellEnd"/>
            <w:r w:rsidRPr="001E045E">
              <w:rPr>
                <w:rFonts w:ascii="Times New Roman" w:hAnsi="Times New Roman" w:cs="Times New Roman"/>
                <w:sz w:val="24"/>
                <w:szCs w:val="24"/>
              </w:rPr>
              <w:t xml:space="preserve"> кальция</w:t>
            </w:r>
          </w:p>
          <w:p w:rsidR="00371FC3" w:rsidRDefault="00371FC3" w:rsidP="004C7320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 Формалин</w:t>
            </w:r>
          </w:p>
          <w:p w:rsidR="00371FC3" w:rsidRDefault="00371FC3" w:rsidP="004C7320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Глутаровый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альдегид</w:t>
            </w:r>
          </w:p>
          <w:p w:rsidR="00087BDC" w:rsidRPr="001E045E" w:rsidRDefault="00371FC3" w:rsidP="004C7320">
            <w:pPr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</w:t>
            </w:r>
            <w:r w:rsidR="00087BDC" w:rsidRPr="001E04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r w:rsidR="004A20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ндивидуальной защиты; </w:t>
            </w:r>
          </w:p>
          <w:p w:rsidR="00087BDC" w:rsidRPr="001E045E" w:rsidRDefault="00371FC3" w:rsidP="004C7320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7BDC" w:rsidRPr="001E045E">
              <w:rPr>
                <w:rFonts w:ascii="Times New Roman" w:hAnsi="Times New Roman" w:cs="Times New Roman"/>
                <w:sz w:val="24"/>
                <w:szCs w:val="24"/>
              </w:rPr>
              <w:t xml:space="preserve">.1.Халат хлопчатобумажный, респиратор, </w:t>
            </w:r>
            <w:r w:rsidR="00D17E81">
              <w:rPr>
                <w:rFonts w:ascii="Times New Roman" w:hAnsi="Times New Roman" w:cs="Times New Roman"/>
                <w:sz w:val="24"/>
                <w:szCs w:val="24"/>
              </w:rPr>
              <w:t>сапоги резиновые, очки защитные.</w:t>
            </w:r>
          </w:p>
          <w:p w:rsidR="00371FC3" w:rsidRDefault="00371FC3" w:rsidP="004C7320">
            <w:pPr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EF4" w:rsidRDefault="00426EF4" w:rsidP="004C7320">
            <w:pPr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EF4" w:rsidRDefault="00426EF4" w:rsidP="004C7320">
            <w:pPr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BDC" w:rsidRPr="001E045E" w:rsidRDefault="00087BDC" w:rsidP="004C7320">
            <w:pPr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45E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Специальная дезинфекционная техника</w:t>
            </w:r>
            <w:r w:rsidR="004A206B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087BDC" w:rsidRPr="001E045E" w:rsidRDefault="00371FC3" w:rsidP="004C7320">
            <w:pPr>
              <w:ind w:right="-6"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87BDC" w:rsidRPr="001E04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.1.Распылитель для аэрозольной дезинфекции </w:t>
            </w:r>
            <w:r w:rsidR="00087BDC" w:rsidRPr="001E045E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ранцевый.</w:t>
            </w:r>
          </w:p>
          <w:p w:rsidR="00087BDC" w:rsidRPr="001E045E" w:rsidRDefault="00D17E81" w:rsidP="004C7320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3</w:t>
            </w:r>
            <w:r w:rsidR="00087BDC" w:rsidRPr="001E045E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.2. Средства для обеспечения дезинфекционных работ</w:t>
            </w:r>
            <w:r w:rsidR="004A206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(емкости для </w:t>
            </w: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приготовления дезинфекционных растворов, ерши, щетки для обработки спец. одежды).</w:t>
            </w:r>
          </w:p>
          <w:p w:rsidR="00087BDC" w:rsidRPr="001E045E" w:rsidRDefault="00087BDC" w:rsidP="00D17E81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</w:tcPr>
          <w:p w:rsidR="00087BDC" w:rsidRDefault="00087BDC" w:rsidP="004C7320">
            <w:pPr>
              <w:spacing w:line="36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4CB" w:rsidRDefault="00F578B3" w:rsidP="008424CB">
            <w:pPr>
              <w:spacing w:line="24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087BDC" w:rsidRPr="001E045E" w:rsidRDefault="008424CB" w:rsidP="008424CB">
            <w:pPr>
              <w:spacing w:line="24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F578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87BDC">
              <w:rPr>
                <w:rFonts w:ascii="Times New Roman" w:hAnsi="Times New Roman" w:cs="Times New Roman"/>
                <w:b/>
                <w:sz w:val="24"/>
                <w:szCs w:val="24"/>
              </w:rPr>
              <w:t>кг</w:t>
            </w:r>
          </w:p>
          <w:p w:rsidR="00087BDC" w:rsidRDefault="00F578B3" w:rsidP="008424CB">
            <w:pPr>
              <w:spacing w:line="24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087BDC">
              <w:rPr>
                <w:rFonts w:ascii="Times New Roman" w:hAnsi="Times New Roman" w:cs="Times New Roman"/>
                <w:b/>
                <w:sz w:val="24"/>
                <w:szCs w:val="24"/>
              </w:rPr>
              <w:t>кг</w:t>
            </w:r>
          </w:p>
          <w:p w:rsidR="00371FC3" w:rsidRDefault="00371FC3" w:rsidP="008424CB">
            <w:pPr>
              <w:spacing w:line="24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л</w:t>
            </w:r>
          </w:p>
          <w:p w:rsidR="00371FC3" w:rsidRDefault="00371FC3" w:rsidP="008424CB">
            <w:pPr>
              <w:spacing w:line="24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л</w:t>
            </w:r>
          </w:p>
          <w:p w:rsidR="00F578B3" w:rsidRDefault="00F578B3" w:rsidP="004C7320">
            <w:pPr>
              <w:spacing w:line="36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087BDC" w:rsidRDefault="00F578B3" w:rsidP="00371FC3">
            <w:pPr>
              <w:spacing w:line="36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4A206B" w:rsidRDefault="00426EF4" w:rsidP="00371FC3">
            <w:pPr>
              <w:spacing w:line="36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</w:t>
            </w:r>
          </w:p>
          <w:p w:rsidR="004A206B" w:rsidRDefault="004A206B" w:rsidP="00371FC3">
            <w:pPr>
              <w:spacing w:line="36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206B" w:rsidRDefault="004A206B" w:rsidP="00371FC3">
            <w:pPr>
              <w:spacing w:line="36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EF4" w:rsidRDefault="004A206B" w:rsidP="00371FC3">
            <w:pPr>
              <w:spacing w:line="36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426EF4" w:rsidRDefault="00426EF4" w:rsidP="00371FC3">
            <w:pPr>
              <w:spacing w:line="36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206B" w:rsidRPr="001E045E" w:rsidRDefault="00426EF4" w:rsidP="00371FC3">
            <w:pPr>
              <w:spacing w:line="36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4A206B">
              <w:rPr>
                <w:rFonts w:ascii="Times New Roman" w:hAnsi="Times New Roman" w:cs="Times New Roman"/>
                <w:b/>
                <w:sz w:val="24"/>
                <w:szCs w:val="24"/>
              </w:rPr>
              <w:t>штук</w:t>
            </w: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:rsidR="00087BDC" w:rsidRDefault="00087BDC" w:rsidP="004C7320">
            <w:pPr>
              <w:spacing w:line="36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4CB" w:rsidRDefault="00F578B3" w:rsidP="008424CB">
            <w:pPr>
              <w:spacing w:line="24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</w:p>
          <w:p w:rsidR="00087BDC" w:rsidRDefault="008424CB" w:rsidP="008424CB">
            <w:pPr>
              <w:spacing w:line="24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087BDC" w:rsidRPr="00087BD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F578B3" w:rsidRDefault="008424CB" w:rsidP="008424CB">
            <w:pPr>
              <w:spacing w:line="24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F578B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D910F8" w:rsidRDefault="00FA53B6" w:rsidP="00D910F8">
            <w:pPr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20</w:t>
            </w:r>
          </w:p>
          <w:p w:rsidR="00F578B3" w:rsidRDefault="00D910F8" w:rsidP="00D910F8">
            <w:pPr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FA53B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F578B3" w:rsidRDefault="00F578B3" w:rsidP="004C7320">
            <w:pPr>
              <w:spacing w:line="36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EF4" w:rsidRDefault="00426EF4" w:rsidP="00426EF4">
            <w:pPr>
              <w:spacing w:line="24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206B" w:rsidRDefault="004A206B" w:rsidP="004C7320">
            <w:pPr>
              <w:spacing w:line="36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206B" w:rsidRDefault="004A206B" w:rsidP="004C7320">
            <w:pPr>
              <w:spacing w:line="36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EF4" w:rsidRDefault="00426EF4" w:rsidP="004A206B">
            <w:pPr>
              <w:spacing w:line="24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26EF4" w:rsidRDefault="00426EF4" w:rsidP="004A206B">
            <w:pPr>
              <w:spacing w:line="24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206B" w:rsidRDefault="004A206B" w:rsidP="004C7320">
            <w:pPr>
              <w:spacing w:line="36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206B" w:rsidRPr="00087BDC" w:rsidRDefault="004A206B" w:rsidP="004C7320">
            <w:pPr>
              <w:spacing w:line="36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  <w:tcBorders>
              <w:bottom w:val="single" w:sz="4" w:space="0" w:color="auto"/>
            </w:tcBorders>
          </w:tcPr>
          <w:p w:rsidR="00F578B3" w:rsidRDefault="00F578B3" w:rsidP="00426EF4">
            <w:pPr>
              <w:ind w:right="7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8B3" w:rsidRDefault="00C92626" w:rsidP="00426EF4">
            <w:pPr>
              <w:ind w:right="7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87BDC">
              <w:rPr>
                <w:rFonts w:ascii="Times New Roman" w:hAnsi="Times New Roman" w:cs="Times New Roman"/>
                <w:sz w:val="24"/>
                <w:szCs w:val="24"/>
              </w:rPr>
              <w:t xml:space="preserve">з расчета на 100 </w:t>
            </w:r>
            <w:proofErr w:type="spellStart"/>
            <w:r w:rsidR="00087BDC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087B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578B3">
              <w:rPr>
                <w:rFonts w:ascii="Times New Roman" w:hAnsi="Times New Roman" w:cs="Times New Roman"/>
                <w:sz w:val="24"/>
                <w:szCs w:val="24"/>
              </w:rPr>
              <w:t xml:space="preserve"> площади фермы    </w:t>
            </w:r>
            <w:r w:rsidR="00371FC3">
              <w:rPr>
                <w:rFonts w:ascii="Times New Roman" w:hAnsi="Times New Roman" w:cs="Times New Roman"/>
                <w:sz w:val="24"/>
                <w:szCs w:val="24"/>
              </w:rPr>
              <w:t>одного из препаратов</w:t>
            </w:r>
            <w:r w:rsidR="00F578B3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371FC3" w:rsidRDefault="00371FC3" w:rsidP="00426EF4">
            <w:pPr>
              <w:ind w:right="7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FC3" w:rsidRDefault="00371FC3" w:rsidP="00426EF4">
            <w:pPr>
              <w:ind w:right="7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FC3" w:rsidRDefault="00371FC3" w:rsidP="00426EF4">
            <w:pPr>
              <w:ind w:right="7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8B3" w:rsidRDefault="00F578B3" w:rsidP="00426EF4">
            <w:pPr>
              <w:ind w:right="7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EF4" w:rsidRDefault="00426EF4" w:rsidP="00426EF4">
            <w:pPr>
              <w:ind w:right="7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EF4" w:rsidRDefault="00426EF4" w:rsidP="00426EF4">
            <w:pPr>
              <w:spacing w:line="24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менее  2-х </w:t>
            </w:r>
            <w:r w:rsidR="00C3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хозяйство</w:t>
            </w:r>
          </w:p>
          <w:p w:rsidR="00426EF4" w:rsidRDefault="00426EF4" w:rsidP="00426EF4">
            <w:pPr>
              <w:ind w:right="7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EF4" w:rsidRDefault="00426EF4" w:rsidP="00426EF4">
            <w:pPr>
              <w:ind w:right="7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EF4" w:rsidRDefault="00426EF4" w:rsidP="00426EF4">
            <w:pPr>
              <w:ind w:right="7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EF4" w:rsidRDefault="00426EF4" w:rsidP="00426EF4">
            <w:pPr>
              <w:ind w:right="7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EF4" w:rsidRDefault="00426EF4" w:rsidP="00426EF4">
            <w:pPr>
              <w:ind w:right="7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EF4" w:rsidRDefault="00426EF4" w:rsidP="00426EF4">
            <w:pPr>
              <w:spacing w:line="24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менее  2-х</w:t>
            </w:r>
            <w:r w:rsidR="006438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хозяйство</w:t>
            </w:r>
          </w:p>
          <w:p w:rsidR="00426EF4" w:rsidRDefault="00426EF4" w:rsidP="00426EF4">
            <w:pPr>
              <w:ind w:right="7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BDC" w:rsidRPr="004A206B" w:rsidRDefault="00087BDC" w:rsidP="00426EF4">
            <w:pPr>
              <w:ind w:right="7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  <w:tcBorders>
              <w:bottom w:val="single" w:sz="4" w:space="0" w:color="auto"/>
            </w:tcBorders>
          </w:tcPr>
          <w:p w:rsidR="00D910F8" w:rsidRDefault="00D910F8" w:rsidP="00371FC3">
            <w:pPr>
              <w:ind w:right="7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BDC" w:rsidRDefault="00C92626" w:rsidP="00371FC3">
            <w:pPr>
              <w:ind w:right="7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71FC3">
              <w:rPr>
                <w:rFonts w:ascii="Times New Roman" w:hAnsi="Times New Roman" w:cs="Times New Roman"/>
                <w:sz w:val="24"/>
                <w:szCs w:val="24"/>
              </w:rPr>
              <w:t xml:space="preserve">асчет проведен по режиму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4 группы</w:t>
            </w:r>
            <w:r w:rsidR="00371FC3">
              <w:rPr>
                <w:rFonts w:ascii="Times New Roman" w:hAnsi="Times New Roman" w:cs="Times New Roman"/>
                <w:sz w:val="24"/>
                <w:szCs w:val="24"/>
              </w:rPr>
              <w:t xml:space="preserve"> устойчивости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(особо устойчивые)</w:t>
            </w:r>
            <w:r w:rsidR="00371FC3">
              <w:rPr>
                <w:rFonts w:ascii="Times New Roman" w:hAnsi="Times New Roman" w:cs="Times New Roman"/>
                <w:sz w:val="24"/>
                <w:szCs w:val="24"/>
              </w:rPr>
              <w:t xml:space="preserve"> к действию химических дезинфицирующих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возбудители </w:t>
            </w:r>
            <w:r w:rsidR="00371FC3">
              <w:rPr>
                <w:rFonts w:ascii="Times New Roman" w:hAnsi="Times New Roman" w:cs="Times New Roman"/>
                <w:sz w:val="24"/>
                <w:szCs w:val="24"/>
              </w:rPr>
              <w:t>болезн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4A206B" w:rsidRPr="001E045E" w:rsidRDefault="004A206B" w:rsidP="004A206B">
            <w:pPr>
              <w:spacing w:line="240" w:lineRule="auto"/>
              <w:ind w:right="7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помещении для содержания больных опасными инфекционными болезнями животных должен быть постоянно комплект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спец.</w:t>
            </w:r>
            <w:r w:rsidR="00BC0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одежды для обслуживающего персонала и ветеринарных специалистов.</w:t>
            </w:r>
          </w:p>
        </w:tc>
      </w:tr>
    </w:tbl>
    <w:p w:rsidR="00FC51CC" w:rsidRDefault="00FC51CC" w:rsidP="00AB3C2C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         </w:t>
      </w:r>
    </w:p>
    <w:p w:rsidR="00AB3C2C" w:rsidRPr="001E045E" w:rsidRDefault="00FC51CC" w:rsidP="00AB3C2C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E04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</w:t>
      </w:r>
      <w:proofErr w:type="gramStart"/>
      <w:r w:rsidR="00426E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Номенклатура</w:t>
      </w:r>
      <w:r w:rsidRPr="001E04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AB3C2C" w:rsidRPr="001E04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резервно</w:t>
      </w:r>
      <w:r w:rsidRPr="001E04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го фонда </w:t>
      </w:r>
      <w:r w:rsidR="00AB3C2C" w:rsidRPr="001E04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 целью  снижения  риска и смягчение последствий чрезвычайных ситуаций природного и техногенного характера  для локализации и ликвидации массовых заболеваний сельскохозяйственных животных опасными болезнями дезинфекционных, средств, биологических препар</w:t>
      </w:r>
      <w:r w:rsidRPr="001E04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атов и медикаментов </w:t>
      </w:r>
      <w:r w:rsidR="00AB3C2C" w:rsidRPr="001E04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разработаны на основании  «</w:t>
      </w:r>
      <w:r w:rsidRPr="001E04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Правил проведения дезинфекции и </w:t>
      </w:r>
      <w:proofErr w:type="spellStart"/>
      <w:r w:rsidRPr="001E04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дезинвазии</w:t>
      </w:r>
      <w:proofErr w:type="spellEnd"/>
      <w:r w:rsidRPr="001E04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объектов государственного ветеринарного надзора» утвержденных Министерством сельского хозяйства Российской Федерации от 15 июля 2002 г. № 13-5-2/0525.</w:t>
      </w:r>
      <w:proofErr w:type="gramEnd"/>
    </w:p>
    <w:p w:rsidR="00FC51CC" w:rsidRPr="001E045E" w:rsidRDefault="00FC51CC" w:rsidP="00FC51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045E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1E045E">
        <w:rPr>
          <w:rFonts w:ascii="Times New Roman" w:hAnsi="Times New Roman" w:cs="Times New Roman"/>
          <w:sz w:val="24"/>
          <w:szCs w:val="24"/>
        </w:rPr>
        <w:t xml:space="preserve">Объекты дезинфекции, </w:t>
      </w:r>
      <w:proofErr w:type="spellStart"/>
      <w:r w:rsidRPr="001E045E">
        <w:rPr>
          <w:rFonts w:ascii="Times New Roman" w:hAnsi="Times New Roman" w:cs="Times New Roman"/>
          <w:sz w:val="24"/>
          <w:szCs w:val="24"/>
        </w:rPr>
        <w:t>дезинвазии</w:t>
      </w:r>
      <w:proofErr w:type="spellEnd"/>
      <w:r w:rsidRPr="001E045E">
        <w:rPr>
          <w:rFonts w:ascii="Times New Roman" w:hAnsi="Times New Roman" w:cs="Times New Roman"/>
          <w:sz w:val="24"/>
          <w:szCs w:val="24"/>
        </w:rPr>
        <w:t xml:space="preserve"> в сельском хозяйстве - территория ферм, животноводческих комплексов, все находящиеся на них животноводческие, вспомогательные и бытовые помещения, боенские пункты, другие сооружения и имеющееся в них оборудование, транспортные средства, используемые для перевозки животных, навоза, кормов, сырья и продуктов животного происхождения, инвентарь и предметы ухода за животными, одежда и обувь обслуживающего персонала, навоз и другие объекты, с которыми прямо или</w:t>
      </w:r>
      <w:proofErr w:type="gramEnd"/>
      <w:r w:rsidRPr="001E045E">
        <w:rPr>
          <w:rFonts w:ascii="Times New Roman" w:hAnsi="Times New Roman" w:cs="Times New Roman"/>
          <w:sz w:val="24"/>
          <w:szCs w:val="24"/>
        </w:rPr>
        <w:t xml:space="preserve"> косвенно могут </w:t>
      </w:r>
      <w:r w:rsidRPr="001E045E">
        <w:rPr>
          <w:rFonts w:ascii="Times New Roman" w:hAnsi="Times New Roman" w:cs="Times New Roman"/>
          <w:sz w:val="24"/>
          <w:szCs w:val="24"/>
        </w:rPr>
        <w:lastRenderedPageBreak/>
        <w:t xml:space="preserve">контактировать животные или обслуживающий персонал </w:t>
      </w:r>
      <w:proofErr w:type="gramStart"/>
      <w:r w:rsidRPr="001E045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E045E">
        <w:rPr>
          <w:rFonts w:ascii="Times New Roman" w:hAnsi="Times New Roman" w:cs="Times New Roman"/>
          <w:sz w:val="24"/>
          <w:szCs w:val="24"/>
        </w:rPr>
        <w:t xml:space="preserve"> которые могут быть фактором передачи возбудителей болезней здоровым животным от животных с клинической и субклинической (скрытой) формами болезней.</w:t>
      </w:r>
    </w:p>
    <w:p w:rsidR="00FC51CC" w:rsidRPr="001E045E" w:rsidRDefault="00FC51CC" w:rsidP="00FC51CC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E045E">
        <w:rPr>
          <w:rFonts w:ascii="Times New Roman" w:hAnsi="Times New Roman" w:cs="Times New Roman"/>
          <w:sz w:val="24"/>
          <w:szCs w:val="24"/>
        </w:rPr>
        <w:t xml:space="preserve">           2.4.2. Вынужденную дезинфекцию (текущую и заключительную) осуществляют в хозяйствах, неблагополучных по инфекционным болезням животных (птицы), с целью локализации первичного очага инфекции, предотвращения накопления патогенных микроорганизмов во внешней среде и их распространения внутри хозяйства и за его пределами</w:t>
      </w:r>
    </w:p>
    <w:p w:rsidR="00FC51CC" w:rsidRDefault="00FC51CC" w:rsidP="00AB3C2C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C51CC" w:rsidRDefault="00FC51CC" w:rsidP="00AB3C2C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A43F7" w:rsidRDefault="000A43F7" w:rsidP="000A43F7"/>
    <w:sectPr w:rsidR="000A43F7" w:rsidSect="000A43F7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1DA" w:rsidRDefault="005461DA" w:rsidP="0060647A">
      <w:pPr>
        <w:spacing w:after="0" w:line="240" w:lineRule="auto"/>
      </w:pPr>
      <w:r>
        <w:separator/>
      </w:r>
    </w:p>
  </w:endnote>
  <w:endnote w:type="continuationSeparator" w:id="0">
    <w:p w:rsidR="005461DA" w:rsidRDefault="005461DA" w:rsidP="00606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1DA" w:rsidRDefault="005461DA" w:rsidP="0060647A">
      <w:pPr>
        <w:spacing w:after="0" w:line="240" w:lineRule="auto"/>
      </w:pPr>
      <w:r>
        <w:separator/>
      </w:r>
    </w:p>
  </w:footnote>
  <w:footnote w:type="continuationSeparator" w:id="0">
    <w:p w:rsidR="005461DA" w:rsidRDefault="005461DA" w:rsidP="00606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47A" w:rsidRDefault="0060647A">
    <w:pPr>
      <w:pStyle w:val="a5"/>
    </w:pPr>
    <w:r>
      <w:rPr>
        <w:sz w:val="28"/>
        <w:szCs w:val="28"/>
      </w:rPr>
      <w:t xml:space="preserve">                                                                                                                                                                                                    Приложение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43F7"/>
    <w:rsid w:val="00087BDC"/>
    <w:rsid w:val="000A43F7"/>
    <w:rsid w:val="001E045E"/>
    <w:rsid w:val="00283B78"/>
    <w:rsid w:val="00371FC3"/>
    <w:rsid w:val="00412D23"/>
    <w:rsid w:val="00426EF4"/>
    <w:rsid w:val="00482E26"/>
    <w:rsid w:val="004A206B"/>
    <w:rsid w:val="004D51FB"/>
    <w:rsid w:val="005461DA"/>
    <w:rsid w:val="005852D8"/>
    <w:rsid w:val="0060647A"/>
    <w:rsid w:val="00643879"/>
    <w:rsid w:val="00673733"/>
    <w:rsid w:val="006E691C"/>
    <w:rsid w:val="006F6923"/>
    <w:rsid w:val="008424CB"/>
    <w:rsid w:val="0099043C"/>
    <w:rsid w:val="00A4245B"/>
    <w:rsid w:val="00AB3C2C"/>
    <w:rsid w:val="00BC07EF"/>
    <w:rsid w:val="00C364E3"/>
    <w:rsid w:val="00C92626"/>
    <w:rsid w:val="00D14000"/>
    <w:rsid w:val="00D17E81"/>
    <w:rsid w:val="00D910F8"/>
    <w:rsid w:val="00E664CD"/>
    <w:rsid w:val="00F578B3"/>
    <w:rsid w:val="00F93435"/>
    <w:rsid w:val="00FA53B6"/>
    <w:rsid w:val="00FC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4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43F7"/>
    <w:pPr>
      <w:ind w:left="720"/>
      <w:contextualSpacing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0A43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A43F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A43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0A43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60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0647A"/>
  </w:style>
  <w:style w:type="paragraph" w:styleId="a7">
    <w:name w:val="footer"/>
    <w:basedOn w:val="a"/>
    <w:link w:val="a8"/>
    <w:uiPriority w:val="99"/>
    <w:semiHidden/>
    <w:unhideWhenUsed/>
    <w:rsid w:val="0060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064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AF146-DE0E-4768-8864-7CA2A2B3C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флягин</dc:creator>
  <cp:keywords/>
  <dc:description/>
  <cp:lastModifiedBy>Калиновский Владимир Викторович</cp:lastModifiedBy>
  <cp:revision>3</cp:revision>
  <cp:lastPrinted>2015-06-25T01:34:00Z</cp:lastPrinted>
  <dcterms:created xsi:type="dcterms:W3CDTF">2015-06-30T22:44:00Z</dcterms:created>
  <dcterms:modified xsi:type="dcterms:W3CDTF">2015-07-01T06:32:00Z</dcterms:modified>
</cp:coreProperties>
</file>