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23"/>
        <w:gridCol w:w="766"/>
        <w:gridCol w:w="273"/>
        <w:gridCol w:w="766"/>
        <w:gridCol w:w="273"/>
        <w:gridCol w:w="767"/>
        <w:gridCol w:w="300"/>
        <w:gridCol w:w="2754"/>
      </w:tblGrid>
      <w:tr w:rsidR="00DB7686" w:rsidRPr="00DB7686" w:rsidTr="00DB7686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24 » </w:t>
            </w:r>
          </w:p>
        </w:tc>
        <w:tc>
          <w:tcPr>
            <w:tcW w:w="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B7686" w:rsidRPr="00DB7686" w:rsidRDefault="00DB7686" w:rsidP="00DB768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8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22"/>
      </w:tblGrid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ПЛАН-ГРАФИК 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закупок товаров, работ, услуг для обеспечения нужд субъекта Российской Федерации и муниципальных нужд 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20 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18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76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5"/>
        <w:gridCol w:w="4226"/>
        <w:gridCol w:w="689"/>
        <w:gridCol w:w="2038"/>
        <w:gridCol w:w="2407"/>
        <w:gridCol w:w="132"/>
      </w:tblGrid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24.01.2018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 </w:t>
            </w:r>
          </w:p>
        </w:tc>
        <w:tc>
          <w:tcPr>
            <w:tcW w:w="1400" w:type="pct"/>
            <w:vMerge w:val="restart"/>
            <w:vAlign w:val="center"/>
            <w:hideMark/>
          </w:tcPr>
          <w:p w:rsidR="00DB7686" w:rsidRPr="00DB7686" w:rsidRDefault="00DB7686" w:rsidP="003F1359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ДУМА ГОРОДСКОГО ОКРУГА СПАССК-ДАЛЬНИЙ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ОКПО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55301533 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2510007127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251001001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Организационно-правовая форма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ОКОПФ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75404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собственности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ОКФС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публично-правового образования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ОКТМО </w:t>
            </w:r>
          </w:p>
        </w:tc>
        <w:tc>
          <w:tcPr>
            <w:tcW w:w="793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05720000001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Федерация, 692245, Приморский край, Спасск-Дальний г, УЛ БОРИСОВА, 17 , 7-42352-24456 , spassk_duma@mail.ru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1400" w:type="pct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изменения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24.01.2018</w:t>
            </w:r>
          </w:p>
        </w:tc>
      </w:tr>
      <w:tr w:rsidR="00DB7686" w:rsidRPr="00DB7686" w:rsidTr="00D672B3">
        <w:trPr>
          <w:gridAfter w:val="1"/>
          <w:wAfter w:w="19" w:type="pct"/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измерения: рубль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ОКЕИ </w:t>
            </w:r>
          </w:p>
        </w:tc>
        <w:tc>
          <w:tcPr>
            <w:tcW w:w="793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383 </w:t>
            </w:r>
          </w:p>
        </w:tc>
      </w:tr>
      <w:tr w:rsidR="00DB7686" w:rsidRPr="00DB7686" w:rsidTr="00D672B3">
        <w:trPr>
          <w:tblCellSpacing w:w="15" w:type="dxa"/>
        </w:trPr>
        <w:tc>
          <w:tcPr>
            <w:tcW w:w="1888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4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Совокупный годовой объем закупок (</w:t>
            </w:r>
            <w:proofErr w:type="spellStart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394496.00</w:t>
            </w: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"/>
        <w:gridCol w:w="1144"/>
        <w:gridCol w:w="506"/>
        <w:gridCol w:w="592"/>
        <w:gridCol w:w="514"/>
        <w:gridCol w:w="361"/>
        <w:gridCol w:w="331"/>
        <w:gridCol w:w="421"/>
        <w:gridCol w:w="286"/>
        <w:gridCol w:w="267"/>
        <w:gridCol w:w="444"/>
        <w:gridCol w:w="388"/>
        <w:gridCol w:w="254"/>
        <w:gridCol w:w="221"/>
        <w:gridCol w:w="421"/>
        <w:gridCol w:w="286"/>
        <w:gridCol w:w="267"/>
        <w:gridCol w:w="444"/>
        <w:gridCol w:w="524"/>
        <w:gridCol w:w="266"/>
        <w:gridCol w:w="398"/>
        <w:gridCol w:w="488"/>
        <w:gridCol w:w="398"/>
        <w:gridCol w:w="453"/>
        <w:gridCol w:w="524"/>
        <w:gridCol w:w="527"/>
        <w:gridCol w:w="491"/>
        <w:gridCol w:w="541"/>
        <w:gridCol w:w="483"/>
        <w:gridCol w:w="785"/>
        <w:gridCol w:w="431"/>
        <w:gridCol w:w="553"/>
        <w:gridCol w:w="491"/>
      </w:tblGrid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lastRenderedPageBreak/>
              <w:t xml:space="preserve">№ </w:t>
            </w:r>
            <w:proofErr w:type="spellStart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</w:t>
            </w:r>
            <w:proofErr w:type="spellEnd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/</w:t>
            </w:r>
            <w:proofErr w:type="spellStart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</w:t>
            </w:r>
            <w:proofErr w:type="spellEnd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Преимущества, предоставля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Осуществление закупки у субъектов малого предпринима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>тельства и социально ориентирова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наимено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наимено</w:t>
            </w: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33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183251000712725100100100010016190242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Ежемесячно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связи по предоставлению каналов связи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Абонент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7923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183251000712725100100100020029511242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техническому обслуживанию и ремонту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16000.00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16000.00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16000.00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Ежеквартально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183251000712725100100100030036203242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сопровождению, обновлению, внедрению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Ежеквартально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сопровождению компьютерных систем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183251000712725100100100040042620242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укрепление материально-технической базы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год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183251000712725100100100050052620242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комплектующие и запасные части для вычислительных машин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43496.00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43496.00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43496.00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год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183251000712725100100100060067312244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Ежемесячно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продаже места для рекламы в печатных средствах информации за вознаграждение или на договорной основе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Квадратный сантиметр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051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7500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183251000712725100100100070075814244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Ежемесячно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Журналы печатные прочие и периодические издания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183251000712725100100100080088542244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дополнительному профессиональному образованию прочие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183251000712725100100100090091712244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год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Бумага для печати прочая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183251000712725100100100100102229244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год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Принадлежности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канцелярские или школьные пластмассовые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183251000712725100100100110110000244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Периодичность поставки товаров (выполнения работ, оказания услуг): Один раз в год </w:t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  <w:t>Планируемый срок (сроки отдельных этапов) поставки товаров (выполнения работ, оказания услуг): январь-декабрь 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01.2018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Карандаши механические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Ручки и маркеры с наконечником из фетра и прочих пористых материалов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Ручки шариковые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394496.00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394496.00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394496.00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X</w:t>
            </w: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6"/>
        <w:gridCol w:w="6451"/>
        <w:gridCol w:w="671"/>
        <w:gridCol w:w="2598"/>
        <w:gridCol w:w="671"/>
        <w:gridCol w:w="2613"/>
      </w:tblGrid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аппарата</w:t>
            </w:r>
          </w:p>
        </w:tc>
        <w:tc>
          <w:tcPr>
            <w:tcW w:w="2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Чуднов С. П. </w:t>
            </w: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B7686" w:rsidRPr="00DB7686" w:rsidRDefault="00DB7686" w:rsidP="00DB768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133"/>
        <w:gridCol w:w="422"/>
        <w:gridCol w:w="133"/>
        <w:gridCol w:w="422"/>
        <w:gridCol w:w="300"/>
        <w:gridCol w:w="12695"/>
      </w:tblGrid>
      <w:tr w:rsidR="00DB7686" w:rsidRPr="00DB7686" w:rsidTr="00DB7686">
        <w:trPr>
          <w:tblCellSpacing w:w="15" w:type="dxa"/>
        </w:trPr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«24» </w:t>
            </w:r>
          </w:p>
        </w:tc>
        <w:tc>
          <w:tcPr>
            <w:tcW w:w="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07"/>
      </w:tblGrid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ФОРМА 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0"/>
        <w:gridCol w:w="1971"/>
        <w:gridCol w:w="1144"/>
        <w:gridCol w:w="195"/>
      </w:tblGrid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"/>
        <w:gridCol w:w="1880"/>
        <w:gridCol w:w="1062"/>
        <w:gridCol w:w="1313"/>
        <w:gridCol w:w="1563"/>
        <w:gridCol w:w="3802"/>
        <w:gridCol w:w="1660"/>
        <w:gridCol w:w="915"/>
        <w:gridCol w:w="1017"/>
        <w:gridCol w:w="1217"/>
      </w:tblGrid>
      <w:tr w:rsidR="00DB7686" w:rsidRPr="00DB7686" w:rsidTr="003F1359">
        <w:trPr>
          <w:tblCellSpacing w:w="15" w:type="dxa"/>
        </w:trPr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№ </w:t>
            </w:r>
            <w:proofErr w:type="spellStart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</w:t>
            </w:r>
            <w:proofErr w:type="spellEnd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/</w:t>
            </w:r>
            <w:proofErr w:type="spellStart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п</w:t>
            </w:r>
            <w:proofErr w:type="spellEnd"/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183251000712725100100100010016190242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п. 1 ч. 1 ст. 93 Федеральный закон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183251000712725100100100020029511242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техническому обслуживанию и ремонту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16000.00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не превышает ограничения, установленные пунктом 4 части 1 статьи 93 44-ФЗ от 05.04.2013 г.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183251000712725100100100030036203242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услуги по сопровождению, обновлению, внедрению программного обеспечения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183251000712725100100100040042620242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укрепление материально-технической базы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183251000712725100100100050052620242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комплектующие и запасные части для вычислительных машин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43496.00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183251000712725100100100060067312244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183251000712725100100100070075814244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183251000712725100100100080088542244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183251000712725100100100090091712244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15000.00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183251000712725100100100100102229244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3000.00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DB7686" w:rsidRPr="00DB7686" w:rsidTr="003F13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183251000712725100100100110110000244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обеспечение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2000.00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 xml:space="preserve">не превышает ограничения, установленные пунктом 4 части 1 статьи 93 44-ФЗ от 05.04.2013 г.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DB7686">
              <w:rPr>
                <w:rFonts w:ascii="Times New Roman" w:eastAsia="Times New Roman" w:hAnsi="Times New Roman" w:cs="Times New Roman"/>
                <w:sz w:val="10"/>
                <w:szCs w:val="10"/>
              </w:rPr>
              <w:t>цена контракта до 100 тыс. руб.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DB7686" w:rsidRPr="00DB7686" w:rsidRDefault="00DB7686" w:rsidP="00DB76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54"/>
        <w:gridCol w:w="173"/>
        <w:gridCol w:w="1064"/>
        <w:gridCol w:w="1031"/>
        <w:gridCol w:w="540"/>
        <w:gridCol w:w="120"/>
        <w:gridCol w:w="2024"/>
        <w:gridCol w:w="120"/>
        <w:gridCol w:w="300"/>
        <w:gridCol w:w="300"/>
        <w:gridCol w:w="234"/>
      </w:tblGrid>
      <w:tr w:rsidR="00DB7686" w:rsidRPr="00DB7686" w:rsidTr="00DB7686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Сысоев Алексей Николаевич, Председатель Думы городского округа Спасск-Дальний</w:t>
            </w:r>
          </w:p>
        </w:tc>
        <w:tc>
          <w:tcPr>
            <w:tcW w:w="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«24»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>Чуднов Сергей Павлович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86" w:rsidRPr="00DB7686" w:rsidTr="00DB76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B7686" w:rsidRPr="00DB7686" w:rsidRDefault="00DB7686" w:rsidP="00DB7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7266" w:rsidRDefault="00797266"/>
    <w:sectPr w:rsidR="00797266" w:rsidSect="00DB76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7686"/>
    <w:rsid w:val="003F1359"/>
    <w:rsid w:val="00797266"/>
    <w:rsid w:val="00D672B3"/>
    <w:rsid w:val="00DB7686"/>
    <w:rsid w:val="00E44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D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tn">
    <w:name w:val="btn"/>
    <w:basedOn w:val="a0"/>
    <w:rsid w:val="00DB7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4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9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88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04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2291</Words>
  <Characters>13065</Characters>
  <Application>Microsoft Office Word</Application>
  <DocSecurity>0</DocSecurity>
  <Lines>108</Lines>
  <Paragraphs>30</Paragraphs>
  <ScaleCrop>false</ScaleCrop>
  <Company>АГО Спасск-Дальний</Company>
  <LinksUpToDate>false</LinksUpToDate>
  <CharactersWithSpaces>15326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Арысланова А.А.</dc:creator>
  <cp:keywords/>
  <dc:description/>
  <cp:lastModifiedBy>Арысланова А.А.</cp:lastModifiedBy>
  <cp:revision>4</cp:revision>
  <dcterms:created xsi:type="dcterms:W3CDTF">2018-02-06T23:57:00Z</dcterms:created>
  <dcterms:modified xsi:type="dcterms:W3CDTF">2018-02-07T00:57:00Z</dcterms:modified>
</cp:coreProperties>
</file>